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6F5" w:rsidRPr="009622F4" w:rsidRDefault="0099032E" w:rsidP="00787291">
      <w:pPr>
        <w:pBdr>
          <w:top w:val="single" w:sz="4" w:space="1" w:color="auto"/>
          <w:left w:val="single" w:sz="4" w:space="4" w:color="auto"/>
          <w:bottom w:val="single" w:sz="4" w:space="1" w:color="auto"/>
          <w:right w:val="single" w:sz="4" w:space="4" w:color="auto"/>
        </w:pBdr>
        <w:ind w:right="141"/>
        <w:jc w:val="center"/>
        <w:rPr>
          <w:b/>
          <w:bCs/>
          <w:sz w:val="14"/>
          <w:szCs w:val="14"/>
        </w:rPr>
      </w:pPr>
      <w:r w:rsidRPr="009622F4">
        <w:rPr>
          <w:b/>
          <w:bCs/>
          <w:sz w:val="14"/>
          <w:szCs w:val="14"/>
        </w:rPr>
        <w:t>PREFEITURA MUNICIPAL DE VILA RICA / MT</w:t>
      </w:r>
    </w:p>
    <w:p w:rsidR="00C21D42" w:rsidRPr="00C21D42" w:rsidRDefault="00C21D42" w:rsidP="00C21D42">
      <w:pPr>
        <w:jc w:val="center"/>
        <w:rPr>
          <w:sz w:val="14"/>
          <w:szCs w:val="14"/>
        </w:rPr>
      </w:pPr>
    </w:p>
    <w:p w:rsidR="002E76F3" w:rsidRPr="002E76F3" w:rsidRDefault="002E76F3" w:rsidP="002E76F3">
      <w:pPr>
        <w:jc w:val="both"/>
        <w:rPr>
          <w:sz w:val="14"/>
          <w:szCs w:val="14"/>
        </w:rPr>
      </w:pPr>
      <w:r w:rsidRPr="002E76F3">
        <w:rPr>
          <w:sz w:val="14"/>
          <w:szCs w:val="14"/>
        </w:rPr>
        <w:t>AVISO DE RESCISÃO TOTAL AMIGÁVEL DA ATA DE REGISTRO DE PREÇO N° 168/2023 COM A HOTEL E RESTAURANTE CASA VERDE LTDA.</w:t>
      </w:r>
    </w:p>
    <w:p w:rsidR="002E76F3" w:rsidRPr="002E76F3" w:rsidRDefault="002E76F3" w:rsidP="002E76F3">
      <w:pPr>
        <w:jc w:val="both"/>
        <w:rPr>
          <w:sz w:val="14"/>
          <w:szCs w:val="14"/>
        </w:rPr>
      </w:pPr>
      <w:r w:rsidRPr="002E76F3">
        <w:rPr>
          <w:sz w:val="14"/>
          <w:szCs w:val="14"/>
        </w:rPr>
        <w:t xml:space="preserve">Com fundamento nos termos do artigo 79, II, da lei n° 8.666/93, resolve, rescindir a Ata de Registro de Preço n° 168/2023 que tem como Registro de Preço para futura e eventual contratação de empresa especializada no fornecimento de refeições do tipo </w:t>
      </w:r>
      <w:proofErr w:type="spellStart"/>
      <w:r w:rsidRPr="002E76F3">
        <w:rPr>
          <w:sz w:val="14"/>
          <w:szCs w:val="14"/>
        </w:rPr>
        <w:t>marmitex</w:t>
      </w:r>
      <w:proofErr w:type="spellEnd"/>
      <w:r w:rsidRPr="002E76F3">
        <w:rPr>
          <w:sz w:val="14"/>
          <w:szCs w:val="14"/>
        </w:rPr>
        <w:t xml:space="preserve"> 750g. Informamos que a empresa solicitou a rescisão amigável em razões de caso fortuito e força maior. Segue lotes a serem rescindidos:</w:t>
      </w:r>
    </w:p>
    <w:p w:rsidR="002E76F3" w:rsidRPr="002E76F3" w:rsidRDefault="002E76F3" w:rsidP="002E76F3">
      <w:pPr>
        <w:jc w:val="both"/>
        <w:rPr>
          <w:sz w:val="14"/>
          <w:szCs w:val="14"/>
        </w:rPr>
      </w:pPr>
      <w:r w:rsidRPr="002E76F3">
        <w:rPr>
          <w:sz w:val="14"/>
          <w:szCs w:val="14"/>
        </w:rPr>
        <w:t>LOTE 01 - MARMITEX</w:t>
      </w:r>
    </w:p>
    <w:p w:rsidR="002E76F3" w:rsidRPr="002E76F3" w:rsidRDefault="002E76F3" w:rsidP="002E76F3">
      <w:pPr>
        <w:jc w:val="both"/>
        <w:rPr>
          <w:sz w:val="14"/>
          <w:szCs w:val="14"/>
        </w:rPr>
      </w:pPr>
      <w:r w:rsidRPr="002E76F3">
        <w:rPr>
          <w:sz w:val="14"/>
          <w:szCs w:val="14"/>
        </w:rPr>
        <w:t>ITEM</w:t>
      </w:r>
      <w:r w:rsidRPr="002E76F3">
        <w:rPr>
          <w:sz w:val="14"/>
          <w:szCs w:val="14"/>
        </w:rPr>
        <w:tab/>
        <w:t>DESCRIÇÃO</w:t>
      </w:r>
      <w:r w:rsidRPr="002E76F3">
        <w:rPr>
          <w:sz w:val="14"/>
          <w:szCs w:val="14"/>
        </w:rPr>
        <w:tab/>
        <w:t>QTD</w:t>
      </w:r>
      <w:r w:rsidRPr="002E76F3">
        <w:rPr>
          <w:sz w:val="14"/>
          <w:szCs w:val="14"/>
        </w:rPr>
        <w:tab/>
        <w:t>UND</w:t>
      </w:r>
      <w:r w:rsidRPr="002E76F3">
        <w:rPr>
          <w:sz w:val="14"/>
          <w:szCs w:val="14"/>
        </w:rPr>
        <w:tab/>
        <w:t>UNIT.</w:t>
      </w:r>
      <w:r w:rsidRPr="002E76F3">
        <w:rPr>
          <w:sz w:val="14"/>
          <w:szCs w:val="14"/>
        </w:rPr>
        <w:tab/>
        <w:t>TOTAL R$</w:t>
      </w:r>
    </w:p>
    <w:p w:rsidR="002E76F3" w:rsidRPr="002E76F3" w:rsidRDefault="002E76F3" w:rsidP="002E76F3">
      <w:pPr>
        <w:jc w:val="both"/>
        <w:rPr>
          <w:sz w:val="14"/>
          <w:szCs w:val="14"/>
        </w:rPr>
      </w:pPr>
      <w:r w:rsidRPr="002E76F3">
        <w:rPr>
          <w:sz w:val="14"/>
          <w:szCs w:val="14"/>
        </w:rPr>
        <w:t>1</w:t>
      </w:r>
    </w:p>
    <w:p w:rsidR="002E76F3" w:rsidRPr="002E76F3" w:rsidRDefault="002E76F3" w:rsidP="002E76F3">
      <w:pPr>
        <w:jc w:val="both"/>
        <w:rPr>
          <w:sz w:val="14"/>
          <w:szCs w:val="14"/>
        </w:rPr>
      </w:pPr>
      <w:r w:rsidRPr="002E76F3">
        <w:rPr>
          <w:sz w:val="14"/>
          <w:szCs w:val="14"/>
        </w:rPr>
        <w:tab/>
        <w:t>MARMITEX 750G</w:t>
      </w:r>
    </w:p>
    <w:p w:rsidR="002E76F3" w:rsidRPr="002E76F3" w:rsidRDefault="002E76F3" w:rsidP="002E76F3">
      <w:pPr>
        <w:jc w:val="both"/>
        <w:rPr>
          <w:sz w:val="14"/>
          <w:szCs w:val="14"/>
        </w:rPr>
      </w:pPr>
      <w:r w:rsidRPr="002E76F3">
        <w:rPr>
          <w:sz w:val="14"/>
          <w:szCs w:val="14"/>
        </w:rPr>
        <w:t xml:space="preserve">MARMITEX DE ISOPOR, SEM DIVISÓRIA, TAMANHO MÍNIMO 750G, COMPOSTA DE NO MÍNIMO COM OS SEGUINTES ITENS: </w:t>
      </w:r>
    </w:p>
    <w:p w:rsidR="002E76F3" w:rsidRPr="002E76F3" w:rsidRDefault="002E76F3" w:rsidP="002E76F3">
      <w:pPr>
        <w:jc w:val="both"/>
        <w:rPr>
          <w:sz w:val="14"/>
          <w:szCs w:val="14"/>
        </w:rPr>
      </w:pPr>
      <w:r w:rsidRPr="002E76F3">
        <w:rPr>
          <w:sz w:val="14"/>
          <w:szCs w:val="14"/>
        </w:rPr>
        <w:t>- 200G ARROZ BRANCO COZIDO;</w:t>
      </w:r>
    </w:p>
    <w:p w:rsidR="002E76F3" w:rsidRPr="002E76F3" w:rsidRDefault="002E76F3" w:rsidP="002E76F3">
      <w:pPr>
        <w:jc w:val="both"/>
        <w:rPr>
          <w:sz w:val="14"/>
          <w:szCs w:val="14"/>
        </w:rPr>
      </w:pPr>
      <w:r w:rsidRPr="002E76F3">
        <w:rPr>
          <w:sz w:val="14"/>
          <w:szCs w:val="14"/>
        </w:rPr>
        <w:t>- 70G FEIJÃO COZIDO;</w:t>
      </w:r>
    </w:p>
    <w:p w:rsidR="002E76F3" w:rsidRPr="002E76F3" w:rsidRDefault="002E76F3" w:rsidP="002E76F3">
      <w:pPr>
        <w:jc w:val="both"/>
        <w:rPr>
          <w:sz w:val="14"/>
          <w:szCs w:val="14"/>
        </w:rPr>
      </w:pPr>
      <w:r w:rsidRPr="002E76F3">
        <w:rPr>
          <w:sz w:val="14"/>
          <w:szCs w:val="14"/>
        </w:rPr>
        <w:t xml:space="preserve">- </w:t>
      </w:r>
      <w:r w:rsidRPr="002E76F3">
        <w:rPr>
          <w:sz w:val="14"/>
          <w:szCs w:val="14"/>
        </w:rPr>
        <w:tab/>
        <w:t>200G DE CARNE BOVINA DE PRIMEIRA QUALIDADE E/OU BRANCA PODENDO SER FRITA, COZIDA, COM MOLHO OU SEM MOLHO OU ASSADA. AS CARNES NUNCA PODERÃO ESTAR CRUAS;</w:t>
      </w:r>
    </w:p>
    <w:p w:rsidR="002E76F3" w:rsidRPr="002E76F3" w:rsidRDefault="002E76F3" w:rsidP="002E76F3">
      <w:pPr>
        <w:jc w:val="both"/>
        <w:rPr>
          <w:sz w:val="14"/>
          <w:szCs w:val="14"/>
        </w:rPr>
      </w:pPr>
      <w:r w:rsidRPr="002E76F3">
        <w:rPr>
          <w:sz w:val="14"/>
          <w:szCs w:val="14"/>
        </w:rPr>
        <w:t>-80G DE SALADA CRUA QUE DEVERÃO ESTAR EM RECIPIENTES SEPARADOS;</w:t>
      </w:r>
    </w:p>
    <w:p w:rsidR="002E76F3" w:rsidRPr="002E76F3" w:rsidRDefault="002E76F3" w:rsidP="002E76F3">
      <w:pPr>
        <w:jc w:val="both"/>
        <w:rPr>
          <w:sz w:val="14"/>
          <w:szCs w:val="14"/>
        </w:rPr>
      </w:pPr>
      <w:r w:rsidRPr="002E76F3">
        <w:rPr>
          <w:sz w:val="14"/>
          <w:szCs w:val="14"/>
        </w:rPr>
        <w:t xml:space="preserve">- </w:t>
      </w:r>
      <w:r w:rsidRPr="002E76F3">
        <w:rPr>
          <w:sz w:val="14"/>
          <w:szCs w:val="14"/>
        </w:rPr>
        <w:tab/>
        <w:t>200G DE GUARNIÇÃO PODENDO SER PURÊ DE LEGUMES, BATATA SAUTÉ, BATATA CORADA, CENOURA SAUTÉ, MANDIOCA COZIDA, PURÊ DE BATATA, MACARRÃO, MANDIOCA FRITA, ABOBRINHA VERDE COZIDA, ABÓBORA MADURA COZIDA OU BATATA DOCE;</w:t>
      </w:r>
    </w:p>
    <w:p w:rsidR="002E76F3" w:rsidRPr="002E76F3" w:rsidRDefault="002E76F3" w:rsidP="002E76F3">
      <w:pPr>
        <w:jc w:val="both"/>
        <w:rPr>
          <w:sz w:val="14"/>
          <w:szCs w:val="14"/>
        </w:rPr>
      </w:pPr>
      <w:r w:rsidRPr="002E76F3">
        <w:rPr>
          <w:sz w:val="14"/>
          <w:szCs w:val="14"/>
        </w:rPr>
        <w:t>- 01 COLHER DESCARTÁVEL.</w:t>
      </w:r>
      <w:r w:rsidRPr="002E76F3">
        <w:rPr>
          <w:sz w:val="14"/>
          <w:szCs w:val="14"/>
        </w:rPr>
        <w:tab/>
        <w:t xml:space="preserve">6.689 </w:t>
      </w:r>
    </w:p>
    <w:p w:rsidR="002E76F3" w:rsidRPr="002E76F3" w:rsidRDefault="002E76F3" w:rsidP="002E76F3">
      <w:pPr>
        <w:jc w:val="both"/>
        <w:rPr>
          <w:sz w:val="14"/>
          <w:szCs w:val="14"/>
        </w:rPr>
      </w:pPr>
      <w:r w:rsidRPr="002E76F3">
        <w:rPr>
          <w:sz w:val="14"/>
          <w:szCs w:val="14"/>
        </w:rPr>
        <w:tab/>
      </w:r>
      <w:proofErr w:type="spellStart"/>
      <w:r w:rsidRPr="002E76F3">
        <w:rPr>
          <w:sz w:val="14"/>
          <w:szCs w:val="14"/>
        </w:rPr>
        <w:t>Und</w:t>
      </w:r>
      <w:proofErr w:type="spellEnd"/>
      <w:r w:rsidRPr="002E76F3">
        <w:rPr>
          <w:sz w:val="14"/>
          <w:szCs w:val="14"/>
        </w:rPr>
        <w:tab/>
        <w:t>14,45</w:t>
      </w:r>
    </w:p>
    <w:p w:rsidR="002E76F3" w:rsidRPr="002E76F3" w:rsidRDefault="002E76F3" w:rsidP="002E76F3">
      <w:pPr>
        <w:jc w:val="both"/>
        <w:rPr>
          <w:sz w:val="14"/>
          <w:szCs w:val="14"/>
        </w:rPr>
      </w:pPr>
      <w:r w:rsidRPr="002E76F3">
        <w:rPr>
          <w:sz w:val="14"/>
          <w:szCs w:val="14"/>
        </w:rPr>
        <w:tab/>
        <w:t>96.656,05</w:t>
      </w:r>
    </w:p>
    <w:p w:rsidR="002E76F3" w:rsidRPr="002E76F3" w:rsidRDefault="002E76F3" w:rsidP="002E76F3">
      <w:pPr>
        <w:jc w:val="both"/>
        <w:rPr>
          <w:sz w:val="14"/>
          <w:szCs w:val="14"/>
        </w:rPr>
      </w:pPr>
      <w:r w:rsidRPr="002E76F3">
        <w:rPr>
          <w:sz w:val="14"/>
          <w:szCs w:val="14"/>
        </w:rPr>
        <w:t xml:space="preserve">O VALOR TOTAL R$ 96.656,05 (NOVENTA E SEIS MIL E SEISCENTOS E CINQUENTA E SEIS REAIS E </w:t>
      </w:r>
      <w:proofErr w:type="gramStart"/>
      <w:r w:rsidRPr="002E76F3">
        <w:rPr>
          <w:sz w:val="14"/>
          <w:szCs w:val="14"/>
        </w:rPr>
        <w:t>CINCO  CENTAVOS</w:t>
      </w:r>
      <w:proofErr w:type="gramEnd"/>
      <w:r w:rsidRPr="002E76F3">
        <w:rPr>
          <w:sz w:val="14"/>
          <w:szCs w:val="14"/>
        </w:rPr>
        <w:t>).</w:t>
      </w:r>
    </w:p>
    <w:p w:rsidR="002E76F3" w:rsidRPr="002E76F3" w:rsidRDefault="002E76F3" w:rsidP="002E76F3">
      <w:pPr>
        <w:jc w:val="both"/>
        <w:rPr>
          <w:sz w:val="14"/>
          <w:szCs w:val="14"/>
        </w:rPr>
      </w:pPr>
      <w:r>
        <w:rPr>
          <w:sz w:val="14"/>
          <w:szCs w:val="14"/>
        </w:rPr>
        <w:t xml:space="preserve"> </w:t>
      </w:r>
      <w:r w:rsidRPr="002E76F3">
        <w:rPr>
          <w:sz w:val="14"/>
          <w:szCs w:val="14"/>
        </w:rPr>
        <w:t xml:space="preserve">A partir da presente data fica RESCINDIDO motivada por ato amigável do Município de Vila Rica e a empresa retro mencionada. </w:t>
      </w:r>
    </w:p>
    <w:p w:rsidR="002E76F3" w:rsidRPr="002E76F3" w:rsidRDefault="002E76F3" w:rsidP="002E76F3">
      <w:pPr>
        <w:jc w:val="both"/>
        <w:rPr>
          <w:sz w:val="14"/>
          <w:szCs w:val="14"/>
        </w:rPr>
      </w:pPr>
      <w:r w:rsidRPr="002E76F3">
        <w:rPr>
          <w:sz w:val="14"/>
          <w:szCs w:val="14"/>
        </w:rPr>
        <w:t>Este comunicado entra em vigor a partir da data de sua publicação.</w:t>
      </w:r>
    </w:p>
    <w:p w:rsidR="002E76F3" w:rsidRPr="002E76F3" w:rsidRDefault="002E76F3" w:rsidP="002E76F3">
      <w:pPr>
        <w:jc w:val="both"/>
        <w:rPr>
          <w:sz w:val="14"/>
          <w:szCs w:val="14"/>
        </w:rPr>
      </w:pPr>
      <w:r w:rsidRPr="002E76F3">
        <w:rPr>
          <w:sz w:val="14"/>
          <w:szCs w:val="14"/>
        </w:rPr>
        <w:t>Vila Rica / MT, 12 de abril de 2024.</w:t>
      </w:r>
    </w:p>
    <w:p w:rsidR="002E76F3" w:rsidRPr="002E76F3" w:rsidRDefault="002E76F3" w:rsidP="002E76F3">
      <w:pPr>
        <w:jc w:val="both"/>
        <w:rPr>
          <w:sz w:val="14"/>
          <w:szCs w:val="14"/>
        </w:rPr>
      </w:pPr>
      <w:bookmarkStart w:id="0" w:name="_GoBack"/>
      <w:bookmarkEnd w:id="0"/>
      <w:r w:rsidRPr="002E76F3">
        <w:rPr>
          <w:sz w:val="14"/>
          <w:szCs w:val="14"/>
        </w:rPr>
        <w:t>ABMAEL BORGES DA SILVEIRA</w:t>
      </w:r>
    </w:p>
    <w:p w:rsidR="009622F4" w:rsidRPr="00C1309D" w:rsidRDefault="002E76F3" w:rsidP="002E76F3">
      <w:pPr>
        <w:jc w:val="both"/>
        <w:rPr>
          <w:sz w:val="14"/>
          <w:szCs w:val="14"/>
        </w:rPr>
      </w:pPr>
      <w:r w:rsidRPr="002E76F3">
        <w:rPr>
          <w:sz w:val="14"/>
          <w:szCs w:val="14"/>
        </w:rPr>
        <w:t>PREFEITO</w:t>
      </w:r>
    </w:p>
    <w:sectPr w:rsidR="009622F4" w:rsidRPr="00C1309D" w:rsidSect="008C56F5">
      <w:pgSz w:w="5103" w:h="16840"/>
      <w:pgMar w:top="142" w:right="141" w:bottom="0" w:left="28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E0"/>
    <w:rsid w:val="00002B6E"/>
    <w:rsid w:val="00025C23"/>
    <w:rsid w:val="0003612D"/>
    <w:rsid w:val="0007287B"/>
    <w:rsid w:val="000A6A86"/>
    <w:rsid w:val="000C067A"/>
    <w:rsid w:val="000F2CC3"/>
    <w:rsid w:val="00111C81"/>
    <w:rsid w:val="001179D7"/>
    <w:rsid w:val="00122291"/>
    <w:rsid w:val="00150A8A"/>
    <w:rsid w:val="00151E0B"/>
    <w:rsid w:val="00171E57"/>
    <w:rsid w:val="0017295F"/>
    <w:rsid w:val="00182726"/>
    <w:rsid w:val="001A648F"/>
    <w:rsid w:val="001A76E0"/>
    <w:rsid w:val="001D45ED"/>
    <w:rsid w:val="00214EE8"/>
    <w:rsid w:val="0021510A"/>
    <w:rsid w:val="00233BEB"/>
    <w:rsid w:val="00246C98"/>
    <w:rsid w:val="0026574F"/>
    <w:rsid w:val="002743E2"/>
    <w:rsid w:val="00281FE0"/>
    <w:rsid w:val="0029301A"/>
    <w:rsid w:val="002D5B9A"/>
    <w:rsid w:val="002E76F3"/>
    <w:rsid w:val="002F4C86"/>
    <w:rsid w:val="003338E5"/>
    <w:rsid w:val="0034768A"/>
    <w:rsid w:val="003809A0"/>
    <w:rsid w:val="0038768F"/>
    <w:rsid w:val="003B1936"/>
    <w:rsid w:val="003C7C57"/>
    <w:rsid w:val="0049540E"/>
    <w:rsid w:val="004D3D41"/>
    <w:rsid w:val="005067AE"/>
    <w:rsid w:val="00511F6A"/>
    <w:rsid w:val="00520066"/>
    <w:rsid w:val="005234BE"/>
    <w:rsid w:val="00532A12"/>
    <w:rsid w:val="00561714"/>
    <w:rsid w:val="005868A6"/>
    <w:rsid w:val="005A05E7"/>
    <w:rsid w:val="005A124F"/>
    <w:rsid w:val="005E12E3"/>
    <w:rsid w:val="00632D9A"/>
    <w:rsid w:val="00646EA5"/>
    <w:rsid w:val="00660545"/>
    <w:rsid w:val="00671F76"/>
    <w:rsid w:val="0067775F"/>
    <w:rsid w:val="00682A81"/>
    <w:rsid w:val="00687AE7"/>
    <w:rsid w:val="00687EDA"/>
    <w:rsid w:val="00692100"/>
    <w:rsid w:val="006969D6"/>
    <w:rsid w:val="006B42BA"/>
    <w:rsid w:val="006F4F2C"/>
    <w:rsid w:val="007044BA"/>
    <w:rsid w:val="007079ED"/>
    <w:rsid w:val="00715059"/>
    <w:rsid w:val="007224F6"/>
    <w:rsid w:val="00724B97"/>
    <w:rsid w:val="00743CBC"/>
    <w:rsid w:val="00754D6B"/>
    <w:rsid w:val="00772684"/>
    <w:rsid w:val="00787291"/>
    <w:rsid w:val="007906E7"/>
    <w:rsid w:val="007A3054"/>
    <w:rsid w:val="007B4FDA"/>
    <w:rsid w:val="00812291"/>
    <w:rsid w:val="00835B1D"/>
    <w:rsid w:val="00886F0D"/>
    <w:rsid w:val="00894BB3"/>
    <w:rsid w:val="008C56F5"/>
    <w:rsid w:val="008D4C83"/>
    <w:rsid w:val="008F1C73"/>
    <w:rsid w:val="00905867"/>
    <w:rsid w:val="00935369"/>
    <w:rsid w:val="009431CF"/>
    <w:rsid w:val="00943DAB"/>
    <w:rsid w:val="00952EF3"/>
    <w:rsid w:val="009622F4"/>
    <w:rsid w:val="0099032E"/>
    <w:rsid w:val="009B283C"/>
    <w:rsid w:val="009E245A"/>
    <w:rsid w:val="009E32AF"/>
    <w:rsid w:val="00A22FB1"/>
    <w:rsid w:val="00A31818"/>
    <w:rsid w:val="00A332C3"/>
    <w:rsid w:val="00A82FBD"/>
    <w:rsid w:val="00A96F7D"/>
    <w:rsid w:val="00A973E5"/>
    <w:rsid w:val="00AA1706"/>
    <w:rsid w:val="00AA6FE2"/>
    <w:rsid w:val="00AB2F0A"/>
    <w:rsid w:val="00AB31B2"/>
    <w:rsid w:val="00AF1151"/>
    <w:rsid w:val="00AF2A65"/>
    <w:rsid w:val="00B13A29"/>
    <w:rsid w:val="00B445A6"/>
    <w:rsid w:val="00B755BA"/>
    <w:rsid w:val="00B91FFD"/>
    <w:rsid w:val="00B938AC"/>
    <w:rsid w:val="00B965AC"/>
    <w:rsid w:val="00BA0332"/>
    <w:rsid w:val="00BB7187"/>
    <w:rsid w:val="00BC303C"/>
    <w:rsid w:val="00BC5513"/>
    <w:rsid w:val="00BD2A9B"/>
    <w:rsid w:val="00BD2EC2"/>
    <w:rsid w:val="00BF0483"/>
    <w:rsid w:val="00BF18B9"/>
    <w:rsid w:val="00C00A94"/>
    <w:rsid w:val="00C1309D"/>
    <w:rsid w:val="00C21D42"/>
    <w:rsid w:val="00C33941"/>
    <w:rsid w:val="00C66485"/>
    <w:rsid w:val="00CE4609"/>
    <w:rsid w:val="00D05D81"/>
    <w:rsid w:val="00D10783"/>
    <w:rsid w:val="00D21C1C"/>
    <w:rsid w:val="00D26E44"/>
    <w:rsid w:val="00D32FFC"/>
    <w:rsid w:val="00D552DD"/>
    <w:rsid w:val="00D55C0D"/>
    <w:rsid w:val="00D5743C"/>
    <w:rsid w:val="00D70CF6"/>
    <w:rsid w:val="00D765DB"/>
    <w:rsid w:val="00D93941"/>
    <w:rsid w:val="00DB1619"/>
    <w:rsid w:val="00DC56A2"/>
    <w:rsid w:val="00DD75CF"/>
    <w:rsid w:val="00DE4193"/>
    <w:rsid w:val="00DE4978"/>
    <w:rsid w:val="00DE6435"/>
    <w:rsid w:val="00DF6324"/>
    <w:rsid w:val="00DF6A9E"/>
    <w:rsid w:val="00E074E1"/>
    <w:rsid w:val="00E323BE"/>
    <w:rsid w:val="00E57038"/>
    <w:rsid w:val="00E62E62"/>
    <w:rsid w:val="00E76F6B"/>
    <w:rsid w:val="00E938EA"/>
    <w:rsid w:val="00EB356B"/>
    <w:rsid w:val="00F0673B"/>
    <w:rsid w:val="00F1443E"/>
    <w:rsid w:val="00F22E44"/>
    <w:rsid w:val="00F559AF"/>
    <w:rsid w:val="00F7731B"/>
    <w:rsid w:val="00F80B26"/>
    <w:rsid w:val="00F86C41"/>
    <w:rsid w:val="00F90AAA"/>
    <w:rsid w:val="00FB7F9A"/>
    <w:rsid w:val="00FC36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91B91"/>
  <w15:docId w15:val="{829C454D-3F3D-48AB-B01D-95906E08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332"/>
    <w:pPr>
      <w:overflowPunct w:val="0"/>
      <w:autoSpaceDE w:val="0"/>
      <w:autoSpaceDN w:val="0"/>
      <w:adjustRightInd w:val="0"/>
      <w:spacing w:after="0" w:line="240" w:lineRule="auto"/>
      <w:textAlignment w:val="baseline"/>
    </w:pPr>
    <w:rPr>
      <w:rFonts w:ascii="Times New Roman" w:hAnsi="Times New Roman"/>
      <w:sz w:val="24"/>
      <w:szCs w:val="24"/>
    </w:rPr>
  </w:style>
  <w:style w:type="paragraph" w:styleId="Ttulo1">
    <w:name w:val="heading 1"/>
    <w:basedOn w:val="Normal"/>
    <w:next w:val="Normal"/>
    <w:link w:val="Ttulo1Char"/>
    <w:uiPriority w:val="99"/>
    <w:qFormat/>
    <w:rsid w:val="00BA0332"/>
    <w:pPr>
      <w:keepNext/>
      <w:outlineLvl w:val="0"/>
    </w:pPr>
  </w:style>
  <w:style w:type="paragraph" w:styleId="Ttulo2">
    <w:name w:val="heading 2"/>
    <w:basedOn w:val="Normal"/>
    <w:next w:val="Normal"/>
    <w:link w:val="Ttulo2Char"/>
    <w:uiPriority w:val="99"/>
    <w:qFormat/>
    <w:rsid w:val="00BA0332"/>
    <w:pPr>
      <w:keepNext/>
      <w:jc w:val="both"/>
      <w:outlineLvl w:val="1"/>
    </w:pPr>
    <w:rPr>
      <w:b/>
      <w:bCs/>
      <w:sz w:val="16"/>
      <w:szCs w:val="16"/>
    </w:rPr>
  </w:style>
  <w:style w:type="paragraph" w:styleId="Ttulo3">
    <w:name w:val="heading 3"/>
    <w:basedOn w:val="Normal"/>
    <w:next w:val="Normal"/>
    <w:link w:val="Ttulo3Char"/>
    <w:uiPriority w:val="99"/>
    <w:qFormat/>
    <w:rsid w:val="00BA0332"/>
    <w:pPr>
      <w:keepNext/>
      <w:outlineLvl w:val="2"/>
    </w:pPr>
    <w:rPr>
      <w:b/>
      <w:bCs/>
      <w:sz w:val="16"/>
      <w:szCs w:val="16"/>
    </w:rPr>
  </w:style>
  <w:style w:type="paragraph" w:styleId="Ttulo4">
    <w:name w:val="heading 4"/>
    <w:basedOn w:val="Normal"/>
    <w:next w:val="Normal"/>
    <w:link w:val="Ttulo4Char"/>
    <w:uiPriority w:val="99"/>
    <w:qFormat/>
    <w:rsid w:val="00BA0332"/>
    <w:pPr>
      <w:keepNext/>
      <w:spacing w:line="180" w:lineRule="atLeast"/>
      <w:jc w:val="center"/>
      <w:outlineLvl w:val="3"/>
    </w:pPr>
    <w:rPr>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A0332"/>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locked/>
    <w:rsid w:val="00BA0332"/>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locked/>
    <w:rsid w:val="00BA0332"/>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locked/>
    <w:rsid w:val="00BA0332"/>
    <w:rPr>
      <w:rFonts w:cs="Times New Roman"/>
      <w:b/>
      <w:bCs/>
      <w:sz w:val="28"/>
      <w:szCs w:val="28"/>
    </w:rPr>
  </w:style>
  <w:style w:type="paragraph" w:styleId="Corpodetexto">
    <w:name w:val="Body Text"/>
    <w:basedOn w:val="Normal"/>
    <w:link w:val="CorpodetextoChar"/>
    <w:uiPriority w:val="99"/>
    <w:rsid w:val="00BA0332"/>
    <w:pPr>
      <w:jc w:val="both"/>
    </w:pPr>
    <w:rPr>
      <w:color w:val="000000"/>
      <w:sz w:val="16"/>
      <w:szCs w:val="16"/>
    </w:rPr>
  </w:style>
  <w:style w:type="character" w:customStyle="1" w:styleId="CorpodetextoChar">
    <w:name w:val="Corpo de texto Char"/>
    <w:basedOn w:val="Fontepargpadro"/>
    <w:link w:val="Corpodetexto"/>
    <w:uiPriority w:val="99"/>
    <w:semiHidden/>
    <w:locked/>
    <w:rsid w:val="00BA0332"/>
    <w:rPr>
      <w:rFonts w:ascii="Times New Roman" w:hAnsi="Times New Roman" w:cs="Times New Roman"/>
      <w:sz w:val="24"/>
      <w:szCs w:val="24"/>
    </w:rPr>
  </w:style>
  <w:style w:type="paragraph" w:styleId="Corpodetexto2">
    <w:name w:val="Body Text 2"/>
    <w:basedOn w:val="Normal"/>
    <w:link w:val="Corpodetexto2Char"/>
    <w:uiPriority w:val="99"/>
    <w:rsid w:val="00BA0332"/>
    <w:pPr>
      <w:jc w:val="both"/>
    </w:pPr>
    <w:rPr>
      <w:sz w:val="16"/>
      <w:szCs w:val="16"/>
    </w:rPr>
  </w:style>
  <w:style w:type="character" w:customStyle="1" w:styleId="Corpodetexto2Char">
    <w:name w:val="Corpo de texto 2 Char"/>
    <w:basedOn w:val="Fontepargpadro"/>
    <w:link w:val="Corpodetexto2"/>
    <w:uiPriority w:val="99"/>
    <w:semiHidden/>
    <w:locked/>
    <w:rsid w:val="00BA0332"/>
    <w:rPr>
      <w:rFonts w:ascii="Times New Roman" w:hAnsi="Times New Roman" w:cs="Times New Roman"/>
      <w:sz w:val="24"/>
      <w:szCs w:val="24"/>
    </w:rPr>
  </w:style>
  <w:style w:type="paragraph" w:styleId="Corpodetexto3">
    <w:name w:val="Body Text 3"/>
    <w:basedOn w:val="Normal"/>
    <w:link w:val="Corpodetexto3Char"/>
    <w:uiPriority w:val="99"/>
    <w:rsid w:val="00BA0332"/>
    <w:rPr>
      <w:sz w:val="16"/>
      <w:szCs w:val="16"/>
    </w:rPr>
  </w:style>
  <w:style w:type="character" w:customStyle="1" w:styleId="Corpodetexto3Char">
    <w:name w:val="Corpo de texto 3 Char"/>
    <w:basedOn w:val="Fontepargpadro"/>
    <w:link w:val="Corpodetexto3"/>
    <w:uiPriority w:val="99"/>
    <w:semiHidden/>
    <w:locked/>
    <w:rsid w:val="00BA0332"/>
    <w:rPr>
      <w:rFonts w:ascii="Times New Roman" w:hAnsi="Times New Roman" w:cs="Times New Roman"/>
      <w:sz w:val="16"/>
      <w:szCs w:val="16"/>
    </w:rPr>
  </w:style>
  <w:style w:type="paragraph" w:styleId="Ttulo">
    <w:name w:val="Title"/>
    <w:basedOn w:val="Normal"/>
    <w:link w:val="TtuloChar"/>
    <w:uiPriority w:val="99"/>
    <w:qFormat/>
    <w:rsid w:val="00BA0332"/>
    <w:pPr>
      <w:jc w:val="center"/>
    </w:pPr>
    <w:rPr>
      <w:b/>
      <w:bCs/>
      <w:sz w:val="16"/>
      <w:szCs w:val="16"/>
    </w:rPr>
  </w:style>
  <w:style w:type="character" w:customStyle="1" w:styleId="TtuloChar">
    <w:name w:val="Título Char"/>
    <w:basedOn w:val="Fontepargpadro"/>
    <w:link w:val="Ttulo"/>
    <w:uiPriority w:val="10"/>
    <w:locked/>
    <w:rsid w:val="00BA0332"/>
    <w:rPr>
      <w:rFonts w:asciiTheme="majorHAnsi" w:eastAsiaTheme="majorEastAsia" w:hAnsiTheme="majorHAnsi" w:cstheme="majorBidi"/>
      <w:b/>
      <w:bCs/>
      <w:kern w:val="28"/>
      <w:sz w:val="32"/>
      <w:szCs w:val="32"/>
    </w:rPr>
  </w:style>
  <w:style w:type="character" w:styleId="Hyperlink">
    <w:name w:val="Hyperlink"/>
    <w:basedOn w:val="Fontepargpadro"/>
    <w:uiPriority w:val="99"/>
    <w:rsid w:val="00BA0332"/>
    <w:rPr>
      <w:rFonts w:cs="Times New Roman"/>
      <w:color w:val="0000FF"/>
      <w:u w:val="single"/>
    </w:rPr>
  </w:style>
  <w:style w:type="paragraph" w:styleId="Subttulo">
    <w:name w:val="Subtitle"/>
    <w:basedOn w:val="Normal"/>
    <w:link w:val="SubttuloChar"/>
    <w:uiPriority w:val="99"/>
    <w:qFormat/>
    <w:rsid w:val="00BA0332"/>
    <w:rPr>
      <w:b/>
      <w:bCs/>
      <w:sz w:val="16"/>
      <w:szCs w:val="16"/>
    </w:rPr>
  </w:style>
  <w:style w:type="character" w:customStyle="1" w:styleId="SubttuloChar">
    <w:name w:val="Subtítulo Char"/>
    <w:basedOn w:val="Fontepargpadro"/>
    <w:link w:val="Subttulo"/>
    <w:uiPriority w:val="11"/>
    <w:locked/>
    <w:rsid w:val="00BA0332"/>
    <w:rPr>
      <w:rFonts w:asciiTheme="majorHAnsi" w:eastAsiaTheme="majorEastAsia" w:hAnsiTheme="majorHAnsi" w:cstheme="majorBidi"/>
      <w:sz w:val="24"/>
      <w:szCs w:val="24"/>
    </w:rPr>
  </w:style>
  <w:style w:type="paragraph" w:styleId="Textodebalo">
    <w:name w:val="Balloon Text"/>
    <w:basedOn w:val="Normal"/>
    <w:link w:val="TextodebaloChar"/>
    <w:uiPriority w:val="99"/>
    <w:semiHidden/>
    <w:unhideWhenUsed/>
    <w:rsid w:val="00943DAB"/>
    <w:rPr>
      <w:rFonts w:ascii="Tahoma" w:hAnsi="Tahoma" w:cs="Tahoma"/>
      <w:sz w:val="16"/>
      <w:szCs w:val="16"/>
    </w:rPr>
  </w:style>
  <w:style w:type="character" w:customStyle="1" w:styleId="TextodebaloChar">
    <w:name w:val="Texto de balão Char"/>
    <w:basedOn w:val="Fontepargpadro"/>
    <w:link w:val="Textodebalo"/>
    <w:uiPriority w:val="99"/>
    <w:semiHidden/>
    <w:locked/>
    <w:rsid w:val="00943DAB"/>
    <w:rPr>
      <w:rFonts w:ascii="Tahoma" w:hAnsi="Tahoma" w:cs="Tahoma"/>
      <w:sz w:val="16"/>
      <w:szCs w:val="16"/>
    </w:rPr>
  </w:style>
  <w:style w:type="paragraph" w:styleId="Cabealho">
    <w:name w:val="header"/>
    <w:aliases w:val="encabezado"/>
    <w:basedOn w:val="Normal"/>
    <w:link w:val="CabealhoChar"/>
    <w:rsid w:val="0021510A"/>
    <w:pPr>
      <w:tabs>
        <w:tab w:val="center" w:pos="4419"/>
        <w:tab w:val="right" w:pos="8838"/>
      </w:tabs>
      <w:overflowPunct/>
      <w:autoSpaceDE/>
      <w:autoSpaceDN/>
      <w:adjustRightInd/>
      <w:textAlignment w:val="auto"/>
    </w:pPr>
    <w:rPr>
      <w:rFonts w:eastAsia="Times New Roman"/>
      <w:sz w:val="28"/>
      <w:szCs w:val="20"/>
    </w:rPr>
  </w:style>
  <w:style w:type="character" w:customStyle="1" w:styleId="CabealhoChar">
    <w:name w:val="Cabeçalho Char"/>
    <w:aliases w:val="encabezado Char"/>
    <w:basedOn w:val="Fontepargpadro"/>
    <w:link w:val="Cabealho"/>
    <w:rsid w:val="0021510A"/>
    <w:rPr>
      <w:rFonts w:ascii="Times New Roman" w:eastAsia="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189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22E16-0F3B-48A6-AA4A-5F94C618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255</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COOP</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dc:title>
  <dc:creator>Novo</dc:creator>
  <dc:description>origem: A310_x000d_
tipo: 135_x000d_
número:_x000d_
correio: zaksantos@yahoo.com.br</dc:description>
  <cp:lastModifiedBy>Cristina</cp:lastModifiedBy>
  <cp:revision>51</cp:revision>
  <cp:lastPrinted>2020-04-24T11:00:00Z</cp:lastPrinted>
  <dcterms:created xsi:type="dcterms:W3CDTF">2020-04-20T13:14:00Z</dcterms:created>
  <dcterms:modified xsi:type="dcterms:W3CDTF">2024-04-11T19:16:00Z</dcterms:modified>
</cp:coreProperties>
</file>