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499D3" w14:textId="77777777" w:rsidR="00725E6E" w:rsidRPr="00DD5561" w:rsidRDefault="00725E6E" w:rsidP="00725E6E">
      <w:pPr>
        <w:shd w:val="clear" w:color="auto" w:fill="C0C0C0"/>
        <w:spacing w:line="360" w:lineRule="auto"/>
        <w:jc w:val="center"/>
        <w:rPr>
          <w:rFonts w:ascii="Garamond" w:hAnsi="Garamond"/>
          <w:b/>
          <w:color w:val="000000" w:themeColor="text1"/>
          <w:sz w:val="36"/>
          <w:szCs w:val="36"/>
        </w:rPr>
      </w:pPr>
      <w:r w:rsidRPr="00DD5561">
        <w:rPr>
          <w:rFonts w:ascii="Garamond" w:hAnsi="Garamond"/>
          <w:b/>
          <w:color w:val="000000" w:themeColor="text1"/>
          <w:sz w:val="36"/>
          <w:szCs w:val="36"/>
        </w:rPr>
        <w:t>EDITAL</w:t>
      </w:r>
    </w:p>
    <w:p w14:paraId="434E2877" w14:textId="065078FD" w:rsidR="00725E6E" w:rsidRPr="00DD5561" w:rsidRDefault="00725E6E" w:rsidP="00725E6E">
      <w:pPr>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 xml:space="preserve">PROCESSO LICITATÓRIO Nº </w:t>
      </w:r>
      <w:r w:rsidR="00B61FB5">
        <w:rPr>
          <w:rFonts w:ascii="Garamond" w:hAnsi="Garamond"/>
          <w:b/>
          <w:color w:val="000000" w:themeColor="text1"/>
          <w:sz w:val="22"/>
          <w:szCs w:val="22"/>
        </w:rPr>
        <w:t>00</w:t>
      </w:r>
      <w:r w:rsidR="00663663">
        <w:rPr>
          <w:rFonts w:ascii="Garamond" w:hAnsi="Garamond"/>
          <w:b/>
          <w:color w:val="000000" w:themeColor="text1"/>
          <w:sz w:val="22"/>
          <w:szCs w:val="22"/>
        </w:rPr>
        <w:t>2</w:t>
      </w:r>
      <w:r w:rsidR="00907D38">
        <w:rPr>
          <w:rFonts w:ascii="Garamond" w:hAnsi="Garamond"/>
          <w:b/>
          <w:color w:val="000000" w:themeColor="text1"/>
          <w:sz w:val="22"/>
          <w:szCs w:val="22"/>
        </w:rPr>
        <w:t>/202</w:t>
      </w:r>
      <w:r w:rsidR="00B61FB5">
        <w:rPr>
          <w:rFonts w:ascii="Garamond" w:hAnsi="Garamond"/>
          <w:b/>
          <w:color w:val="000000" w:themeColor="text1"/>
          <w:sz w:val="22"/>
          <w:szCs w:val="22"/>
        </w:rPr>
        <w:t>6</w:t>
      </w:r>
    </w:p>
    <w:p w14:paraId="28733DE4" w14:textId="299F3F0C" w:rsidR="00725E6E" w:rsidRPr="00DD5561" w:rsidRDefault="00725E6E" w:rsidP="00725E6E">
      <w:pPr>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 xml:space="preserve">PREGÃO ELETRÔNICO Nº </w:t>
      </w:r>
      <w:r w:rsidR="00CB767B">
        <w:rPr>
          <w:rFonts w:ascii="Garamond" w:hAnsi="Garamond"/>
          <w:b/>
          <w:color w:val="000000" w:themeColor="text1"/>
          <w:sz w:val="22"/>
          <w:szCs w:val="22"/>
        </w:rPr>
        <w:t>0</w:t>
      </w:r>
      <w:r w:rsidR="00B61FB5">
        <w:rPr>
          <w:rFonts w:ascii="Garamond" w:hAnsi="Garamond"/>
          <w:b/>
          <w:color w:val="000000" w:themeColor="text1"/>
          <w:sz w:val="22"/>
          <w:szCs w:val="22"/>
        </w:rPr>
        <w:t>0</w:t>
      </w:r>
      <w:r w:rsidR="00663663">
        <w:rPr>
          <w:rFonts w:ascii="Garamond" w:hAnsi="Garamond"/>
          <w:b/>
          <w:color w:val="000000" w:themeColor="text1"/>
          <w:sz w:val="22"/>
          <w:szCs w:val="22"/>
        </w:rPr>
        <w:t>2</w:t>
      </w:r>
      <w:r w:rsidR="000F6352">
        <w:rPr>
          <w:rFonts w:ascii="Garamond" w:hAnsi="Garamond"/>
          <w:b/>
          <w:color w:val="000000" w:themeColor="text1"/>
          <w:sz w:val="22"/>
          <w:szCs w:val="22"/>
        </w:rPr>
        <w:t>/</w:t>
      </w:r>
      <w:r w:rsidR="00907D38">
        <w:rPr>
          <w:rFonts w:ascii="Garamond" w:hAnsi="Garamond"/>
          <w:b/>
          <w:color w:val="000000" w:themeColor="text1"/>
          <w:sz w:val="22"/>
          <w:szCs w:val="22"/>
        </w:rPr>
        <w:t>202</w:t>
      </w:r>
      <w:r w:rsidR="00B61FB5">
        <w:rPr>
          <w:rFonts w:ascii="Garamond" w:hAnsi="Garamond"/>
          <w:b/>
          <w:color w:val="000000" w:themeColor="text1"/>
          <w:sz w:val="22"/>
          <w:szCs w:val="22"/>
        </w:rPr>
        <w:t>6</w:t>
      </w:r>
    </w:p>
    <w:p w14:paraId="681A1371" w14:textId="3F166502" w:rsidR="00725E6E" w:rsidRPr="00DD5561" w:rsidRDefault="00907D38" w:rsidP="00725E6E">
      <w:pPr>
        <w:spacing w:line="360" w:lineRule="auto"/>
        <w:jc w:val="both"/>
        <w:rPr>
          <w:rFonts w:ascii="Garamond" w:hAnsi="Garamond"/>
          <w:b/>
          <w:color w:val="000000" w:themeColor="text1"/>
          <w:sz w:val="22"/>
          <w:szCs w:val="22"/>
        </w:rPr>
      </w:pPr>
      <w:r>
        <w:rPr>
          <w:rFonts w:ascii="Garamond" w:hAnsi="Garamond"/>
          <w:b/>
          <w:color w:val="000000" w:themeColor="text1"/>
          <w:sz w:val="22"/>
          <w:szCs w:val="22"/>
        </w:rPr>
        <w:t>REGISTRO DE PREÇO Nº.../202</w:t>
      </w:r>
      <w:r w:rsidR="00B61FB5">
        <w:rPr>
          <w:rFonts w:ascii="Garamond" w:hAnsi="Garamond"/>
          <w:b/>
          <w:color w:val="000000" w:themeColor="text1"/>
          <w:sz w:val="22"/>
          <w:szCs w:val="22"/>
        </w:rPr>
        <w:t>6</w:t>
      </w:r>
    </w:p>
    <w:p w14:paraId="4B68B80E" w14:textId="78935BDC" w:rsidR="00725E6E" w:rsidRPr="00DD5561" w:rsidRDefault="00725E6E" w:rsidP="00725E6E">
      <w:pPr>
        <w:spacing w:line="360" w:lineRule="auto"/>
        <w:jc w:val="both"/>
        <w:rPr>
          <w:rFonts w:ascii="Garamond" w:hAnsi="Garamond"/>
          <w:b/>
          <w:color w:val="000000" w:themeColor="text1"/>
          <w:sz w:val="22"/>
          <w:szCs w:val="22"/>
        </w:rPr>
      </w:pPr>
      <w:r>
        <w:rPr>
          <w:rFonts w:ascii="Garamond" w:hAnsi="Garamond"/>
          <w:b/>
          <w:color w:val="000000" w:themeColor="text1"/>
          <w:sz w:val="22"/>
          <w:szCs w:val="22"/>
        </w:rPr>
        <w:t xml:space="preserve">TIPO: MENOR PREÇO (POR </w:t>
      </w:r>
      <w:r w:rsidR="008718D7">
        <w:rPr>
          <w:rFonts w:ascii="Garamond" w:hAnsi="Garamond"/>
          <w:b/>
          <w:color w:val="000000" w:themeColor="text1"/>
          <w:sz w:val="22"/>
          <w:szCs w:val="22"/>
        </w:rPr>
        <w:t>LOTE</w:t>
      </w:r>
      <w:r w:rsidRPr="00DD5561">
        <w:rPr>
          <w:rFonts w:ascii="Garamond" w:hAnsi="Garamond"/>
          <w:b/>
          <w:color w:val="000000" w:themeColor="text1"/>
          <w:sz w:val="22"/>
          <w:szCs w:val="22"/>
        </w:rPr>
        <w:t>)</w:t>
      </w:r>
    </w:p>
    <w:p w14:paraId="0B69E168" w14:textId="77777777" w:rsidR="00725E6E" w:rsidRPr="00DD5561" w:rsidRDefault="00725E6E" w:rsidP="00725E6E">
      <w:pPr>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MODO DE DISPUTA: (ABERTO)</w:t>
      </w:r>
    </w:p>
    <w:p w14:paraId="573ED725" w14:textId="5B948CE6" w:rsidR="00763D8B" w:rsidRPr="00DD5561" w:rsidRDefault="00725E6E" w:rsidP="00725E6E">
      <w:pPr>
        <w:spacing w:line="360" w:lineRule="auto"/>
        <w:jc w:val="both"/>
        <w:rPr>
          <w:rFonts w:ascii="Garamond" w:hAnsi="Garamond"/>
          <w:b/>
          <w:bCs/>
          <w:color w:val="000000" w:themeColor="text1"/>
          <w:sz w:val="22"/>
          <w:szCs w:val="22"/>
        </w:rPr>
      </w:pPr>
      <w:r w:rsidRPr="00E028AB">
        <w:rPr>
          <w:rFonts w:ascii="Garamond" w:hAnsi="Garamond"/>
          <w:b/>
          <w:color w:val="000000" w:themeColor="text1"/>
          <w:sz w:val="22"/>
          <w:szCs w:val="22"/>
        </w:rPr>
        <w:t xml:space="preserve">N° DA LICITAÇÃO NO </w:t>
      </w:r>
      <w:r w:rsidRPr="006B7C5E">
        <w:rPr>
          <w:rFonts w:ascii="Garamond" w:hAnsi="Garamond"/>
          <w:b/>
          <w:color w:val="000000" w:themeColor="text1"/>
          <w:sz w:val="22"/>
          <w:szCs w:val="22"/>
        </w:rPr>
        <w:t xml:space="preserve">BB: </w:t>
      </w:r>
      <w:r w:rsidR="006B7C5E" w:rsidRPr="00585FCE">
        <w:rPr>
          <w:rFonts w:ascii="Garamond" w:hAnsi="Garamond"/>
          <w:b/>
          <w:color w:val="000000" w:themeColor="text1"/>
          <w:sz w:val="22"/>
          <w:szCs w:val="22"/>
        </w:rPr>
        <w:t>1085</w:t>
      </w:r>
      <w:r w:rsidR="00024589" w:rsidRPr="00585FCE">
        <w:rPr>
          <w:rFonts w:ascii="Garamond" w:hAnsi="Garamond"/>
          <w:b/>
          <w:color w:val="000000" w:themeColor="text1"/>
          <w:sz w:val="22"/>
          <w:szCs w:val="22"/>
        </w:rPr>
        <w:t>997</w:t>
      </w:r>
    </w:p>
    <w:p w14:paraId="290CF128" w14:textId="77777777" w:rsidR="00725E6E" w:rsidRPr="00DD5561" w:rsidRDefault="00725E6E" w:rsidP="00725E6E">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PREÂMBULO</w:t>
      </w:r>
    </w:p>
    <w:p w14:paraId="708C5722" w14:textId="77777777" w:rsidR="00725E6E" w:rsidRPr="00DD5561" w:rsidRDefault="00725E6E" w:rsidP="00725E6E">
      <w:pPr>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 xml:space="preserve"> </w:t>
      </w:r>
    </w:p>
    <w:p w14:paraId="52F797C1" w14:textId="0D943DE4" w:rsidR="00725E6E" w:rsidRPr="00DD5561" w:rsidRDefault="00725E6E" w:rsidP="00725E6E">
      <w:pPr>
        <w:pStyle w:val="WW-Recuodecorpodetexto3"/>
        <w:spacing w:line="360" w:lineRule="auto"/>
        <w:ind w:left="0" w:right="-45" w:firstLine="0"/>
        <w:rPr>
          <w:rFonts w:ascii="Garamond" w:hAnsi="Garamond"/>
          <w:color w:val="000000" w:themeColor="text1"/>
          <w:sz w:val="22"/>
          <w:szCs w:val="22"/>
        </w:rPr>
      </w:pPr>
      <w:r w:rsidRPr="00DD5561">
        <w:rPr>
          <w:rFonts w:ascii="Garamond" w:eastAsia="Batang" w:hAnsi="Garamond"/>
          <w:color w:val="000000" w:themeColor="text1"/>
          <w:sz w:val="22"/>
          <w:szCs w:val="22"/>
        </w:rPr>
        <w:t>O</w:t>
      </w:r>
      <w:r w:rsidRPr="00DD5561">
        <w:rPr>
          <w:rFonts w:ascii="Garamond" w:eastAsia="Batang" w:hAnsi="Garamond"/>
          <w:b/>
          <w:color w:val="000000" w:themeColor="text1"/>
          <w:sz w:val="22"/>
          <w:szCs w:val="22"/>
        </w:rPr>
        <w:t xml:space="preserve"> MUNICÍPIO DE VILA RICA</w:t>
      </w:r>
      <w:r w:rsidRPr="00DD5561">
        <w:rPr>
          <w:rFonts w:ascii="Garamond" w:eastAsia="Batang" w:hAnsi="Garamond"/>
          <w:color w:val="000000" w:themeColor="text1"/>
          <w:sz w:val="22"/>
          <w:szCs w:val="22"/>
        </w:rPr>
        <w:t xml:space="preserve">, Estado de Mato Grosso, pessoa jurídica de direito público municipal, com sede administrativa à Rua Avenida Brasil, Nº 2.000, Bairro Bela Vista, Palácio Araguaia, Vila Rica - MT, devidamente inscrita no C.N.P.J./MF, sob o nº. 03.238.862/0001-45, neste ato representado, na forma de sua Lei Orgânica, </w:t>
      </w:r>
      <w:r w:rsidRPr="00DD5561">
        <w:rPr>
          <w:rFonts w:ascii="Garamond" w:hAnsi="Garamond"/>
          <w:color w:val="000000" w:themeColor="text1"/>
          <w:sz w:val="22"/>
          <w:szCs w:val="22"/>
        </w:rPr>
        <w:t xml:space="preserve">pelo Prefeito Municipal, Senhor </w:t>
      </w:r>
      <w:r w:rsidR="00D6211B">
        <w:rPr>
          <w:rFonts w:ascii="Garamond" w:hAnsi="Garamond"/>
          <w:b/>
          <w:bCs/>
          <w:color w:val="000000" w:themeColor="text1"/>
          <w:sz w:val="22"/>
          <w:szCs w:val="22"/>
        </w:rPr>
        <w:t>JOÃO SALOMÃO PIMENTA</w:t>
      </w:r>
      <w:r w:rsidR="00D6211B">
        <w:rPr>
          <w:rFonts w:ascii="Garamond" w:hAnsi="Garamond"/>
          <w:color w:val="000000" w:themeColor="text1"/>
          <w:sz w:val="22"/>
          <w:szCs w:val="22"/>
        </w:rPr>
        <w:t>,</w:t>
      </w:r>
      <w:r w:rsidRPr="00DD5561">
        <w:rPr>
          <w:rFonts w:ascii="Garamond" w:hAnsi="Garamond"/>
          <w:color w:val="000000" w:themeColor="text1"/>
          <w:sz w:val="22"/>
          <w:szCs w:val="22"/>
        </w:rPr>
        <w:t xml:space="preserve"> torna público, para o conhecimento dos interessados; e por meio da utilização de recursos da tecnologia da informação – INTERNET, que realizará Pregão Eletrônico para Registro de Preço, que será regido pela Lei 14.133, de 1º de abril de 2021 e pelo Decreto n° 11.462, de 31 de março de 2023 e  Decreto Municipal 007 de 22 de janeiro de 2024; suas alterações e demais disposições aplicáveis, bem como pelas regras e condições estabelecidas neste Edital.</w:t>
      </w:r>
    </w:p>
    <w:p w14:paraId="7F85B03C" w14:textId="77777777" w:rsidR="00725E6E" w:rsidRPr="00DD5561" w:rsidRDefault="00725E6E" w:rsidP="00725E6E">
      <w:pPr>
        <w:pStyle w:val="WW-Recuodecorpodetexto3"/>
        <w:spacing w:line="360" w:lineRule="auto"/>
        <w:ind w:left="0" w:right="-45" w:firstLine="1800"/>
        <w:rPr>
          <w:rFonts w:ascii="Garamond" w:hAnsi="Garamond"/>
          <w:color w:val="000000" w:themeColor="text1"/>
          <w:sz w:val="22"/>
          <w:szCs w:val="22"/>
        </w:rPr>
      </w:pPr>
    </w:p>
    <w:p w14:paraId="46C6E7EE" w14:textId="77777777" w:rsidR="00725E6E" w:rsidRPr="00F85573" w:rsidRDefault="00725E6E" w:rsidP="00725E6E">
      <w:pPr>
        <w:spacing w:line="360" w:lineRule="auto"/>
        <w:jc w:val="both"/>
        <w:rPr>
          <w:rFonts w:ascii="Garamond" w:hAnsi="Garamond"/>
          <w:b/>
          <w:color w:val="000000" w:themeColor="text1"/>
          <w:sz w:val="22"/>
          <w:szCs w:val="22"/>
        </w:rPr>
      </w:pPr>
      <w:r w:rsidRPr="00F85573">
        <w:rPr>
          <w:rFonts w:ascii="Garamond" w:hAnsi="Garamond"/>
          <w:b/>
          <w:color w:val="000000" w:themeColor="text1"/>
          <w:sz w:val="22"/>
          <w:szCs w:val="22"/>
        </w:rPr>
        <w:t>IMPORTANTE:</w:t>
      </w:r>
    </w:p>
    <w:p w14:paraId="57BC724C" w14:textId="77777777" w:rsidR="00725E6E" w:rsidRPr="00F85573" w:rsidRDefault="00725E6E" w:rsidP="00725E6E">
      <w:pPr>
        <w:spacing w:line="360" w:lineRule="auto"/>
        <w:jc w:val="both"/>
        <w:rPr>
          <w:rFonts w:ascii="Garamond" w:hAnsi="Garamond"/>
          <w:color w:val="000000" w:themeColor="text1"/>
          <w:sz w:val="24"/>
          <w:szCs w:val="24"/>
        </w:rPr>
      </w:pPr>
      <w:r w:rsidRPr="00F85573">
        <w:rPr>
          <w:rFonts w:ascii="Garamond" w:hAnsi="Garamond"/>
          <w:color w:val="000000" w:themeColor="text1"/>
          <w:sz w:val="24"/>
          <w:szCs w:val="24"/>
        </w:rPr>
        <w:t>• Início Acolhimento das propostas:</w:t>
      </w:r>
    </w:p>
    <w:p w14:paraId="7379A978" w14:textId="53628388" w:rsidR="00725E6E" w:rsidRPr="00AB4CD4" w:rsidRDefault="00663663" w:rsidP="00725E6E">
      <w:pPr>
        <w:shd w:val="clear" w:color="auto" w:fill="C0C0C0"/>
        <w:spacing w:line="360" w:lineRule="auto"/>
        <w:jc w:val="both"/>
        <w:rPr>
          <w:rFonts w:ascii="Garamond" w:hAnsi="Garamond"/>
          <w:b/>
          <w:color w:val="000000" w:themeColor="text1"/>
          <w:sz w:val="24"/>
          <w:szCs w:val="24"/>
        </w:rPr>
      </w:pPr>
      <w:r>
        <w:rPr>
          <w:rFonts w:ascii="Garamond" w:hAnsi="Garamond"/>
          <w:b/>
          <w:color w:val="000000" w:themeColor="text1"/>
          <w:sz w:val="24"/>
          <w:szCs w:val="24"/>
        </w:rPr>
        <w:t>26</w:t>
      </w:r>
      <w:r w:rsidR="00F065A8" w:rsidRPr="00AB4CD4">
        <w:rPr>
          <w:rFonts w:ascii="Garamond" w:hAnsi="Garamond"/>
          <w:b/>
          <w:color w:val="000000" w:themeColor="text1"/>
          <w:sz w:val="24"/>
          <w:szCs w:val="24"/>
        </w:rPr>
        <w:t>/01</w:t>
      </w:r>
      <w:r w:rsidR="00CB767B" w:rsidRPr="00AB4CD4">
        <w:rPr>
          <w:rFonts w:ascii="Garamond" w:hAnsi="Garamond"/>
          <w:b/>
          <w:color w:val="000000" w:themeColor="text1"/>
          <w:sz w:val="24"/>
          <w:szCs w:val="24"/>
        </w:rPr>
        <w:t>/</w:t>
      </w:r>
      <w:r w:rsidR="00725E6E" w:rsidRPr="00AB4CD4">
        <w:rPr>
          <w:rFonts w:ascii="Garamond" w:hAnsi="Garamond"/>
          <w:b/>
          <w:color w:val="000000" w:themeColor="text1"/>
          <w:sz w:val="24"/>
          <w:szCs w:val="24"/>
        </w:rPr>
        <w:t>202</w:t>
      </w:r>
      <w:r w:rsidR="00B61FB5" w:rsidRPr="00AB4CD4">
        <w:rPr>
          <w:rFonts w:ascii="Garamond" w:hAnsi="Garamond"/>
          <w:b/>
          <w:color w:val="000000" w:themeColor="text1"/>
          <w:sz w:val="24"/>
          <w:szCs w:val="24"/>
        </w:rPr>
        <w:t>6</w:t>
      </w:r>
      <w:r w:rsidR="00725E6E" w:rsidRPr="00AB4CD4">
        <w:rPr>
          <w:rFonts w:ascii="Garamond" w:hAnsi="Garamond"/>
          <w:b/>
          <w:color w:val="000000" w:themeColor="text1"/>
          <w:sz w:val="24"/>
          <w:szCs w:val="24"/>
        </w:rPr>
        <w:t xml:space="preserve"> às 08h00min</w:t>
      </w:r>
    </w:p>
    <w:p w14:paraId="1D6754F6" w14:textId="77777777" w:rsidR="00725E6E" w:rsidRPr="00AB4CD4" w:rsidRDefault="00725E6E" w:rsidP="00725E6E">
      <w:pPr>
        <w:spacing w:line="360" w:lineRule="auto"/>
        <w:jc w:val="both"/>
        <w:rPr>
          <w:rFonts w:ascii="Garamond" w:hAnsi="Garamond"/>
          <w:color w:val="000000" w:themeColor="text1"/>
          <w:sz w:val="24"/>
          <w:szCs w:val="24"/>
        </w:rPr>
      </w:pPr>
    </w:p>
    <w:p w14:paraId="2033184B" w14:textId="77777777" w:rsidR="00725E6E" w:rsidRPr="00AB4CD4" w:rsidRDefault="00725E6E" w:rsidP="00725E6E">
      <w:pPr>
        <w:spacing w:line="360" w:lineRule="auto"/>
        <w:jc w:val="both"/>
        <w:rPr>
          <w:rFonts w:ascii="Garamond" w:hAnsi="Garamond"/>
          <w:color w:val="000000" w:themeColor="text1"/>
          <w:sz w:val="24"/>
          <w:szCs w:val="24"/>
        </w:rPr>
      </w:pPr>
      <w:r w:rsidRPr="00AB4CD4">
        <w:rPr>
          <w:rFonts w:ascii="Garamond" w:hAnsi="Garamond"/>
          <w:color w:val="000000" w:themeColor="text1"/>
          <w:sz w:val="24"/>
          <w:szCs w:val="24"/>
        </w:rPr>
        <w:t>• Abertura da sessão:</w:t>
      </w:r>
    </w:p>
    <w:p w14:paraId="6337AE31" w14:textId="13FA2DD9" w:rsidR="00725E6E" w:rsidRPr="00AB4CD4" w:rsidRDefault="00F065A8" w:rsidP="00725E6E">
      <w:pPr>
        <w:shd w:val="clear" w:color="auto" w:fill="C0C0C0"/>
        <w:spacing w:line="360" w:lineRule="auto"/>
        <w:jc w:val="both"/>
        <w:rPr>
          <w:rFonts w:ascii="Garamond" w:hAnsi="Garamond"/>
          <w:b/>
          <w:color w:val="000000" w:themeColor="text1"/>
          <w:sz w:val="24"/>
          <w:szCs w:val="24"/>
        </w:rPr>
      </w:pPr>
      <w:r w:rsidRPr="00AB4CD4">
        <w:rPr>
          <w:rFonts w:ascii="Garamond" w:hAnsi="Garamond"/>
          <w:b/>
          <w:color w:val="000000" w:themeColor="text1"/>
          <w:sz w:val="24"/>
          <w:szCs w:val="24"/>
        </w:rPr>
        <w:t>2</w:t>
      </w:r>
      <w:r w:rsidR="00663663">
        <w:rPr>
          <w:rFonts w:ascii="Garamond" w:hAnsi="Garamond"/>
          <w:b/>
          <w:color w:val="000000" w:themeColor="text1"/>
          <w:sz w:val="24"/>
          <w:szCs w:val="24"/>
        </w:rPr>
        <w:t>8</w:t>
      </w:r>
      <w:r w:rsidRPr="00AB4CD4">
        <w:rPr>
          <w:rFonts w:ascii="Garamond" w:hAnsi="Garamond"/>
          <w:b/>
          <w:color w:val="000000" w:themeColor="text1"/>
          <w:sz w:val="24"/>
          <w:szCs w:val="24"/>
        </w:rPr>
        <w:t>/01</w:t>
      </w:r>
      <w:r w:rsidR="005E39CD" w:rsidRPr="00AB4CD4">
        <w:rPr>
          <w:rFonts w:ascii="Garamond" w:hAnsi="Garamond"/>
          <w:b/>
          <w:color w:val="000000" w:themeColor="text1"/>
          <w:sz w:val="24"/>
          <w:szCs w:val="24"/>
        </w:rPr>
        <w:t>/</w:t>
      </w:r>
      <w:r w:rsidR="00725E6E" w:rsidRPr="00AB4CD4">
        <w:rPr>
          <w:rFonts w:ascii="Garamond" w:hAnsi="Garamond"/>
          <w:b/>
          <w:color w:val="000000" w:themeColor="text1"/>
          <w:sz w:val="24"/>
          <w:szCs w:val="24"/>
        </w:rPr>
        <w:t>202</w:t>
      </w:r>
      <w:r w:rsidR="00B61FB5" w:rsidRPr="00AB4CD4">
        <w:rPr>
          <w:rFonts w:ascii="Garamond" w:hAnsi="Garamond"/>
          <w:b/>
          <w:color w:val="000000" w:themeColor="text1"/>
          <w:sz w:val="24"/>
          <w:szCs w:val="24"/>
        </w:rPr>
        <w:t>6</w:t>
      </w:r>
      <w:r w:rsidR="00725E6E" w:rsidRPr="00AB4CD4">
        <w:rPr>
          <w:rFonts w:ascii="Garamond" w:hAnsi="Garamond"/>
          <w:b/>
          <w:color w:val="000000" w:themeColor="text1"/>
          <w:sz w:val="24"/>
          <w:szCs w:val="24"/>
        </w:rPr>
        <w:t xml:space="preserve"> às 08h30min</w:t>
      </w:r>
    </w:p>
    <w:p w14:paraId="6A226970" w14:textId="77777777" w:rsidR="00725E6E" w:rsidRPr="00AB4CD4" w:rsidRDefault="00725E6E" w:rsidP="00725E6E">
      <w:pPr>
        <w:spacing w:line="360" w:lineRule="auto"/>
        <w:jc w:val="both"/>
        <w:rPr>
          <w:rFonts w:ascii="Garamond" w:hAnsi="Garamond"/>
          <w:color w:val="000000" w:themeColor="text1"/>
          <w:sz w:val="24"/>
          <w:szCs w:val="24"/>
        </w:rPr>
      </w:pPr>
    </w:p>
    <w:p w14:paraId="4533CD25" w14:textId="77777777" w:rsidR="00725E6E" w:rsidRPr="00AB4CD4" w:rsidRDefault="00725E6E" w:rsidP="00725E6E">
      <w:pPr>
        <w:spacing w:line="360" w:lineRule="auto"/>
        <w:jc w:val="both"/>
        <w:rPr>
          <w:rFonts w:ascii="Garamond" w:hAnsi="Garamond"/>
          <w:color w:val="000000" w:themeColor="text1"/>
          <w:sz w:val="24"/>
          <w:szCs w:val="24"/>
        </w:rPr>
      </w:pPr>
      <w:r w:rsidRPr="00AB4CD4">
        <w:rPr>
          <w:rFonts w:ascii="Garamond" w:hAnsi="Garamond"/>
          <w:color w:val="000000" w:themeColor="text1"/>
          <w:sz w:val="24"/>
          <w:szCs w:val="24"/>
        </w:rPr>
        <w:t>• Início da Disputa de Preços:</w:t>
      </w:r>
    </w:p>
    <w:p w14:paraId="6F51EE03" w14:textId="54E1B648" w:rsidR="00725E6E" w:rsidRPr="00DD5561" w:rsidRDefault="00F065A8" w:rsidP="00725E6E">
      <w:pPr>
        <w:shd w:val="clear" w:color="auto" w:fill="C0C0C0"/>
        <w:spacing w:line="360" w:lineRule="auto"/>
        <w:jc w:val="both"/>
        <w:rPr>
          <w:rFonts w:ascii="Garamond" w:hAnsi="Garamond"/>
          <w:b/>
          <w:color w:val="000000" w:themeColor="text1"/>
          <w:sz w:val="24"/>
          <w:szCs w:val="24"/>
        </w:rPr>
      </w:pPr>
      <w:r w:rsidRPr="00AB4CD4">
        <w:rPr>
          <w:rFonts w:ascii="Garamond" w:hAnsi="Garamond"/>
          <w:b/>
          <w:color w:val="000000" w:themeColor="text1"/>
          <w:sz w:val="24"/>
          <w:szCs w:val="24"/>
        </w:rPr>
        <w:t>2</w:t>
      </w:r>
      <w:r w:rsidR="00663663">
        <w:rPr>
          <w:rFonts w:ascii="Garamond" w:hAnsi="Garamond"/>
          <w:b/>
          <w:color w:val="000000" w:themeColor="text1"/>
          <w:sz w:val="24"/>
          <w:szCs w:val="24"/>
        </w:rPr>
        <w:t>8</w:t>
      </w:r>
      <w:r w:rsidRPr="00AB4CD4">
        <w:rPr>
          <w:rFonts w:ascii="Garamond" w:hAnsi="Garamond"/>
          <w:b/>
          <w:color w:val="000000" w:themeColor="text1"/>
          <w:sz w:val="24"/>
          <w:szCs w:val="24"/>
        </w:rPr>
        <w:t>/01</w:t>
      </w:r>
      <w:r w:rsidR="00725E6E" w:rsidRPr="00AB4CD4">
        <w:rPr>
          <w:rFonts w:ascii="Garamond" w:hAnsi="Garamond"/>
          <w:b/>
          <w:color w:val="000000" w:themeColor="text1"/>
          <w:sz w:val="24"/>
          <w:szCs w:val="24"/>
        </w:rPr>
        <w:t>/202</w:t>
      </w:r>
      <w:r w:rsidR="00B61FB5" w:rsidRPr="00AB4CD4">
        <w:rPr>
          <w:rFonts w:ascii="Garamond" w:hAnsi="Garamond"/>
          <w:b/>
          <w:color w:val="000000" w:themeColor="text1"/>
          <w:sz w:val="24"/>
          <w:szCs w:val="24"/>
        </w:rPr>
        <w:t>6</w:t>
      </w:r>
      <w:r w:rsidR="00725E6E" w:rsidRPr="00AB4CD4">
        <w:rPr>
          <w:rFonts w:ascii="Garamond" w:hAnsi="Garamond"/>
          <w:b/>
          <w:color w:val="000000" w:themeColor="text1"/>
          <w:sz w:val="24"/>
          <w:szCs w:val="24"/>
        </w:rPr>
        <w:t xml:space="preserve"> às 09h00min</w:t>
      </w:r>
    </w:p>
    <w:p w14:paraId="2C05E145" w14:textId="77777777" w:rsidR="001B2516" w:rsidRDefault="001B2516" w:rsidP="001B2516">
      <w:pPr>
        <w:spacing w:line="360" w:lineRule="auto"/>
        <w:jc w:val="both"/>
        <w:rPr>
          <w:rFonts w:ascii="Garamond" w:hAnsi="Garamond"/>
          <w:color w:val="000000" w:themeColor="text1"/>
          <w:sz w:val="22"/>
          <w:szCs w:val="22"/>
        </w:rPr>
      </w:pPr>
    </w:p>
    <w:p w14:paraId="3266989A" w14:textId="30AB05AF" w:rsidR="001B2516" w:rsidRPr="00292384" w:rsidRDefault="001B2516" w:rsidP="001B2516">
      <w:pPr>
        <w:spacing w:line="360" w:lineRule="auto"/>
        <w:jc w:val="both"/>
        <w:rPr>
          <w:rFonts w:ascii="Garamond" w:hAnsi="Garamond"/>
          <w:sz w:val="22"/>
          <w:szCs w:val="22"/>
        </w:rPr>
      </w:pPr>
      <w:r w:rsidRPr="0006046A">
        <w:rPr>
          <w:rFonts w:ascii="Garamond" w:hAnsi="Garamond"/>
          <w:sz w:val="22"/>
          <w:szCs w:val="22"/>
        </w:rPr>
        <w:t>• Formalização de Consultas:</w:t>
      </w:r>
    </w:p>
    <w:p w14:paraId="24F91527" w14:textId="77777777" w:rsidR="001B2516" w:rsidRPr="00292384" w:rsidRDefault="001B2516" w:rsidP="001B2516">
      <w:pPr>
        <w:shd w:val="clear" w:color="auto" w:fill="C0C0C0"/>
        <w:spacing w:line="360" w:lineRule="auto"/>
        <w:jc w:val="both"/>
        <w:rPr>
          <w:rFonts w:ascii="Garamond" w:hAnsi="Garamond"/>
          <w:b/>
          <w:sz w:val="22"/>
          <w:szCs w:val="22"/>
        </w:rPr>
      </w:pPr>
      <w:r>
        <w:rPr>
          <w:rFonts w:ascii="Garamond" w:hAnsi="Garamond"/>
          <w:b/>
          <w:sz w:val="22"/>
          <w:szCs w:val="22"/>
        </w:rPr>
        <w:lastRenderedPageBreak/>
        <w:t>Até 03 (Três</w:t>
      </w:r>
      <w:r w:rsidRPr="00292384">
        <w:rPr>
          <w:rFonts w:ascii="Garamond" w:hAnsi="Garamond"/>
          <w:b/>
          <w:sz w:val="22"/>
          <w:szCs w:val="22"/>
        </w:rPr>
        <w:t xml:space="preserve">) dias úteis anteriores à data fixada para abertura da sessão pública, informando o nº. </w:t>
      </w:r>
      <w:proofErr w:type="gramStart"/>
      <w:r w:rsidRPr="00292384">
        <w:rPr>
          <w:rFonts w:ascii="Garamond" w:hAnsi="Garamond"/>
          <w:b/>
          <w:sz w:val="22"/>
          <w:szCs w:val="22"/>
        </w:rPr>
        <w:t>da</w:t>
      </w:r>
      <w:proofErr w:type="gramEnd"/>
      <w:r w:rsidRPr="00292384">
        <w:rPr>
          <w:rFonts w:ascii="Garamond" w:hAnsi="Garamond"/>
          <w:b/>
          <w:sz w:val="22"/>
          <w:szCs w:val="22"/>
        </w:rPr>
        <w:t xml:space="preserve"> licitação.</w:t>
      </w:r>
    </w:p>
    <w:p w14:paraId="02AD3E68" w14:textId="6188D318" w:rsidR="001B2516" w:rsidRPr="00292384" w:rsidRDefault="001B2516" w:rsidP="001B2516">
      <w:pPr>
        <w:shd w:val="clear" w:color="auto" w:fill="C0C0C0"/>
        <w:spacing w:line="360" w:lineRule="auto"/>
        <w:jc w:val="both"/>
        <w:rPr>
          <w:rFonts w:ascii="Garamond" w:hAnsi="Garamond"/>
          <w:b/>
          <w:color w:val="FF0000"/>
          <w:sz w:val="22"/>
          <w:szCs w:val="22"/>
        </w:rPr>
      </w:pPr>
      <w:r w:rsidRPr="00292384">
        <w:rPr>
          <w:rFonts w:ascii="Garamond" w:hAnsi="Garamond"/>
          <w:b/>
          <w:sz w:val="22"/>
          <w:szCs w:val="22"/>
        </w:rPr>
        <w:t xml:space="preserve">E-mail: </w:t>
      </w:r>
      <w:r w:rsidR="00E25DD6">
        <w:rPr>
          <w:rFonts w:ascii="Garamond" w:hAnsi="Garamond"/>
          <w:color w:val="3366FF"/>
          <w:sz w:val="22"/>
          <w:szCs w:val="22"/>
        </w:rPr>
        <w:t>licitacao@vilarica.mt.gov.br</w:t>
      </w:r>
    </w:p>
    <w:p w14:paraId="4B3FC8F6" w14:textId="77777777" w:rsidR="001B2516" w:rsidRPr="00292384" w:rsidRDefault="001B2516" w:rsidP="001B2516">
      <w:pPr>
        <w:spacing w:line="360" w:lineRule="auto"/>
        <w:jc w:val="both"/>
        <w:rPr>
          <w:rFonts w:ascii="Garamond" w:hAnsi="Garamond"/>
          <w:sz w:val="22"/>
          <w:szCs w:val="22"/>
        </w:rPr>
      </w:pPr>
      <w:r w:rsidRPr="00292384">
        <w:rPr>
          <w:rFonts w:ascii="Garamond" w:hAnsi="Garamond"/>
          <w:sz w:val="22"/>
          <w:szCs w:val="22"/>
        </w:rPr>
        <w:t>• Referência de Tempo:</w:t>
      </w:r>
    </w:p>
    <w:p w14:paraId="690D7383" w14:textId="77777777" w:rsidR="001B2516" w:rsidRPr="00292384" w:rsidRDefault="001B2516" w:rsidP="001B2516">
      <w:pPr>
        <w:shd w:val="clear" w:color="auto" w:fill="C0C0C0"/>
        <w:spacing w:line="360" w:lineRule="auto"/>
        <w:jc w:val="both"/>
        <w:rPr>
          <w:rFonts w:ascii="Garamond" w:hAnsi="Garamond"/>
          <w:b/>
          <w:color w:val="3366FF"/>
          <w:sz w:val="22"/>
          <w:szCs w:val="22"/>
        </w:rPr>
      </w:pPr>
      <w:r w:rsidRPr="00292384">
        <w:rPr>
          <w:rFonts w:ascii="Garamond" w:hAnsi="Garamond"/>
          <w:b/>
          <w:color w:val="3366FF"/>
          <w:sz w:val="22"/>
          <w:szCs w:val="22"/>
        </w:rPr>
        <w:t>Para todas as referências de tempo será observado o horário de Brasília (DF).</w:t>
      </w:r>
    </w:p>
    <w:p w14:paraId="441559E2" w14:textId="77777777" w:rsidR="001B2516" w:rsidRPr="00292384" w:rsidRDefault="001B2516" w:rsidP="001B2516">
      <w:pPr>
        <w:spacing w:line="360" w:lineRule="auto"/>
        <w:jc w:val="both"/>
        <w:rPr>
          <w:rFonts w:ascii="Garamond" w:hAnsi="Garamond"/>
          <w:sz w:val="22"/>
          <w:szCs w:val="22"/>
        </w:rPr>
      </w:pPr>
      <w:r w:rsidRPr="00292384">
        <w:rPr>
          <w:rFonts w:ascii="Garamond" w:hAnsi="Garamond"/>
          <w:sz w:val="22"/>
          <w:szCs w:val="22"/>
        </w:rPr>
        <w:t>• Remessa de Documentos:</w:t>
      </w:r>
    </w:p>
    <w:p w14:paraId="0225FF28" w14:textId="77777777" w:rsidR="001B2516" w:rsidRPr="00396865" w:rsidRDefault="001B2516" w:rsidP="001B2516">
      <w:pPr>
        <w:shd w:val="clear" w:color="auto" w:fill="C0C0C0"/>
        <w:spacing w:line="360" w:lineRule="auto"/>
        <w:jc w:val="both"/>
        <w:rPr>
          <w:rFonts w:ascii="Garamond" w:hAnsi="Garamond"/>
          <w:b/>
          <w:sz w:val="22"/>
          <w:szCs w:val="22"/>
        </w:rPr>
      </w:pPr>
      <w:r w:rsidRPr="00396865">
        <w:rPr>
          <w:rFonts w:ascii="Garamond" w:hAnsi="Garamond"/>
          <w:b/>
          <w:sz w:val="22"/>
          <w:szCs w:val="22"/>
        </w:rPr>
        <w:t xml:space="preserve">PLATAFORMA LICITACOES-E </w:t>
      </w:r>
    </w:p>
    <w:p w14:paraId="125B0167" w14:textId="77777777" w:rsidR="00725E6E" w:rsidRDefault="00725E6E" w:rsidP="00725E6E">
      <w:pPr>
        <w:spacing w:line="360" w:lineRule="auto"/>
        <w:jc w:val="center"/>
        <w:rPr>
          <w:rFonts w:ascii="Garamond" w:hAnsi="Garamond"/>
          <w:b/>
          <w:color w:val="000000" w:themeColor="text1"/>
          <w:sz w:val="22"/>
          <w:szCs w:val="22"/>
        </w:rPr>
      </w:pPr>
    </w:p>
    <w:p w14:paraId="73BB6647"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1 - DISPOSIÇÕES PRELIMINARES</w:t>
      </w:r>
    </w:p>
    <w:p w14:paraId="774FB896"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1.1 - O Pregão Eletrônico será realizado em sessão pública, por meio da INTERNET, mediante condições de segurança - criptografia e autenticação - em todas as suas fases.</w:t>
      </w:r>
    </w:p>
    <w:p w14:paraId="48694A01"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1.2 - Os trabalhos serão conduzidos por servidor público da Prefeitura Municipal de Vila Rica, denominada Pregoeiro, mediante a inserção e monitoramento de dados gerados ou transferidos para o aplicativo “Licitações-e”, desenvolvido pelo Banco do Brasil S.A., constante da página eletrônica do Banco do Brasil, ou diretamente no site </w:t>
      </w:r>
      <w:hyperlink r:id="rId8" w:history="1">
        <w:r w:rsidRPr="00DD5561">
          <w:rPr>
            <w:rStyle w:val="Hyperlink"/>
            <w:rFonts w:ascii="Garamond" w:eastAsiaTheme="majorEastAsia" w:hAnsi="Garamond"/>
            <w:color w:val="000000" w:themeColor="text1"/>
            <w:sz w:val="22"/>
            <w:szCs w:val="22"/>
          </w:rPr>
          <w:t>www.licitacoes-e.com.br</w:t>
        </w:r>
      </w:hyperlink>
      <w:r w:rsidRPr="00DD5561">
        <w:rPr>
          <w:rFonts w:ascii="Garamond" w:hAnsi="Garamond"/>
          <w:color w:val="000000" w:themeColor="text1"/>
          <w:sz w:val="22"/>
          <w:szCs w:val="22"/>
        </w:rPr>
        <w:t>.</w:t>
      </w:r>
    </w:p>
    <w:p w14:paraId="0A48D76B" w14:textId="77777777" w:rsidR="00BC7E75" w:rsidRPr="00DD5561" w:rsidRDefault="00BC7E75" w:rsidP="00BC7E75">
      <w:pPr>
        <w:spacing w:line="360" w:lineRule="auto"/>
        <w:jc w:val="both"/>
        <w:rPr>
          <w:rFonts w:ascii="Garamond" w:hAnsi="Garamond"/>
          <w:color w:val="000000" w:themeColor="text1"/>
          <w:sz w:val="22"/>
          <w:szCs w:val="22"/>
        </w:rPr>
      </w:pPr>
    </w:p>
    <w:p w14:paraId="277CC930"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2 - OBJETO DO PREGÃO</w:t>
      </w:r>
    </w:p>
    <w:p w14:paraId="793EFB71"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2.1. A descrição detalhada do objeto da presente licitação consta do Anexo 01 deste Edital.</w:t>
      </w:r>
    </w:p>
    <w:p w14:paraId="0041296C" w14:textId="77777777" w:rsidR="00BC7E75" w:rsidRPr="00DD5561" w:rsidRDefault="00BC7E75" w:rsidP="00BC7E75">
      <w:pPr>
        <w:spacing w:line="360" w:lineRule="auto"/>
        <w:jc w:val="both"/>
        <w:rPr>
          <w:rFonts w:ascii="Garamond" w:hAnsi="Garamond"/>
          <w:color w:val="000000" w:themeColor="text1"/>
          <w:sz w:val="22"/>
          <w:szCs w:val="22"/>
        </w:rPr>
      </w:pPr>
    </w:p>
    <w:p w14:paraId="5EDEC204"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3 - FORMALIZAÇÃO DE CONSULTAS</w:t>
      </w:r>
    </w:p>
    <w:p w14:paraId="22C5EC9F"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3.1 - Observado o prazo legal, o licitante poderá formular consultas pelo e-mail: licitavilaricamt@yahoo.com.br, até 3 (três) dias úteis anteriores à data fixada para a abertura da sessão pública, informando o número da licitação.</w:t>
      </w:r>
    </w:p>
    <w:p w14:paraId="1E135778" w14:textId="77777777" w:rsidR="00BC7E75" w:rsidRPr="00DD5561" w:rsidRDefault="00BC7E75" w:rsidP="00BC7E75">
      <w:pPr>
        <w:spacing w:line="360" w:lineRule="auto"/>
        <w:ind w:firstLine="1701"/>
        <w:jc w:val="both"/>
        <w:rPr>
          <w:rFonts w:ascii="Garamond" w:hAnsi="Garamond"/>
          <w:color w:val="000000" w:themeColor="text1"/>
          <w:sz w:val="22"/>
          <w:szCs w:val="22"/>
        </w:rPr>
      </w:pPr>
    </w:p>
    <w:p w14:paraId="670F69E9" w14:textId="77777777" w:rsidR="00BC7E75" w:rsidRPr="00DD5561" w:rsidRDefault="00BC7E75" w:rsidP="00BC7E75">
      <w:pPr>
        <w:shd w:val="clear" w:color="auto" w:fill="C0C0C0"/>
        <w:spacing w:line="360" w:lineRule="auto"/>
        <w:jc w:val="center"/>
        <w:rPr>
          <w:rFonts w:ascii="Garamond" w:hAnsi="Garamond"/>
          <w:color w:val="000000" w:themeColor="text1"/>
          <w:sz w:val="22"/>
          <w:szCs w:val="22"/>
        </w:rPr>
      </w:pPr>
      <w:r w:rsidRPr="00DD5561">
        <w:rPr>
          <w:rFonts w:ascii="Garamond" w:hAnsi="Garamond"/>
          <w:b/>
          <w:color w:val="000000" w:themeColor="text1"/>
          <w:sz w:val="22"/>
          <w:szCs w:val="22"/>
        </w:rPr>
        <w:t>4 - RECEBIMENTO DAS PROPOSTAS, ABERTURA DA SESSÃO PÚBLICA E INÍCIO DA DISPUTA DE PREÇOS</w:t>
      </w:r>
    </w:p>
    <w:p w14:paraId="555F0F3F"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4.1 - A PROPONENTE deverá observar as datas e os horários limites previstos para a abertura da sessão, atentando, também para a data e horário para o início da disputa de preços, conforme disposto na página 1 - preâmbulo deste Edital.</w:t>
      </w:r>
    </w:p>
    <w:p w14:paraId="3AD8CA8A"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5 - REFERÊNCIA DE TEMPO</w:t>
      </w:r>
    </w:p>
    <w:p w14:paraId="29DEE421"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5.1 - Todas as referências de tempo no Edital, no Aviso e durante a Sessão Pública observarão obrigatoriamente o horário de Brasília - DF e, dessa forma, serão registradas no sistema eletrônico e na documentação relativa ao certame.</w:t>
      </w:r>
    </w:p>
    <w:p w14:paraId="66E29137"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6 - CONDIÇÕES GERAIS</w:t>
      </w:r>
    </w:p>
    <w:p w14:paraId="1CE9D2E9"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6.1 - A participação neste Pregão implica a aceitação, plena e irrevogável, das normas constantes do presente Edital e dos seus Anexos.</w:t>
      </w:r>
    </w:p>
    <w:p w14:paraId="514CE5A6"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6.2 - Não poderão participar do presente Pregão, empresas que estejam enquadradas nos seguintes casos:</w:t>
      </w:r>
    </w:p>
    <w:p w14:paraId="0E12E334" w14:textId="77777777" w:rsidR="00BC7E75" w:rsidRPr="00DD5561" w:rsidRDefault="00BC7E75" w:rsidP="00CC2F4B">
      <w:pPr>
        <w:numPr>
          <w:ilvl w:val="0"/>
          <w:numId w:val="5"/>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Suspensas de licitar ou impedidas de contratar com a Prefeitura Municipal de Vila Rica ou outro órgão público, enquanto durar a suspensão ou o impedimento;</w:t>
      </w:r>
    </w:p>
    <w:p w14:paraId="05A309D3" w14:textId="77777777" w:rsidR="00BC7E75" w:rsidRPr="00DD5561" w:rsidRDefault="00BC7E75" w:rsidP="00CC2F4B">
      <w:pPr>
        <w:numPr>
          <w:ilvl w:val="0"/>
          <w:numId w:val="5"/>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Declaradas inidôneas para licitar ou contratar com a Administração Pública, enquanto perdurar o motivo determinante da punição ou até que seja promovida a reabilitação;</w:t>
      </w:r>
    </w:p>
    <w:p w14:paraId="5ABCA583" w14:textId="77777777" w:rsidR="00BC7E75" w:rsidRPr="00DD5561" w:rsidRDefault="00BC7E75" w:rsidP="00CC2F4B">
      <w:pPr>
        <w:numPr>
          <w:ilvl w:val="0"/>
          <w:numId w:val="5"/>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Que se encontrem sob falência decretada, concordata, concurso de credores, dissolução ou liquidação.</w:t>
      </w:r>
    </w:p>
    <w:p w14:paraId="122685D5"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6.3 - Não será permitida a participação sob a forma de consórcios.</w:t>
      </w:r>
    </w:p>
    <w:p w14:paraId="075D1E2E" w14:textId="76E0BD58"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6.</w:t>
      </w:r>
      <w:r w:rsidR="000A31BC">
        <w:rPr>
          <w:rFonts w:ascii="Garamond" w:hAnsi="Garamond"/>
          <w:color w:val="000000" w:themeColor="text1"/>
          <w:sz w:val="22"/>
          <w:szCs w:val="22"/>
        </w:rPr>
        <w:t>4</w:t>
      </w:r>
      <w:r w:rsidRPr="00DD5561">
        <w:rPr>
          <w:rFonts w:ascii="Garamond" w:hAnsi="Garamond"/>
          <w:color w:val="000000" w:themeColor="text1"/>
          <w:sz w:val="22"/>
          <w:szCs w:val="22"/>
        </w:rPr>
        <w:t xml:space="preserve"> - Não poderão participar deste Pregão empresas cujo objeto social não seja pertinente e compatível com o objeto deste Pregão.</w:t>
      </w:r>
    </w:p>
    <w:p w14:paraId="1A5B7E7D" w14:textId="195B79D6"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6.</w:t>
      </w:r>
      <w:r w:rsidR="000A31BC">
        <w:rPr>
          <w:rFonts w:ascii="Garamond" w:hAnsi="Garamond"/>
          <w:color w:val="000000" w:themeColor="text1"/>
          <w:sz w:val="22"/>
          <w:szCs w:val="22"/>
        </w:rPr>
        <w:t>5</w:t>
      </w:r>
      <w:r w:rsidRPr="00DD5561">
        <w:rPr>
          <w:rFonts w:ascii="Garamond" w:hAnsi="Garamond"/>
          <w:color w:val="000000" w:themeColor="text1"/>
          <w:sz w:val="22"/>
          <w:szCs w:val="22"/>
        </w:rPr>
        <w:t>. - Não poderão participar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0" w:name="_Ref113883579"/>
    </w:p>
    <w:p w14:paraId="43104898" w14:textId="5C5B32DC"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6.</w:t>
      </w:r>
      <w:r w:rsidR="000A31BC">
        <w:rPr>
          <w:rFonts w:ascii="Garamond" w:hAnsi="Garamond"/>
          <w:color w:val="000000" w:themeColor="text1"/>
          <w:sz w:val="22"/>
          <w:szCs w:val="22"/>
        </w:rPr>
        <w:t>6</w:t>
      </w:r>
      <w:r w:rsidRPr="00DD5561">
        <w:rPr>
          <w:rFonts w:ascii="Garamond" w:hAnsi="Garamond"/>
          <w:color w:val="000000" w:themeColor="text1"/>
          <w:sz w:val="22"/>
          <w:szCs w:val="22"/>
        </w:rPr>
        <w:t>. - Não poderão participar empresas controladoras, controladas ou coligadas, nos termos da Lei nº 6.404, de 15 de dezembro de 1976, concorrendo entre si;</w:t>
      </w:r>
      <w:bookmarkEnd w:id="0"/>
    </w:p>
    <w:p w14:paraId="62BDB81F" w14:textId="722A620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6.</w:t>
      </w:r>
      <w:r w:rsidR="000A31BC">
        <w:rPr>
          <w:rFonts w:ascii="Garamond" w:hAnsi="Garamond"/>
          <w:color w:val="000000" w:themeColor="text1"/>
          <w:sz w:val="22"/>
          <w:szCs w:val="22"/>
        </w:rPr>
        <w:t>7</w:t>
      </w:r>
      <w:r w:rsidRPr="00DD5561">
        <w:rPr>
          <w:rFonts w:ascii="Garamond" w:hAnsi="Garamond"/>
          <w:color w:val="000000" w:themeColor="text1"/>
          <w:sz w:val="22"/>
          <w:szCs w:val="22"/>
        </w:rPr>
        <w:t>. - Não poderão participar agente público do órgão ou entidade licitante.</w:t>
      </w:r>
    </w:p>
    <w:p w14:paraId="234D735A" w14:textId="77777777" w:rsidR="00BC7E75" w:rsidRPr="00DD5561" w:rsidRDefault="00BC7E75" w:rsidP="00BC7E75">
      <w:pPr>
        <w:spacing w:line="360" w:lineRule="auto"/>
        <w:jc w:val="both"/>
        <w:rPr>
          <w:rFonts w:ascii="Garamond" w:hAnsi="Garamond"/>
          <w:color w:val="000000" w:themeColor="text1"/>
          <w:sz w:val="22"/>
          <w:szCs w:val="22"/>
        </w:rPr>
      </w:pPr>
    </w:p>
    <w:p w14:paraId="6D4F015C"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REGULAMENTO OPERACIONAL DO CERTAME</w:t>
      </w:r>
    </w:p>
    <w:p w14:paraId="0AF41312"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7.1 - O certame será conduzido pela Pregoeira Oficial designada pela portaria n° 12/2015 de 13 de janeiro de 2015, que terá, em especial, as seguintes atribuições:</w:t>
      </w:r>
    </w:p>
    <w:p w14:paraId="508C5BB3" w14:textId="77777777" w:rsidR="00BC7E75" w:rsidRPr="00DD5561" w:rsidRDefault="00BC7E75" w:rsidP="00BC7E75">
      <w:pPr>
        <w:spacing w:line="360" w:lineRule="auto"/>
        <w:ind w:firstLine="1701"/>
        <w:jc w:val="both"/>
        <w:rPr>
          <w:rFonts w:ascii="Garamond" w:hAnsi="Garamond"/>
          <w:color w:val="000000" w:themeColor="text1"/>
          <w:sz w:val="22"/>
          <w:szCs w:val="22"/>
        </w:rPr>
      </w:pPr>
      <w:r w:rsidRPr="00DD5561">
        <w:rPr>
          <w:rFonts w:ascii="Garamond" w:hAnsi="Garamond"/>
          <w:color w:val="000000" w:themeColor="text1"/>
          <w:sz w:val="22"/>
          <w:szCs w:val="22"/>
        </w:rPr>
        <w:t>Coordenar o processo licitatório;</w:t>
      </w:r>
    </w:p>
    <w:p w14:paraId="33A6CAC7" w14:textId="77777777" w:rsidR="00BC7E75" w:rsidRPr="00DD5561" w:rsidRDefault="00BC7E75" w:rsidP="00CC2F4B">
      <w:pPr>
        <w:numPr>
          <w:ilvl w:val="0"/>
          <w:numId w:val="6"/>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Receber, examinar e decidir as impugnações e consultas ao edital;</w:t>
      </w:r>
    </w:p>
    <w:p w14:paraId="20BE0B96" w14:textId="77777777" w:rsidR="00BC7E75" w:rsidRPr="00DD5561" w:rsidRDefault="00BC7E75" w:rsidP="00CC2F4B">
      <w:pPr>
        <w:numPr>
          <w:ilvl w:val="0"/>
          <w:numId w:val="6"/>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Conduzir a sessão pública na internet;</w:t>
      </w:r>
    </w:p>
    <w:p w14:paraId="35CF446C" w14:textId="77777777" w:rsidR="00BC7E75" w:rsidRPr="00DD5561" w:rsidRDefault="00BC7E75" w:rsidP="00CC2F4B">
      <w:pPr>
        <w:numPr>
          <w:ilvl w:val="0"/>
          <w:numId w:val="6"/>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Verificar a conformidade da proposta com os requisitos estabelecidos no instrumento convocatório;</w:t>
      </w:r>
    </w:p>
    <w:p w14:paraId="6B80AF49" w14:textId="77777777" w:rsidR="00BC7E75" w:rsidRPr="00DD5561" w:rsidRDefault="00BC7E75" w:rsidP="00CC2F4B">
      <w:pPr>
        <w:numPr>
          <w:ilvl w:val="0"/>
          <w:numId w:val="6"/>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Dirigir a etapa de lances;</w:t>
      </w:r>
    </w:p>
    <w:p w14:paraId="42D16B5F" w14:textId="77777777" w:rsidR="00BC7E75" w:rsidRPr="00DD5561" w:rsidRDefault="00BC7E75" w:rsidP="00CC2F4B">
      <w:pPr>
        <w:numPr>
          <w:ilvl w:val="0"/>
          <w:numId w:val="6"/>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Desclassificar propostas indicando os motivos;</w:t>
      </w:r>
    </w:p>
    <w:p w14:paraId="7710EC0E" w14:textId="77777777" w:rsidR="00BC7E75" w:rsidRPr="00DD5561" w:rsidRDefault="00BC7E75" w:rsidP="00CC2F4B">
      <w:pPr>
        <w:numPr>
          <w:ilvl w:val="0"/>
          <w:numId w:val="6"/>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Verificar e julgar as condições de habilitação;</w:t>
      </w:r>
    </w:p>
    <w:p w14:paraId="5F3CDF67" w14:textId="77777777" w:rsidR="00BC7E75" w:rsidRPr="00DD5561" w:rsidRDefault="00BC7E75" w:rsidP="00CC2F4B">
      <w:pPr>
        <w:numPr>
          <w:ilvl w:val="0"/>
          <w:numId w:val="6"/>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Receber, examinar e decidir os recursos, encaminhando à autoridade competente quando mantiver sua decisão;</w:t>
      </w:r>
    </w:p>
    <w:p w14:paraId="3D53583F" w14:textId="77777777" w:rsidR="00BC7E75" w:rsidRPr="00DD5561" w:rsidRDefault="00BC7E75" w:rsidP="00CC2F4B">
      <w:pPr>
        <w:numPr>
          <w:ilvl w:val="0"/>
          <w:numId w:val="6"/>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Indicar o vencedor do certame;</w:t>
      </w:r>
    </w:p>
    <w:p w14:paraId="416D3CF5" w14:textId="77777777" w:rsidR="00BC7E75" w:rsidRPr="00DD5561" w:rsidRDefault="00BC7E75" w:rsidP="00CC2F4B">
      <w:pPr>
        <w:numPr>
          <w:ilvl w:val="0"/>
          <w:numId w:val="6"/>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Adjudicar o objeto, quando não houver recurso;</w:t>
      </w:r>
    </w:p>
    <w:p w14:paraId="16C85534" w14:textId="77777777" w:rsidR="00BC7E75" w:rsidRPr="00DD5561" w:rsidRDefault="00BC7E75" w:rsidP="00CC2F4B">
      <w:pPr>
        <w:numPr>
          <w:ilvl w:val="0"/>
          <w:numId w:val="6"/>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Conduzir os trabalhos da equipe de apoio;</w:t>
      </w:r>
    </w:p>
    <w:p w14:paraId="1E796956" w14:textId="77777777" w:rsidR="00BC7E75" w:rsidRPr="00DD5561" w:rsidRDefault="00BC7E75" w:rsidP="00CC2F4B">
      <w:pPr>
        <w:numPr>
          <w:ilvl w:val="0"/>
          <w:numId w:val="6"/>
        </w:numPr>
        <w:tabs>
          <w:tab w:val="clear" w:pos="720"/>
          <w:tab w:val="num" w:pos="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Encaminhar o processo devidamente instruído à autoridade superior e propor a homologação.</w:t>
      </w:r>
    </w:p>
    <w:p w14:paraId="32CAB99F" w14:textId="77777777" w:rsidR="00BC7E75" w:rsidRPr="00DD5561" w:rsidRDefault="00BC7E75" w:rsidP="00BC7E75">
      <w:pPr>
        <w:spacing w:line="360" w:lineRule="auto"/>
        <w:ind w:left="1800"/>
        <w:jc w:val="both"/>
        <w:rPr>
          <w:rFonts w:ascii="Garamond" w:hAnsi="Garamond"/>
          <w:color w:val="000000" w:themeColor="text1"/>
          <w:sz w:val="22"/>
          <w:szCs w:val="22"/>
        </w:rPr>
      </w:pPr>
    </w:p>
    <w:p w14:paraId="263FD723"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 CREDENCIAMENTO NO APLICATIVO LICITAÇÕES-E</w:t>
      </w:r>
    </w:p>
    <w:p w14:paraId="7A2D3367"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7.2 - Para acesso ao sistema eletrônico Licitações-e, os interessados em participar do Pregão deverão dispor de chave de identificação e senha pessoal (intransferíveis), obtidas junto às Agências do Banco do Brasil S.A., sediadas no País.</w:t>
      </w:r>
    </w:p>
    <w:p w14:paraId="3319E084"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7.2.1 - Os interessados em se credenciar no aplicativo Licitações-e poderão obter maiores informações na Central de Atendimento do Banco do Brasil S.A., telefone: 0800 729 0001, ou na cartilha para fornecedores, disponível na opção “introdução às regras do jogo” no site www.licitacoes-e.com.br.</w:t>
      </w:r>
    </w:p>
    <w:p w14:paraId="02C70997"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7.3 - As pessoas jurídicas ou firmas individuais deverão credenciar representantes, para o recebimento da chave de identificação e senha pessoal, junto às Agências do Banco do Brasil, mediante a apresentação de procuração por instrumento público ou particular, com firma reconhecida, atribuindo poderes para formular propostas e lances de preços e praticar todos os demais atos e operações no sistema licitações-e.</w:t>
      </w:r>
    </w:p>
    <w:p w14:paraId="28C78CF8"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7.3.1 - No caso de instrumento particular, deverá ser comprovada a capacidade de o signatário nomear procurador, mediante apresentação de cópia do Estatuto ou Contrato Social em vigor, e, quando se tratar de sociedade anônima, da ata de nomeação do signatário.</w:t>
      </w:r>
    </w:p>
    <w:p w14:paraId="0A77D8E5"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7.4 - Em sendo sócio, proprietário, dirigente (ou assemelhado) da empresa licitante, deverá apresentar cópia do respectivo Estatuto ou Contrato Social, no qual estejam expressos seus poderes para exercer direitos e assumir obrigações em decorrência de tal investidura.</w:t>
      </w:r>
    </w:p>
    <w:p w14:paraId="32C888A8"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7.5 - A chave de identificação e a senha terão validade de 01 (um) ano e poderão ser utilizadas em qualquer pregão eletrônico, salvo quando canceladas por solicitação do credenciado ou por iniciativa do Banco do Brasil S.A., devidamente justificado.</w:t>
      </w:r>
    </w:p>
    <w:p w14:paraId="522F691A"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7.6 - É de exclusiva responsabilidade do usuário o sigilo da senha, bem como seu uso em qualquer transação efetuada diretamente ou por seu representante, não cabendo ao Banco do Brasil S.A. ou à Prefeitura Municipal de Vila Rica a responsabilidade por eventuais danos decorrentes de uso indevido da senha, ainda que por terceiros.</w:t>
      </w:r>
    </w:p>
    <w:p w14:paraId="7FDFDCA3"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7.7 - O credenciamento da PROPONENTE e de seu representante legal junto ao sistema eletrônico implica a responsabilidade legal pelos atos praticados e a presunção de capacidade técnica para realização das transações inerentes ao pregão eletrônico.</w:t>
      </w:r>
    </w:p>
    <w:p w14:paraId="4A206362" w14:textId="77777777" w:rsidR="00BC7E75" w:rsidRPr="00DD5561" w:rsidRDefault="00BC7E75" w:rsidP="00BC7E75">
      <w:pPr>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7.8 As Microempresas (ME) e Empresa de Pequeno Porte (EPP) serão reconhecidas automaticamente pelo sistema, através da verificação do porte da Empresa na Receita Federal.</w:t>
      </w:r>
    </w:p>
    <w:p w14:paraId="13890FA8" w14:textId="20465AC9" w:rsidR="005C586A" w:rsidRDefault="00BC7E75" w:rsidP="00BC7E75">
      <w:pPr>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 xml:space="preserve">7.9 Para obtenção dos benefícios previstos na Lei Complementar </w:t>
      </w:r>
      <w:proofErr w:type="gramStart"/>
      <w:r w:rsidRPr="00DD5561">
        <w:rPr>
          <w:rFonts w:ascii="Garamond" w:hAnsi="Garamond"/>
          <w:b/>
          <w:color w:val="000000" w:themeColor="text1"/>
          <w:sz w:val="22"/>
          <w:szCs w:val="22"/>
        </w:rPr>
        <w:t>n.º</w:t>
      </w:r>
      <w:proofErr w:type="gramEnd"/>
      <w:r w:rsidRPr="00DD5561">
        <w:rPr>
          <w:rFonts w:ascii="Garamond" w:hAnsi="Garamond"/>
          <w:b/>
          <w:color w:val="000000" w:themeColor="text1"/>
          <w:sz w:val="22"/>
          <w:szCs w:val="22"/>
        </w:rPr>
        <w:t xml:space="preserve"> 123/2006, bem como, na Lei Complementar 147/2014, a licitante deverá, no ato de envio da proposta eletrônica, declarar, em campo próprio do sistema, que atende aos requisitos do artigo 3º da referida lei.</w:t>
      </w:r>
    </w:p>
    <w:p w14:paraId="05274022"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 PARTICIPAÇÃO –</w:t>
      </w:r>
    </w:p>
    <w:p w14:paraId="4DD4139F" w14:textId="77777777" w:rsidR="00BC7E75" w:rsidRPr="00DD5561" w:rsidRDefault="00BC7E75" w:rsidP="00BC7E75">
      <w:pPr>
        <w:spacing w:line="360" w:lineRule="auto"/>
        <w:jc w:val="both"/>
        <w:rPr>
          <w:rFonts w:ascii="Garamond" w:hAnsi="Garamond"/>
          <w:color w:val="000000" w:themeColor="text1"/>
          <w:sz w:val="22"/>
          <w:szCs w:val="22"/>
        </w:rPr>
      </w:pPr>
      <w:r w:rsidRPr="00C75FF2">
        <w:rPr>
          <w:rFonts w:ascii="Garamond" w:hAnsi="Garamond"/>
          <w:b/>
          <w:bCs/>
          <w:color w:val="000000" w:themeColor="text1"/>
          <w:sz w:val="22"/>
          <w:szCs w:val="22"/>
        </w:rPr>
        <w:t>7.10</w:t>
      </w:r>
      <w:r w:rsidRPr="00DD5561">
        <w:rPr>
          <w:rFonts w:ascii="Garamond" w:hAnsi="Garamond"/>
          <w:color w:val="000000" w:themeColor="text1"/>
          <w:sz w:val="22"/>
          <w:szCs w:val="22"/>
        </w:rPr>
        <w:t xml:space="preserve"> </w:t>
      </w:r>
      <w:r w:rsidRPr="00CC1587">
        <w:rPr>
          <w:rFonts w:ascii="Garamond" w:hAnsi="Garamond"/>
          <w:b/>
          <w:bCs/>
          <w:color w:val="000000" w:themeColor="text1"/>
          <w:sz w:val="22"/>
          <w:szCs w:val="22"/>
        </w:rPr>
        <w:t>– DA APRESENTAÇÃO DOS DOCUMENTOS EXIGIDOS NO EDITAL</w:t>
      </w:r>
    </w:p>
    <w:p w14:paraId="5C01883C" w14:textId="424874F6" w:rsidR="00BC7E75" w:rsidRPr="00DD5561" w:rsidRDefault="00BC7E75" w:rsidP="00BC7E75">
      <w:pPr>
        <w:spacing w:line="360" w:lineRule="auto"/>
        <w:jc w:val="both"/>
        <w:rPr>
          <w:rFonts w:ascii="Garamond" w:hAnsi="Garamond"/>
          <w:b/>
          <w:color w:val="000000" w:themeColor="text1"/>
          <w:sz w:val="22"/>
          <w:szCs w:val="22"/>
          <w:u w:val="single"/>
        </w:rPr>
      </w:pPr>
      <w:r w:rsidRPr="00DD5561">
        <w:rPr>
          <w:rFonts w:ascii="Garamond" w:hAnsi="Garamond"/>
          <w:b/>
          <w:color w:val="000000" w:themeColor="text1"/>
          <w:sz w:val="22"/>
          <w:szCs w:val="22"/>
        </w:rPr>
        <w:t xml:space="preserve">7.10.1 - - Os licitantes </w:t>
      </w:r>
      <w:r w:rsidR="0098084E">
        <w:rPr>
          <w:rFonts w:ascii="Garamond" w:hAnsi="Garamond"/>
          <w:b/>
          <w:color w:val="000000" w:themeColor="text1"/>
          <w:sz w:val="22"/>
          <w:szCs w:val="22"/>
        </w:rPr>
        <w:t xml:space="preserve">arrematantes </w:t>
      </w:r>
      <w:r w:rsidRPr="00DD5561">
        <w:rPr>
          <w:rFonts w:ascii="Garamond" w:hAnsi="Garamond"/>
          <w:b/>
          <w:color w:val="000000" w:themeColor="text1"/>
          <w:sz w:val="22"/>
          <w:szCs w:val="22"/>
        </w:rPr>
        <w:t>terão o prazo de até 4 (quatro) horas após o encerramento do pregão, para anexar os documentos exigidos em edital e a proposta ajustada devidamente assinada digitalmente, na plataforma licitações, caso não possua assinatura digital, a proposta deverá ser entregue no setor de licitação em até 5 (cinco) dias.</w:t>
      </w:r>
      <w:r w:rsidRPr="00DD5561">
        <w:rPr>
          <w:rFonts w:ascii="Garamond" w:hAnsi="Garamond"/>
          <w:color w:val="000000" w:themeColor="text1"/>
          <w:sz w:val="22"/>
          <w:szCs w:val="22"/>
        </w:rPr>
        <w:t xml:space="preserve"> </w:t>
      </w:r>
    </w:p>
    <w:p w14:paraId="41D45EF5"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7.10.2 - A participação no Pregão Eletrônico se dará por meio da digitação da senha pessoal e intransferível do representante credenciado e subsequente encaminhamento da proposta de preços, exclusivamente por meio do sistema eletrônico, observadas a data e horário limite estabelecidos na página 1 - preâmbulo deste Edital.</w:t>
      </w:r>
    </w:p>
    <w:p w14:paraId="0B4BABD5"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7.11 - Os dados para acesso devem ser informados no site www.licitacoes-e.com.br, opção “Acesso Identificado”.</w:t>
      </w:r>
    </w:p>
    <w:p w14:paraId="710BC126"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7.12 - É recomendável que os licitantes apresentem suas propostas com antecedência, não deixando para cadastrá-las no dia do certame. O sigilo das propostas é garantido pelo Banco do Brasil e apenas na data e horário previstos para a abertura, as propostas tornam-se publicamente conhecidas.</w:t>
      </w:r>
    </w:p>
    <w:p w14:paraId="6AFDC68A"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7.13 - A PROPONENTE, ao cadastrar sua proposta, deverá atentar para o campo previsto para descrever as informações exigidas – INFORMAÇÕES ADICIONAIS da proposta eletrônica de preços, e verificar se no Anexo 1 deste Edital está fazendo tal exigência, a fim de não ter sua proposta DESCLASSIFICADA da etapa competitiva de lances.</w:t>
      </w:r>
    </w:p>
    <w:p w14:paraId="24B6802A"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7.14 - O encaminhamento de proposta pressupõe o pleno conhecimento e atendimento às exigências de habilitação do Edital. A PROPONENTE declarará no sistema, antes de registrar sua proposta, que cumpre plenamente os requisitos de habilitação exigidos neste edital, sujeitando-se às sanções legais na hipótese de declaração falsa.</w:t>
      </w:r>
    </w:p>
    <w:p w14:paraId="085F919F"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7.15 - A PROPONENTE será responsável por todas as transações que forem efetuadas em seu nome no sistema eletrônico, declarando e assumindo como firmes e verdadeiras suas propostas e lances, inclusive os atos praticados diretamente ou por seu representante, não cabendo ao Banco do Brasil S.A. ou a Prefeitura Municipal de Vila Rica a responsabilidade por eventuais danos decorrentes de uso indevido da senha, ainda que por terceiros.</w:t>
      </w:r>
    </w:p>
    <w:p w14:paraId="55622361"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7.16 - A declaração falsa relativa ao cumprimento dos requisitos de habilitação e proposta sujeitará a PROPONENTE às sanções previstas neste edital.</w:t>
      </w:r>
    </w:p>
    <w:p w14:paraId="30F416EE"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7.17 - A validade da proposta não será inferior a 60 (sessenta) dias, contados a partir da data da sessão pública do Pregão.</w:t>
      </w:r>
    </w:p>
    <w:p w14:paraId="1F20885F"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7.18 - Caberá à PROPONENTE acompanhar as operações no sistema eletrônico durante a sessão pública do pregão, ficando responsável pelo ônus decorrente da perda de negócios diante da inobservância de quaisquer mensagens emitidas pelo sistema ou de sua desconexão.</w:t>
      </w:r>
    </w:p>
    <w:p w14:paraId="3E1C6B2B"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7.19 - A PROPONENTE deverá comunicar imediatamente ao Banco do Brasil (Órgão provedor do sistema) qualquer acontecimento que possa comprometer o sigilo ou a inviolabilidade do uso da senha, para imediato bloqueio de acesso.</w:t>
      </w:r>
    </w:p>
    <w:p w14:paraId="63483579" w14:textId="77777777" w:rsidR="00BC7E75" w:rsidRPr="00DD5561" w:rsidRDefault="00BC7E75" w:rsidP="00BC7E75">
      <w:pPr>
        <w:shd w:val="clear" w:color="auto" w:fill="C0C0C0"/>
        <w:spacing w:line="360" w:lineRule="auto"/>
        <w:ind w:firstLine="284"/>
        <w:jc w:val="center"/>
        <w:rPr>
          <w:rFonts w:ascii="Garamond" w:hAnsi="Garamond"/>
          <w:b/>
          <w:color w:val="000000" w:themeColor="text1"/>
          <w:sz w:val="22"/>
          <w:szCs w:val="22"/>
        </w:rPr>
      </w:pPr>
      <w:r w:rsidRPr="00DD5561">
        <w:rPr>
          <w:rFonts w:ascii="Garamond" w:hAnsi="Garamond"/>
          <w:b/>
          <w:color w:val="000000" w:themeColor="text1"/>
          <w:sz w:val="22"/>
          <w:szCs w:val="22"/>
        </w:rPr>
        <w:t>- ABERTURA -</w:t>
      </w:r>
    </w:p>
    <w:p w14:paraId="64384F87"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7.20 - A partir do horário previsto na página 1 – preâmbulo do Edital, a sessão pública na internet será aberta por comando da Pregoeira.</w:t>
      </w:r>
    </w:p>
    <w:p w14:paraId="5F4FCF73"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7.21 - Até a abertura da sessão, as PROPONENTES poderão retirar ou substituir a proposta anteriormente apresentada.</w:t>
      </w:r>
    </w:p>
    <w:p w14:paraId="13D64DB7" w14:textId="77777777" w:rsidR="00BC7E75" w:rsidRPr="00DD5561" w:rsidRDefault="00BC7E75" w:rsidP="00BC7E75">
      <w:pPr>
        <w:pStyle w:val="Nivel2"/>
        <w:numPr>
          <w:ilvl w:val="0"/>
          <w:numId w:val="0"/>
        </w:numPr>
        <w:rPr>
          <w:rFonts w:ascii="Garamond" w:hAnsi="Garamond"/>
          <w:color w:val="000000" w:themeColor="text1"/>
          <w:sz w:val="22"/>
          <w:szCs w:val="22"/>
        </w:rPr>
      </w:pPr>
      <w:r w:rsidRPr="00DD5561">
        <w:rPr>
          <w:rFonts w:ascii="Garamond" w:hAnsi="Garamond"/>
          <w:color w:val="000000" w:themeColor="text1"/>
          <w:sz w:val="22"/>
          <w:szCs w:val="22"/>
        </w:rPr>
        <w:t>7.22 - O sistema disponibilizará campo próprio para troca de mensagens entre o Pregoeiro e os licitantes.</w:t>
      </w:r>
    </w:p>
    <w:p w14:paraId="1F701E47"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7.23 - Iniciada a etapa competitiva, os licitantes deverão encaminhar lances exclusivamente por meio de sistema eletrônico, sendo imediatamente informados do seu recebimento e do valor consignado no registro.</w:t>
      </w:r>
    </w:p>
    <w:p w14:paraId="2B46577F"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7.24 - O sistema ordenará, automaticamente, as propostas, para a fase de lance.</w:t>
      </w:r>
    </w:p>
    <w:p w14:paraId="44976479"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7.25 - A Pregoeira dará início à fase competitiva, quando então as PROPONENTES poderão encaminhar lances exclusivamente por meio do sistema eletrônico.</w:t>
      </w:r>
    </w:p>
    <w:p w14:paraId="7EF65EC7"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7.26 - Aberta a etapa competitiva, os representantes das PROPONENTES deverão estar conectados ao sistema para participar da sessão de lances. A cada lance ofertado a PROPONENTE será imediatamente informado de seu recebimento e respectivo horário de registro e valor.</w:t>
      </w:r>
    </w:p>
    <w:p w14:paraId="4C9EFCEA"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7.27 - A PROPONENTE somente poderá oferecer lance inferior, ao último por ele ofertado e registrado pelo sistema, conforme disposto no Anexo 5 deste Edital.</w:t>
      </w:r>
    </w:p>
    <w:p w14:paraId="0A598A55"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7.28 - Não serão aceitos dois ou mais lances iguais, prevalecendo aquele que for recebido e registrado em primeiro lugar.</w:t>
      </w:r>
    </w:p>
    <w:p w14:paraId="281C92E2"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7.29 - Os lances ofertados serão no valor global do lote. Na contratação, para o cálculo do valor unitário, será dividido o valor do lance, pela quantidade total de unidades licitadas do Lote. No caso em que esta divisão resultar em um valor unitário com centavos, serão considerados, SOMENTE, as 2 (duas) casas decimais, desprezando-se as demais.</w:t>
      </w:r>
    </w:p>
    <w:p w14:paraId="6B3B9DD3"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7.30 - Durante o transcurso da sessão pública, as PROPONENTES serão informadas, em tempo real, dos seus respectivos últimos lances registrados no sistema, do menor lance registrado, bem como da ordem de classificação.</w:t>
      </w:r>
    </w:p>
    <w:p w14:paraId="69228A8E" w14:textId="77777777" w:rsidR="00BC7E75" w:rsidRPr="00DD5561" w:rsidRDefault="00BC7E75" w:rsidP="00BC7E75">
      <w:pPr>
        <w:spacing w:line="360" w:lineRule="auto"/>
        <w:jc w:val="both"/>
        <w:rPr>
          <w:rFonts w:ascii="Garamond" w:hAnsi="Garamond"/>
          <w:color w:val="000000" w:themeColor="text1"/>
        </w:rPr>
      </w:pPr>
      <w:r w:rsidRPr="00DD5561">
        <w:rPr>
          <w:rFonts w:ascii="Garamond" w:hAnsi="Garamond"/>
          <w:color w:val="000000" w:themeColor="text1"/>
          <w:sz w:val="22"/>
          <w:szCs w:val="22"/>
        </w:rPr>
        <w:t>7.31 – O licitante poderá, uma única vez, excluir seu último lance ofertado, no intervalo de quinze segundos após o registro no sistema, na hipótese de lance inconsistente ou inexequível.</w:t>
      </w:r>
    </w:p>
    <w:p w14:paraId="6D2A60CB"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7.32.- Tipo de encerramento da disputa: prorrogação automática.</w:t>
      </w:r>
    </w:p>
    <w:p w14:paraId="0DD04B94"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7.32.1 - O tempo aleatório será controlado pelo sistema eletrônico, o qual encaminhará aviso de fechamento iminente dos lances, podendo transcorrer para prorrogação automática.</w:t>
      </w:r>
    </w:p>
    <w:p w14:paraId="0AF01BC0"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7.32.2.- Não serão aceitos dois ou mais lances de mesmo valor, prevalecendo aquele que for recebido e registrado em primeiro lugar. </w:t>
      </w:r>
    </w:p>
    <w:p w14:paraId="386543F5"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7.32.3.- Durante o transcurso da sessão pública, os licitantes serão informados, em tempo real, do valor do menor lance registrado, vedada a identificação do licitante. </w:t>
      </w:r>
    </w:p>
    <w:p w14:paraId="1FECD21E"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7.33 - Após o encerramento da etapa de lances da sessão pública, a Pregoeira poderá encaminhar, pelo sistema eletrônico, contraproposta à PROPONENTE que tenha apresentado lance mais vantajoso, para que seja obtida a melhor proposta, observado o critério de julgamento, não se admitindo negociar condições diferentes daquelas previstas neste Edital. A negociação será realizada por meio do sistema, podendo ser acompanhada pelas demais PROPONENTES.</w:t>
      </w:r>
    </w:p>
    <w:p w14:paraId="5B4580A5"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7.34 - No caso de desconexão da Pregoeira, no decorrer da etapa de lances, se o sistema eletrônico permanecer acessível às PROPONENTES, os lances continuarão sendo recebidos, sem prejuízo dos atos realizados.</w:t>
      </w:r>
    </w:p>
    <w:p w14:paraId="1465192E"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7.35 - Quando a desconexão da Pregoeira persistir por tempo superior a 10 (dez) minutos, a sessão do pregão na forma eletrônica será suspensa e reiniciada somente após comunicação às PROPONENTES participantes, no endereço eletrônico utilizado para divulgação.</w:t>
      </w:r>
    </w:p>
    <w:p w14:paraId="0583A805"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7.36.- Caso o licitante não apresente lances, concorrerá com o valor de sua proposta.</w:t>
      </w:r>
    </w:p>
    <w:p w14:paraId="26D18509"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7.37 - Encerrada a etapa de lances da sessão pública, a Pregoeira examinará a proposta classificada em primeiro lugar quanto à compatibilidade do preço em relação ao estimado para contratação e verificará a habilitação.</w:t>
      </w:r>
    </w:p>
    <w:p w14:paraId="4EE96D1B"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7.38 - A habilitação das PROPONENTES será avaliado na forma da Lei 14.133/2021.</w:t>
      </w:r>
    </w:p>
    <w:p w14:paraId="6C0B7F8B"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7.39 - A licitante vencedora deverá encaminhar o original do detalhamento da proposta econômica solicitadas no Anexo 4 deste Edital, no valor do menor lance cotado ou negociado, nos prazos e formas fixadas no referido Anexo.</w:t>
      </w:r>
    </w:p>
    <w:p w14:paraId="1028F66E"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7.40 - Se a proposta ou o lance de menor valor não for aceitável, ou se a PROPONENTE desatender às exigências </w:t>
      </w:r>
      <w:proofErr w:type="spellStart"/>
      <w:r w:rsidRPr="00DD5561">
        <w:rPr>
          <w:rFonts w:ascii="Garamond" w:hAnsi="Garamond"/>
          <w:color w:val="000000" w:themeColor="text1"/>
          <w:sz w:val="22"/>
          <w:szCs w:val="22"/>
        </w:rPr>
        <w:t>habilitatórias</w:t>
      </w:r>
      <w:proofErr w:type="spellEnd"/>
      <w:r w:rsidRPr="00DD5561">
        <w:rPr>
          <w:rFonts w:ascii="Garamond" w:hAnsi="Garamond"/>
          <w:color w:val="000000" w:themeColor="text1"/>
          <w:sz w:val="22"/>
          <w:szCs w:val="22"/>
        </w:rPr>
        <w:t>, a Pregoeira examinará a proposta ou o lance subsequente, na ordem de classificação, e assim sucessivamente, até a apuração de uma proposta ou lance que atenda o Edital. Também nessa etapa, a negociação será realizada na forma do subitem 7.28 deste Edital.</w:t>
      </w:r>
    </w:p>
    <w:p w14:paraId="0E82820D"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7.41- 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classificação e habilitação.</w:t>
      </w:r>
    </w:p>
    <w:p w14:paraId="3FC3E704" w14:textId="77777777" w:rsidR="00BC7E75"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7.42 - Constatado o atendimento às exigências fixadas no Edital, a Pregoeira declarará a licitante como vencedora, sendo-lhe adjudicado o objeto do referido Pregão, caso não haja recurso.</w:t>
      </w:r>
    </w:p>
    <w:p w14:paraId="7E9BFB66" w14:textId="77777777" w:rsidR="00727C7A" w:rsidRDefault="00727C7A" w:rsidP="00BC7E75">
      <w:pPr>
        <w:spacing w:line="360" w:lineRule="auto"/>
        <w:jc w:val="both"/>
        <w:rPr>
          <w:rFonts w:ascii="Garamond" w:hAnsi="Garamond"/>
          <w:color w:val="000000" w:themeColor="text1"/>
          <w:sz w:val="22"/>
          <w:szCs w:val="22"/>
        </w:rPr>
      </w:pPr>
    </w:p>
    <w:p w14:paraId="7A738AE5" w14:textId="77777777" w:rsidR="00727C7A" w:rsidRPr="00DD5561" w:rsidRDefault="00727C7A" w:rsidP="00BC7E75">
      <w:pPr>
        <w:spacing w:line="360" w:lineRule="auto"/>
        <w:jc w:val="both"/>
        <w:rPr>
          <w:rFonts w:ascii="Garamond" w:hAnsi="Garamond"/>
          <w:color w:val="000000" w:themeColor="text1"/>
          <w:sz w:val="22"/>
          <w:szCs w:val="22"/>
        </w:rPr>
      </w:pPr>
    </w:p>
    <w:p w14:paraId="59826A6E"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8. CRITÉRIO DE JULGAMENTO</w:t>
      </w:r>
    </w:p>
    <w:p w14:paraId="7B39DFF7"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8.1. Para o julgamento das propostas será adotado o critério de </w:t>
      </w:r>
      <w:r w:rsidRPr="00DD5561">
        <w:rPr>
          <w:rFonts w:ascii="Garamond" w:hAnsi="Garamond"/>
          <w:b/>
          <w:color w:val="000000" w:themeColor="text1"/>
          <w:sz w:val="22"/>
          <w:szCs w:val="22"/>
        </w:rPr>
        <w:t>Menor Preço</w:t>
      </w:r>
      <w:r w:rsidRPr="00DD5561">
        <w:rPr>
          <w:rFonts w:ascii="Garamond" w:hAnsi="Garamond"/>
          <w:color w:val="000000" w:themeColor="text1"/>
          <w:sz w:val="22"/>
          <w:szCs w:val="22"/>
        </w:rPr>
        <w:t>, observados os prazos para fornecimento, as especificações técnicas, os parâmetros mínimos de desempenho e de qualidade, tributos e encargos, custos diretos e indiretos e as demais condições definidas neste Edital.</w:t>
      </w:r>
    </w:p>
    <w:p w14:paraId="7651F70C"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8.2. A classificação se dará em ordem crescente dos preços cotados, sendo considerada vencedora da etapa de lances, a proponente que cotar/negociar o MENOR PREÇO.</w:t>
      </w:r>
    </w:p>
    <w:p w14:paraId="417F6BFD" w14:textId="77777777" w:rsidR="00BC7E75" w:rsidRPr="00DD5561" w:rsidRDefault="00BC7E75" w:rsidP="00BC7E75">
      <w:pPr>
        <w:pStyle w:val="Default"/>
        <w:spacing w:line="360" w:lineRule="auto"/>
        <w:jc w:val="both"/>
        <w:rPr>
          <w:rFonts w:ascii="Garamond" w:hAnsi="Garamond"/>
          <w:color w:val="000000" w:themeColor="text1"/>
          <w:sz w:val="22"/>
          <w:szCs w:val="22"/>
        </w:rPr>
      </w:pPr>
      <w:r w:rsidRPr="00DD5561">
        <w:rPr>
          <w:rFonts w:ascii="Garamond" w:hAnsi="Garamond"/>
          <w:bCs/>
          <w:color w:val="000000" w:themeColor="text1"/>
          <w:sz w:val="22"/>
          <w:szCs w:val="22"/>
        </w:rPr>
        <w:t xml:space="preserve">8.3. </w:t>
      </w:r>
      <w:r w:rsidRPr="00DD5561">
        <w:rPr>
          <w:rFonts w:ascii="Garamond" w:hAnsi="Garamond"/>
          <w:color w:val="000000" w:themeColor="text1"/>
          <w:sz w:val="22"/>
          <w:szCs w:val="22"/>
        </w:rPr>
        <w:t>Encerrada a etapa de lances, o pregoeiro examinará a proposta classificada em primeiro lugar quanto à compatibilidade do preço unitário e total.</w:t>
      </w:r>
    </w:p>
    <w:p w14:paraId="505EA0A7" w14:textId="0A3D91FF"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8.4. A proponente deverá apresentar a Proposta ajustada ao preço do último lance cotado ou negociado, pela plataforma </w:t>
      </w:r>
      <w:r w:rsidR="00DC781E" w:rsidRPr="00DD5561">
        <w:rPr>
          <w:rFonts w:ascii="Garamond" w:hAnsi="Garamond"/>
          <w:color w:val="000000" w:themeColor="text1"/>
          <w:sz w:val="22"/>
          <w:szCs w:val="22"/>
        </w:rPr>
        <w:t>licitações</w:t>
      </w:r>
      <w:r w:rsidRPr="00DD5561">
        <w:rPr>
          <w:rFonts w:ascii="Garamond" w:hAnsi="Garamond"/>
          <w:color w:val="000000" w:themeColor="text1"/>
          <w:sz w:val="22"/>
          <w:szCs w:val="22"/>
        </w:rPr>
        <w:t xml:space="preserve">-e ou no e-mail no prazo de até 4 (quatro) horas após o encerramento do pregão, a mesma deverá ser assinada digitalmente caso não possua assinatura digital, a proposta deverá ser entregue no setor de licitação em até 5 (cinco) dias. </w:t>
      </w:r>
    </w:p>
    <w:p w14:paraId="5945F50B"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8.5. É facultado a pregoeira prorrogar o prazo estabelecido, a partir de solicitação fundamentada feita no chat pelo licitante, antes de findo o prazo.</w:t>
      </w:r>
    </w:p>
    <w:p w14:paraId="6BD680AF"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8.6. No recebimento dos documentos originais não serão aceitos nenhuma data posterior a data do pregão, inclusive autenticações.</w:t>
      </w:r>
    </w:p>
    <w:p w14:paraId="1F13A3AD" w14:textId="77777777" w:rsidR="00BC7E75" w:rsidRPr="00DD5561" w:rsidRDefault="00BC7E75" w:rsidP="00BC7E75">
      <w:pPr>
        <w:spacing w:line="360" w:lineRule="auto"/>
        <w:jc w:val="both"/>
        <w:rPr>
          <w:rFonts w:ascii="Garamond" w:hAnsi="Garamond"/>
          <w:color w:val="000000" w:themeColor="text1"/>
          <w:sz w:val="22"/>
          <w:szCs w:val="22"/>
          <w:lang w:eastAsia="ar-SA"/>
        </w:rPr>
      </w:pPr>
      <w:r w:rsidRPr="00DD5561">
        <w:rPr>
          <w:rFonts w:ascii="Garamond" w:hAnsi="Garamond"/>
          <w:color w:val="000000" w:themeColor="text1"/>
          <w:sz w:val="22"/>
          <w:szCs w:val="22"/>
        </w:rPr>
        <w:t xml:space="preserve">8.7. Encerrada a etapa de negociação, o pregoeiro verificará se o licitante provisoriamente classificado em primeiro lugar atende às condições de participação no certame, conforme previsto no </w:t>
      </w:r>
      <w:hyperlink r:id="rId9" w:anchor="art14" w:history="1">
        <w:r w:rsidRPr="00DD5561">
          <w:rPr>
            <w:rStyle w:val="Hyperlink"/>
            <w:rFonts w:ascii="Garamond" w:eastAsiaTheme="majorEastAsia" w:hAnsi="Garamond"/>
            <w:color w:val="000000" w:themeColor="text1"/>
            <w:sz w:val="22"/>
            <w:szCs w:val="22"/>
          </w:rPr>
          <w:t>Art. 14 da Lei nº 14.133/2021</w:t>
        </w:r>
      </w:hyperlink>
      <w:r w:rsidRPr="00DD5561">
        <w:rPr>
          <w:rFonts w:ascii="Garamond" w:hAnsi="Garamond"/>
          <w:color w:val="000000" w:themeColor="text1"/>
          <w:sz w:val="22"/>
          <w:szCs w:val="22"/>
        </w:rPr>
        <w:t xml:space="preserve">, legislação correlata </w:t>
      </w:r>
      <w:r w:rsidRPr="00DD5561">
        <w:rPr>
          <w:rFonts w:ascii="Garamond" w:hAnsi="Garamond"/>
          <w:color w:val="000000" w:themeColor="text1"/>
          <w:sz w:val="22"/>
          <w:szCs w:val="22"/>
          <w:lang w:eastAsia="ar-SA"/>
        </w:rPr>
        <w:t>especialmente quanto à existência de sanção que impeça a participação no certame ou a futura contratação, mediante a consultas pela pregoeira.</w:t>
      </w:r>
    </w:p>
    <w:p w14:paraId="4F7ADF1E"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lang w:eastAsia="ar-SA"/>
        </w:rPr>
        <w:t xml:space="preserve">8.8. </w:t>
      </w:r>
      <w:r w:rsidRPr="00DD5561">
        <w:rPr>
          <w:rFonts w:ascii="Garamond" w:hAnsi="Garamond"/>
          <w:color w:val="000000" w:themeColor="text1"/>
          <w:sz w:val="22"/>
          <w:szCs w:val="22"/>
        </w:rPr>
        <w:t>Constatada a existência de sanção, o licitante será reputado inabilitado, por falta de condição de participação.</w:t>
      </w:r>
    </w:p>
    <w:p w14:paraId="37CE4F60"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8.9. Será desclassificada a proposta vencedora que:</w:t>
      </w:r>
    </w:p>
    <w:p w14:paraId="00C7E8AD"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8.9.1. Contiver vícios insanáveis;</w:t>
      </w:r>
    </w:p>
    <w:p w14:paraId="1035DD50" w14:textId="0A629C2C"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8.9.2. Não obedecer às especificações técnicas contidas no Termo de Referência </w:t>
      </w:r>
      <w:r w:rsidR="00727C7A">
        <w:rPr>
          <w:rFonts w:ascii="Garamond" w:hAnsi="Garamond"/>
          <w:color w:val="000000" w:themeColor="text1"/>
          <w:sz w:val="22"/>
          <w:szCs w:val="22"/>
        </w:rPr>
        <w:t>e/</w:t>
      </w:r>
      <w:r w:rsidRPr="00DD5561">
        <w:rPr>
          <w:rFonts w:ascii="Garamond" w:hAnsi="Garamond"/>
          <w:color w:val="000000" w:themeColor="text1"/>
          <w:sz w:val="22"/>
          <w:szCs w:val="22"/>
        </w:rPr>
        <w:t>ou no Anexo 8 do edital;</w:t>
      </w:r>
    </w:p>
    <w:p w14:paraId="7D77FCD5"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8.9.3. Apresentar preços inexequíveis ou permanecerem acima do preço máximo definido para a contratação;</w:t>
      </w:r>
    </w:p>
    <w:p w14:paraId="7F2B7A9D"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8.9.4. Não tiverem sua exequibilidade demonstrada, quando exigido pela Administração;</w:t>
      </w:r>
    </w:p>
    <w:p w14:paraId="420BCB9A"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8.9.5. Apresentar desconformidade com quaisquer outras exigências deste Edital ou seus anexos, desde que insanável.</w:t>
      </w:r>
    </w:p>
    <w:p w14:paraId="598EA271"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8.9. Caso o Termo de Referência exija a apresentação de amostra, o licitante classificado em primeiro lugar deverá apresentá-la, conforme disciplinado no Termo de Referência, sob pena de não aceitação da proposta.</w:t>
      </w:r>
    </w:p>
    <w:p w14:paraId="4FFABE8A"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8.10. Por meio de mensagem no sistema, será divulgado o local e horário de realização do procedimento para a avaliação das amostras, cuja presença será facultada a todos os interessados, incluindo os demais licitantes.</w:t>
      </w:r>
    </w:p>
    <w:p w14:paraId="616C86C7"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8.11. No caso de não haver entrega da amostra ou ocorrer atraso na entrega, sem justificativa aceita pelo Pregoeiro, ou havendo entrega de amostra fora das especificações previstas neste Edital, a proposta do licitante será recusada.</w:t>
      </w:r>
    </w:p>
    <w:p w14:paraId="1B7B678C"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8.12. Se </w:t>
      </w:r>
      <w:proofErr w:type="gramStart"/>
      <w:r w:rsidRPr="00DD5561">
        <w:rPr>
          <w:rFonts w:ascii="Garamond" w:hAnsi="Garamond"/>
          <w:color w:val="000000" w:themeColor="text1"/>
          <w:sz w:val="22"/>
          <w:szCs w:val="22"/>
        </w:rPr>
        <w:t>a(</w:t>
      </w:r>
      <w:proofErr w:type="gramEnd"/>
      <w:r w:rsidRPr="00DD5561">
        <w:rPr>
          <w:rFonts w:ascii="Garamond" w:hAnsi="Garamond"/>
          <w:color w:val="000000" w:themeColor="text1"/>
          <w:sz w:val="22"/>
          <w:szCs w:val="22"/>
        </w:rPr>
        <w:t xml:space="preserve">s) amostra(s) apresentada(s) pelo primeiro classificado não for(em) aceita(s), o Pregoeiro analisará a aceitabilidade da proposta ou lance ofertado pelo segundo classificado. Seguir-se-á com a verificação </w:t>
      </w:r>
      <w:proofErr w:type="gramStart"/>
      <w:r w:rsidRPr="00DD5561">
        <w:rPr>
          <w:rFonts w:ascii="Garamond" w:hAnsi="Garamond"/>
          <w:color w:val="000000" w:themeColor="text1"/>
          <w:sz w:val="22"/>
          <w:szCs w:val="22"/>
        </w:rPr>
        <w:t>da(</w:t>
      </w:r>
      <w:proofErr w:type="gramEnd"/>
      <w:r w:rsidRPr="00DD5561">
        <w:rPr>
          <w:rFonts w:ascii="Garamond" w:hAnsi="Garamond"/>
          <w:color w:val="000000" w:themeColor="text1"/>
          <w:sz w:val="22"/>
          <w:szCs w:val="22"/>
        </w:rPr>
        <w:t xml:space="preserve">s) amostra(s) e, assim, sucessivamente, até a verificação de uma que atenda às especificações constantes no Termo de Referência. </w:t>
      </w:r>
    </w:p>
    <w:p w14:paraId="684024DF"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9. IMPUGNAÇÃO AO EDITAL E DOS RECURSOS</w:t>
      </w:r>
    </w:p>
    <w:p w14:paraId="7FD375FF" w14:textId="77777777" w:rsidR="00BC7E75" w:rsidRPr="00DD5561" w:rsidRDefault="00BC7E75" w:rsidP="00BC7E75">
      <w:pPr>
        <w:pStyle w:val="Nivel2"/>
        <w:numPr>
          <w:ilvl w:val="0"/>
          <w:numId w:val="0"/>
        </w:numPr>
        <w:rPr>
          <w:rFonts w:ascii="Garamond" w:hAnsi="Garamond" w:cs="TimesNewRomanPS-BoldMT"/>
          <w:b/>
          <w:bCs/>
          <w:color w:val="000000" w:themeColor="text1"/>
          <w:sz w:val="22"/>
          <w:szCs w:val="22"/>
        </w:rPr>
      </w:pPr>
      <w:r w:rsidRPr="00DD5561">
        <w:rPr>
          <w:rFonts w:ascii="Garamond" w:hAnsi="Garamond" w:cs="TimesNewRomanPS-BoldMT"/>
          <w:b/>
          <w:bCs/>
          <w:color w:val="000000" w:themeColor="text1"/>
          <w:sz w:val="22"/>
          <w:szCs w:val="22"/>
        </w:rPr>
        <w:t xml:space="preserve">9.1. </w:t>
      </w:r>
      <w:r w:rsidRPr="00DD5561">
        <w:rPr>
          <w:rFonts w:ascii="Garamond" w:hAnsi="Garamond" w:cs="TimesNewRomanPS-BoldMT"/>
          <w:bCs/>
          <w:color w:val="000000" w:themeColor="text1"/>
          <w:sz w:val="22"/>
          <w:szCs w:val="22"/>
        </w:rPr>
        <w:t>IMPUGNAÇÃO AO EDITAL E PEDIDO DE ESCLARECIMENTO;</w:t>
      </w:r>
    </w:p>
    <w:p w14:paraId="6E62A28F" w14:textId="422EC326" w:rsidR="00BC7E75" w:rsidRPr="00DD5561" w:rsidRDefault="00BC7E75" w:rsidP="00BC7E75">
      <w:pPr>
        <w:pStyle w:val="Nivel2"/>
        <w:numPr>
          <w:ilvl w:val="0"/>
          <w:numId w:val="0"/>
        </w:numPr>
        <w:spacing w:line="360" w:lineRule="auto"/>
        <w:rPr>
          <w:rFonts w:ascii="Garamond" w:hAnsi="Garamond" w:cs="TimesNewRomanPSMT"/>
          <w:color w:val="000000" w:themeColor="text1"/>
          <w:sz w:val="22"/>
          <w:szCs w:val="22"/>
        </w:rPr>
      </w:pPr>
      <w:r w:rsidRPr="00DD5561">
        <w:rPr>
          <w:rFonts w:ascii="Garamond" w:hAnsi="Garamond" w:cs="TimesNewRomanPSMT"/>
          <w:b/>
          <w:color w:val="000000" w:themeColor="text1"/>
          <w:sz w:val="22"/>
          <w:szCs w:val="22"/>
        </w:rPr>
        <w:t>9.1.2.</w:t>
      </w:r>
      <w:r w:rsidRPr="00DD5561">
        <w:rPr>
          <w:rFonts w:ascii="Garamond" w:hAnsi="Garamond" w:cs="TimesNewRomanPSMT"/>
          <w:color w:val="000000" w:themeColor="text1"/>
          <w:sz w:val="22"/>
          <w:szCs w:val="22"/>
        </w:rPr>
        <w:t xml:space="preserve"> Decairá do direito de pedir esclarecimentos ou impugnar os termos deste Edital aquele que não o fizer até 03 (três) dias úteis antes da data designada para realização do certame, </w:t>
      </w:r>
      <w:r w:rsidRPr="00DD5561">
        <w:rPr>
          <w:rFonts w:ascii="Garamond" w:hAnsi="Garamond" w:cs="TimesNewRomanPSMT"/>
          <w:b/>
          <w:color w:val="000000" w:themeColor="text1"/>
          <w:sz w:val="22"/>
          <w:szCs w:val="22"/>
          <w:u w:val="single"/>
        </w:rPr>
        <w:t>até as 13:30hs</w:t>
      </w:r>
      <w:r w:rsidRPr="00DD5561">
        <w:rPr>
          <w:rFonts w:ascii="Garamond" w:hAnsi="Garamond" w:cs="TimesNewRomanPS-BoldMT"/>
          <w:b/>
          <w:bCs/>
          <w:color w:val="000000" w:themeColor="text1"/>
          <w:sz w:val="22"/>
          <w:szCs w:val="22"/>
        </w:rPr>
        <w:t xml:space="preserve">, </w:t>
      </w:r>
      <w:r w:rsidRPr="00DD5561">
        <w:rPr>
          <w:rFonts w:ascii="Garamond" w:hAnsi="Garamond" w:cs="TimesNewRomanPS-BoldMT"/>
          <w:bCs/>
          <w:color w:val="000000" w:themeColor="text1"/>
          <w:sz w:val="22"/>
          <w:szCs w:val="22"/>
        </w:rPr>
        <w:t>o</w:t>
      </w:r>
      <w:r w:rsidRPr="00DD5561">
        <w:rPr>
          <w:rFonts w:ascii="Garamond" w:hAnsi="Garamond" w:cs="TimesNewRomanPS-BoldMT"/>
          <w:b/>
          <w:bCs/>
          <w:color w:val="000000" w:themeColor="text1"/>
          <w:sz w:val="22"/>
          <w:szCs w:val="22"/>
        </w:rPr>
        <w:t xml:space="preserve"> </w:t>
      </w:r>
      <w:r w:rsidRPr="00DD5561">
        <w:rPr>
          <w:rFonts w:ascii="Garamond" w:hAnsi="Garamond" w:cs="TimesNewRomanPSMT"/>
          <w:color w:val="000000" w:themeColor="text1"/>
          <w:sz w:val="22"/>
          <w:szCs w:val="22"/>
        </w:rPr>
        <w:t xml:space="preserve">apontando de forma clara e objetiva as falhas ou irregularidades que entende viciarem o mesmo. As petições deverão ser protocoladas, devidamente instruídas (assinatura, endereço, razão social e telefone para contato), junto ao Serviço de Protocolo desta Prefeitura ou diretamente ao Pregoeiro (a) Oficial ou pelo </w:t>
      </w:r>
      <w:r w:rsidR="00A4538D" w:rsidRPr="00DD5561">
        <w:rPr>
          <w:rFonts w:ascii="Garamond" w:hAnsi="Garamond" w:cs="TimesNewRomanPSMT"/>
          <w:color w:val="000000" w:themeColor="text1"/>
          <w:sz w:val="22"/>
          <w:szCs w:val="22"/>
        </w:rPr>
        <w:t>e-mail</w:t>
      </w:r>
      <w:r w:rsidRPr="00DD5561">
        <w:rPr>
          <w:rFonts w:ascii="Garamond" w:hAnsi="Garamond" w:cs="TimesNewRomanPSMT"/>
          <w:color w:val="000000" w:themeColor="text1"/>
          <w:sz w:val="22"/>
          <w:szCs w:val="22"/>
        </w:rPr>
        <w:t xml:space="preserve">: </w:t>
      </w:r>
      <w:hyperlink r:id="rId10" w:history="1">
        <w:r w:rsidR="00621556" w:rsidRPr="0078200D">
          <w:rPr>
            <w:rStyle w:val="Hyperlink"/>
            <w:rFonts w:ascii="Garamond" w:hAnsi="Garamond" w:cs="TimesNewRomanPSMT"/>
            <w:sz w:val="22"/>
            <w:szCs w:val="22"/>
          </w:rPr>
          <w:t>licitacao@vilarica.mt.gov.br</w:t>
        </w:r>
      </w:hyperlink>
      <w:r w:rsidRPr="00DD5561">
        <w:rPr>
          <w:rFonts w:ascii="Garamond" w:hAnsi="Garamond" w:cs="TimesNewRomanPSMT"/>
          <w:color w:val="000000" w:themeColor="text1"/>
          <w:sz w:val="22"/>
          <w:szCs w:val="22"/>
        </w:rPr>
        <w:t>,  que tem o prazo de 03 (três) dias úteis para respondê-las, limitado ao último dia útil anterior à data da abertura do certame.</w:t>
      </w:r>
    </w:p>
    <w:p w14:paraId="59032994" w14:textId="77777777" w:rsidR="00BC7E75" w:rsidRPr="00DD5561" w:rsidRDefault="00BC7E75" w:rsidP="00BC7E75">
      <w:pPr>
        <w:autoSpaceDE w:val="0"/>
        <w:autoSpaceDN w:val="0"/>
        <w:adjustRightInd w:val="0"/>
        <w:spacing w:line="360" w:lineRule="auto"/>
        <w:jc w:val="both"/>
        <w:rPr>
          <w:rFonts w:ascii="Garamond" w:hAnsi="Garamond" w:cs="TimesNewRomanPSMT"/>
          <w:color w:val="000000" w:themeColor="text1"/>
          <w:sz w:val="22"/>
          <w:szCs w:val="22"/>
        </w:rPr>
      </w:pPr>
      <w:r w:rsidRPr="00DD5561">
        <w:rPr>
          <w:rFonts w:ascii="Garamond" w:hAnsi="Garamond" w:cs="TimesNewRomanPS-BoldMT"/>
          <w:b/>
          <w:bCs/>
          <w:color w:val="000000" w:themeColor="text1"/>
          <w:sz w:val="22"/>
          <w:szCs w:val="22"/>
        </w:rPr>
        <w:t xml:space="preserve">9.1.3. </w:t>
      </w:r>
      <w:r w:rsidRPr="00DD5561">
        <w:rPr>
          <w:rFonts w:ascii="Garamond" w:hAnsi="Garamond" w:cs="TimesNewRomanPSMT"/>
          <w:color w:val="000000" w:themeColor="text1"/>
          <w:sz w:val="22"/>
          <w:szCs w:val="22"/>
        </w:rPr>
        <w:t>Se a impugnação ao edital for reconhecida e julgada procedente, serão corrigidos os vícios e, caso a formulação da proposta seja afetada, nova data será designada para a realização do certame;</w:t>
      </w:r>
    </w:p>
    <w:p w14:paraId="695F06AD" w14:textId="77777777" w:rsidR="00BC7E75" w:rsidRPr="00DD5561" w:rsidRDefault="00BC7E75" w:rsidP="00BC7E75">
      <w:pPr>
        <w:autoSpaceDE w:val="0"/>
        <w:autoSpaceDN w:val="0"/>
        <w:adjustRightInd w:val="0"/>
        <w:spacing w:line="360" w:lineRule="auto"/>
        <w:jc w:val="both"/>
        <w:rPr>
          <w:rFonts w:ascii="Garamond" w:hAnsi="Garamond" w:cs="TimesNewRomanPSMT"/>
          <w:color w:val="000000" w:themeColor="text1"/>
          <w:sz w:val="22"/>
          <w:szCs w:val="22"/>
        </w:rPr>
      </w:pPr>
      <w:r w:rsidRPr="00DD5561">
        <w:rPr>
          <w:rFonts w:ascii="Garamond" w:hAnsi="Garamond" w:cs="TimesNewRomanPS-BoldMT"/>
          <w:b/>
          <w:bCs/>
          <w:color w:val="000000" w:themeColor="text1"/>
          <w:sz w:val="22"/>
          <w:szCs w:val="22"/>
        </w:rPr>
        <w:t xml:space="preserve">9.1.4. </w:t>
      </w:r>
      <w:r w:rsidRPr="00DD5561">
        <w:rPr>
          <w:rFonts w:ascii="Garamond" w:hAnsi="Garamond" w:cs="TimesNewRomanPSMT"/>
          <w:color w:val="000000" w:themeColor="text1"/>
          <w:sz w:val="22"/>
          <w:szCs w:val="22"/>
        </w:rPr>
        <w:t>Ocorrendo impugnação de caráter meramente protelatório, ensejando assim o retardamento da execução do certame, a autoridade competente poderá, assegurado o contraditório e a ampla defesa, aplicar a pena estabelecida no artigo 156 da lei 14.133/2021 e legislação vigente.</w:t>
      </w:r>
    </w:p>
    <w:p w14:paraId="7D901AF9" w14:textId="77777777" w:rsidR="00BC7E75" w:rsidRPr="00DD5561" w:rsidRDefault="00BC7E75" w:rsidP="00BC7E75">
      <w:pPr>
        <w:autoSpaceDE w:val="0"/>
        <w:autoSpaceDN w:val="0"/>
        <w:adjustRightInd w:val="0"/>
        <w:spacing w:line="360" w:lineRule="auto"/>
        <w:jc w:val="both"/>
        <w:rPr>
          <w:rFonts w:ascii="Garamond" w:hAnsi="Garamond" w:cs="TimesNewRomanPSMT"/>
          <w:color w:val="000000" w:themeColor="text1"/>
          <w:sz w:val="22"/>
          <w:szCs w:val="22"/>
        </w:rPr>
      </w:pPr>
      <w:r w:rsidRPr="00DD5561">
        <w:rPr>
          <w:rFonts w:ascii="Garamond" w:hAnsi="Garamond" w:cs="TimesNewRomanPSMT"/>
          <w:b/>
          <w:color w:val="000000" w:themeColor="text1"/>
          <w:sz w:val="22"/>
          <w:szCs w:val="22"/>
        </w:rPr>
        <w:t>9.2.</w:t>
      </w:r>
      <w:r w:rsidRPr="00DD5561">
        <w:rPr>
          <w:rFonts w:ascii="Garamond" w:hAnsi="Garamond" w:cs="TimesNewRomanPSMT"/>
          <w:color w:val="000000" w:themeColor="text1"/>
          <w:sz w:val="22"/>
          <w:szCs w:val="22"/>
        </w:rPr>
        <w:t xml:space="preserve"> DOS RECURSOS;</w:t>
      </w:r>
    </w:p>
    <w:p w14:paraId="1C67B387" w14:textId="77777777" w:rsidR="00BC7E75" w:rsidRPr="00DD5561" w:rsidRDefault="00BC7E75" w:rsidP="00BC7E75">
      <w:pPr>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cs="TimesNewRomanPSMT"/>
          <w:b/>
          <w:color w:val="000000" w:themeColor="text1"/>
          <w:sz w:val="22"/>
          <w:szCs w:val="22"/>
        </w:rPr>
        <w:t xml:space="preserve">9.2.1. </w:t>
      </w:r>
      <w:r w:rsidRPr="00DD5561">
        <w:rPr>
          <w:rFonts w:ascii="Garamond" w:hAnsi="Garamond"/>
          <w:color w:val="000000" w:themeColor="text1"/>
          <w:sz w:val="22"/>
          <w:szCs w:val="22"/>
        </w:rPr>
        <w:t xml:space="preserve">O prazo recursal é de 3 (três) dias úteis para interposição de recurso referente ao julgamento das propostas, à habilitação ou inabilitação de licitantes, à anulação ou revogação da licitação, observará o disposto no </w:t>
      </w:r>
      <w:hyperlink r:id="rId11" w:anchor="art165" w:history="1">
        <w:r w:rsidRPr="00DD5561">
          <w:rPr>
            <w:rStyle w:val="Hyperlink"/>
            <w:rFonts w:ascii="Garamond" w:eastAsiaTheme="majorEastAsia" w:hAnsi="Garamond"/>
            <w:color w:val="000000" w:themeColor="text1"/>
            <w:sz w:val="22"/>
            <w:szCs w:val="22"/>
          </w:rPr>
          <w:t>art. 165 da Lei nº 14.133, de 2021</w:t>
        </w:r>
      </w:hyperlink>
      <w:r w:rsidRPr="00DD5561">
        <w:rPr>
          <w:rFonts w:ascii="Garamond" w:hAnsi="Garamond"/>
          <w:color w:val="000000" w:themeColor="text1"/>
          <w:sz w:val="22"/>
          <w:szCs w:val="22"/>
        </w:rPr>
        <w:t>.</w:t>
      </w:r>
    </w:p>
    <w:p w14:paraId="515EF944" w14:textId="77777777" w:rsidR="00BC7E75" w:rsidRPr="00DD5561" w:rsidRDefault="00BC7E75" w:rsidP="00BC7E75">
      <w:pPr>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9.2.2.</w:t>
      </w:r>
      <w:r w:rsidRPr="00DD5561">
        <w:rPr>
          <w:rFonts w:ascii="Garamond" w:hAnsi="Garamond"/>
          <w:color w:val="000000" w:themeColor="text1"/>
          <w:sz w:val="22"/>
          <w:szCs w:val="22"/>
        </w:rPr>
        <w:t xml:space="preserve"> Os recursos deverão ser encaminhados em campo próprio do sistema eletrônico ou </w:t>
      </w:r>
      <w:r w:rsidRPr="00DD5561">
        <w:rPr>
          <w:rFonts w:ascii="Garamond" w:hAnsi="Garamond" w:cs="TimesNewRomanPSMT"/>
          <w:color w:val="000000" w:themeColor="text1"/>
          <w:sz w:val="22"/>
          <w:szCs w:val="22"/>
        </w:rPr>
        <w:t>protocolado devidamente instruídas (assinatura, endereço, razão social e telefone para contato), junto ao Serviço de Protocolo desta Prefeitura para o Pregoeiro (a) oficial.</w:t>
      </w:r>
    </w:p>
    <w:p w14:paraId="438D7A86" w14:textId="77777777" w:rsidR="00BC7E75" w:rsidRPr="00DD5561" w:rsidRDefault="00BC7E75" w:rsidP="00BC7E75">
      <w:pPr>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9.2.3.</w:t>
      </w:r>
      <w:r w:rsidRPr="00DD5561">
        <w:rPr>
          <w:rFonts w:ascii="Garamond" w:hAnsi="Garamond"/>
          <w:color w:val="000000" w:themeColor="text1"/>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A231D6" w14:textId="77777777" w:rsidR="00BC7E75" w:rsidRPr="00DD5561" w:rsidRDefault="00BC7E75" w:rsidP="00BC7E75">
      <w:pPr>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9.2.4.</w:t>
      </w:r>
      <w:r w:rsidRPr="00DD5561">
        <w:rPr>
          <w:rFonts w:ascii="Garamond" w:hAnsi="Garamond"/>
          <w:color w:val="000000" w:themeColor="text1"/>
          <w:sz w:val="22"/>
          <w:szCs w:val="22"/>
        </w:rPr>
        <w:t xml:space="preserve"> O recurso e o pedido de reconsideração terão efeito suspensivo do ato ou da decisão recorrida até que sobrevenha decisão final da autoridade competente. </w:t>
      </w:r>
    </w:p>
    <w:p w14:paraId="5A5E9956" w14:textId="77777777" w:rsidR="00BC7E75" w:rsidRPr="00DD5561" w:rsidRDefault="00BC7E75" w:rsidP="00BC7E75">
      <w:pPr>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9.2.5</w:t>
      </w:r>
      <w:r w:rsidRPr="00DD5561">
        <w:rPr>
          <w:rFonts w:ascii="Garamond" w:hAnsi="Garamond"/>
          <w:color w:val="000000" w:themeColor="text1"/>
          <w:sz w:val="22"/>
          <w:szCs w:val="22"/>
        </w:rPr>
        <w:t>.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A2D53BA" w14:textId="77777777" w:rsidR="00BC7E75" w:rsidRPr="00DD5561" w:rsidRDefault="00BC7E75" w:rsidP="00BC7E75">
      <w:pPr>
        <w:autoSpaceDE w:val="0"/>
        <w:autoSpaceDN w:val="0"/>
        <w:adjustRightInd w:val="0"/>
        <w:spacing w:line="360" w:lineRule="auto"/>
        <w:jc w:val="both"/>
        <w:rPr>
          <w:rFonts w:ascii="Garamond" w:hAnsi="Garamond" w:cs="TimesNewRomanPSMT"/>
          <w:b/>
          <w:color w:val="000000" w:themeColor="text1"/>
          <w:sz w:val="22"/>
          <w:szCs w:val="22"/>
        </w:rPr>
      </w:pPr>
      <w:r w:rsidRPr="00DD5561">
        <w:rPr>
          <w:rFonts w:ascii="Garamond" w:hAnsi="Garamond"/>
          <w:b/>
          <w:color w:val="000000" w:themeColor="text1"/>
          <w:sz w:val="22"/>
          <w:szCs w:val="22"/>
        </w:rPr>
        <w:t>9.3.</w:t>
      </w:r>
      <w:r w:rsidRPr="00DD5561">
        <w:rPr>
          <w:rFonts w:ascii="Garamond" w:hAnsi="Garamond"/>
          <w:color w:val="000000" w:themeColor="text1"/>
          <w:sz w:val="22"/>
          <w:szCs w:val="22"/>
        </w:rPr>
        <w:t xml:space="preserve"> Os recursos interpostos fora do prazo não serão conhecidos. </w:t>
      </w:r>
    </w:p>
    <w:p w14:paraId="37F1FE75"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10. PENALIDADES</w:t>
      </w:r>
    </w:p>
    <w:p w14:paraId="59BB99F5" w14:textId="77777777" w:rsidR="00BC7E75" w:rsidRPr="00DD5561" w:rsidRDefault="00BC7E75" w:rsidP="00BC7E75">
      <w:pPr>
        <w:pStyle w:val="Nivel2"/>
        <w:numPr>
          <w:ilvl w:val="0"/>
          <w:numId w:val="0"/>
        </w:numPr>
        <w:spacing w:before="0"/>
        <w:rPr>
          <w:rFonts w:ascii="Garamond" w:hAnsi="Garamond"/>
          <w:color w:val="000000" w:themeColor="text1"/>
          <w:sz w:val="22"/>
          <w:szCs w:val="22"/>
        </w:rPr>
      </w:pPr>
      <w:r w:rsidRPr="00DD5561">
        <w:rPr>
          <w:rFonts w:ascii="Garamond" w:hAnsi="Garamond"/>
          <w:b/>
          <w:color w:val="000000" w:themeColor="text1"/>
          <w:sz w:val="22"/>
          <w:szCs w:val="22"/>
        </w:rPr>
        <w:t>10.1.</w:t>
      </w:r>
      <w:r w:rsidRPr="00DD5561">
        <w:rPr>
          <w:rFonts w:ascii="Garamond" w:hAnsi="Garamond"/>
          <w:color w:val="000000" w:themeColor="text1"/>
          <w:sz w:val="22"/>
          <w:szCs w:val="22"/>
        </w:rPr>
        <w:t xml:space="preserve">  Comete infração administrativa, nos termos da lei, o licitante que, com dolo ou culpa:</w:t>
      </w:r>
    </w:p>
    <w:p w14:paraId="0D0E2279" w14:textId="77777777" w:rsidR="00BC7E75" w:rsidRPr="00DD5561" w:rsidRDefault="00BC7E75" w:rsidP="00BC7E75">
      <w:pPr>
        <w:pStyle w:val="Nivel2"/>
        <w:numPr>
          <w:ilvl w:val="0"/>
          <w:numId w:val="0"/>
        </w:numPr>
        <w:spacing w:before="0"/>
        <w:rPr>
          <w:rFonts w:ascii="Garamond" w:hAnsi="Garamond"/>
          <w:color w:val="000000" w:themeColor="text1"/>
          <w:sz w:val="22"/>
          <w:szCs w:val="22"/>
        </w:rPr>
      </w:pPr>
      <w:bookmarkStart w:id="1" w:name="_Ref114668085"/>
      <w:r w:rsidRPr="00DD5561">
        <w:rPr>
          <w:rFonts w:ascii="Garamond" w:hAnsi="Garamond"/>
          <w:b/>
          <w:color w:val="000000" w:themeColor="text1"/>
          <w:sz w:val="22"/>
          <w:szCs w:val="22"/>
        </w:rPr>
        <w:t>10.1.1</w:t>
      </w:r>
      <w:r w:rsidRPr="00DD5561">
        <w:rPr>
          <w:rFonts w:ascii="Garamond" w:hAnsi="Garamond"/>
          <w:color w:val="000000" w:themeColor="text1"/>
          <w:sz w:val="22"/>
          <w:szCs w:val="22"/>
        </w:rPr>
        <w:t xml:space="preserve"> deixar de entregar a documentação exigida para o certame ou não entregar qualquer documento que tenha sido solicitado pela pregoeira durante o certame;</w:t>
      </w:r>
      <w:bookmarkEnd w:id="1"/>
    </w:p>
    <w:p w14:paraId="724D46F5" w14:textId="77777777" w:rsidR="00BC7E75" w:rsidRPr="00DD5561" w:rsidRDefault="00BC7E75" w:rsidP="00BC7E75">
      <w:pPr>
        <w:pStyle w:val="Nivel4"/>
        <w:numPr>
          <w:ilvl w:val="0"/>
          <w:numId w:val="0"/>
        </w:numPr>
        <w:spacing w:before="0"/>
        <w:ind w:left="567"/>
        <w:rPr>
          <w:rFonts w:ascii="Garamond" w:hAnsi="Garamond"/>
          <w:color w:val="000000" w:themeColor="text1"/>
          <w:sz w:val="22"/>
          <w:szCs w:val="22"/>
        </w:rPr>
      </w:pPr>
      <w:r w:rsidRPr="00DD5561">
        <w:rPr>
          <w:rFonts w:ascii="Garamond" w:hAnsi="Garamond"/>
          <w:color w:val="000000" w:themeColor="text1"/>
          <w:sz w:val="22"/>
          <w:szCs w:val="22"/>
        </w:rPr>
        <w:t xml:space="preserve">  a) não enviar a proposta adequada ao último lance ofertado ou após a negociação; </w:t>
      </w:r>
    </w:p>
    <w:p w14:paraId="19A81E64" w14:textId="77777777" w:rsidR="00BC7E75" w:rsidRPr="00DD5561" w:rsidRDefault="00BC7E75" w:rsidP="00BC7E75">
      <w:pPr>
        <w:pStyle w:val="Nivel4"/>
        <w:numPr>
          <w:ilvl w:val="0"/>
          <w:numId w:val="0"/>
        </w:numPr>
        <w:spacing w:before="0"/>
        <w:ind w:left="567"/>
        <w:rPr>
          <w:rFonts w:ascii="Garamond" w:hAnsi="Garamond"/>
          <w:color w:val="000000" w:themeColor="text1"/>
          <w:sz w:val="22"/>
          <w:szCs w:val="22"/>
        </w:rPr>
      </w:pPr>
      <w:r w:rsidRPr="00DD5561">
        <w:rPr>
          <w:rFonts w:ascii="Garamond" w:hAnsi="Garamond"/>
          <w:color w:val="000000" w:themeColor="text1"/>
          <w:sz w:val="22"/>
          <w:szCs w:val="22"/>
        </w:rPr>
        <w:t xml:space="preserve">  b) recusar-se a enviar o detalhamento da proposta quando exigível; </w:t>
      </w:r>
    </w:p>
    <w:p w14:paraId="61A29FB1" w14:textId="77777777" w:rsidR="00BC7E75" w:rsidRPr="00DD5561" w:rsidRDefault="00BC7E75" w:rsidP="00BC7E75">
      <w:pPr>
        <w:pStyle w:val="Nivel4"/>
        <w:numPr>
          <w:ilvl w:val="0"/>
          <w:numId w:val="0"/>
        </w:numPr>
        <w:spacing w:before="0"/>
        <w:ind w:left="567"/>
        <w:rPr>
          <w:rFonts w:ascii="Garamond" w:hAnsi="Garamond"/>
          <w:color w:val="000000" w:themeColor="text1"/>
          <w:sz w:val="22"/>
          <w:szCs w:val="22"/>
        </w:rPr>
      </w:pPr>
      <w:r w:rsidRPr="00DD5561">
        <w:rPr>
          <w:rFonts w:ascii="Garamond" w:hAnsi="Garamond"/>
          <w:color w:val="000000" w:themeColor="text1"/>
          <w:sz w:val="22"/>
          <w:szCs w:val="22"/>
        </w:rPr>
        <w:t xml:space="preserve">  c) pedir para ser desclassificado quando encerrada a etapa competitiva; ou </w:t>
      </w:r>
    </w:p>
    <w:p w14:paraId="36D54070" w14:textId="77777777" w:rsidR="00BC7E75" w:rsidRPr="00DD5561" w:rsidRDefault="00BC7E75" w:rsidP="00BC7E75">
      <w:pPr>
        <w:pStyle w:val="Nivel4"/>
        <w:numPr>
          <w:ilvl w:val="0"/>
          <w:numId w:val="0"/>
        </w:numPr>
        <w:spacing w:before="0"/>
        <w:ind w:left="567"/>
        <w:rPr>
          <w:rFonts w:ascii="Garamond" w:hAnsi="Garamond"/>
          <w:color w:val="000000" w:themeColor="text1"/>
          <w:sz w:val="22"/>
          <w:szCs w:val="22"/>
        </w:rPr>
      </w:pPr>
      <w:r w:rsidRPr="00DD5561">
        <w:rPr>
          <w:rFonts w:ascii="Garamond" w:hAnsi="Garamond"/>
          <w:color w:val="000000" w:themeColor="text1"/>
          <w:sz w:val="22"/>
          <w:szCs w:val="22"/>
        </w:rPr>
        <w:t xml:space="preserve">  d) deixar de apresentar amostra;</w:t>
      </w:r>
    </w:p>
    <w:p w14:paraId="2E15DB2F" w14:textId="77777777" w:rsidR="00BC7E75" w:rsidRPr="00DD5561" w:rsidRDefault="00BC7E75" w:rsidP="00BC7E75">
      <w:pPr>
        <w:pStyle w:val="Nivel4"/>
        <w:numPr>
          <w:ilvl w:val="0"/>
          <w:numId w:val="0"/>
        </w:numPr>
        <w:spacing w:before="0"/>
        <w:ind w:left="567"/>
        <w:rPr>
          <w:rFonts w:ascii="Garamond" w:hAnsi="Garamond"/>
          <w:b/>
          <w:color w:val="000000" w:themeColor="text1"/>
          <w:sz w:val="22"/>
          <w:szCs w:val="22"/>
        </w:rPr>
      </w:pPr>
      <w:r w:rsidRPr="00DD5561">
        <w:rPr>
          <w:rFonts w:ascii="Garamond" w:hAnsi="Garamond"/>
          <w:b/>
          <w:color w:val="000000" w:themeColor="text1"/>
          <w:sz w:val="22"/>
          <w:szCs w:val="22"/>
        </w:rPr>
        <w:t xml:space="preserve">  </w:t>
      </w:r>
      <w:r w:rsidRPr="00DD5561">
        <w:rPr>
          <w:rFonts w:ascii="Garamond" w:hAnsi="Garamond"/>
          <w:color w:val="000000" w:themeColor="text1"/>
          <w:sz w:val="22"/>
          <w:szCs w:val="22"/>
        </w:rPr>
        <w:t>e)</w:t>
      </w:r>
      <w:r w:rsidRPr="00DD5561">
        <w:rPr>
          <w:rFonts w:ascii="Garamond" w:hAnsi="Garamond"/>
          <w:b/>
          <w:color w:val="000000" w:themeColor="text1"/>
          <w:sz w:val="22"/>
          <w:szCs w:val="22"/>
        </w:rPr>
        <w:t xml:space="preserve"> </w:t>
      </w:r>
      <w:r w:rsidRPr="00DD5561">
        <w:rPr>
          <w:rFonts w:ascii="Garamond" w:hAnsi="Garamond"/>
          <w:color w:val="000000" w:themeColor="text1"/>
          <w:sz w:val="22"/>
          <w:szCs w:val="22"/>
        </w:rPr>
        <w:t>apresentar proposta ou amostra em desacordo com as especificações do edital;</w:t>
      </w:r>
      <w:r w:rsidRPr="00DD5561">
        <w:rPr>
          <w:rFonts w:ascii="Garamond" w:hAnsi="Garamond"/>
          <w:b/>
          <w:color w:val="000000" w:themeColor="text1"/>
          <w:sz w:val="22"/>
          <w:szCs w:val="22"/>
        </w:rPr>
        <w:t xml:space="preserve"> </w:t>
      </w:r>
    </w:p>
    <w:p w14:paraId="17867364" w14:textId="77777777" w:rsidR="00BC7E75" w:rsidRPr="00DD5561" w:rsidRDefault="00BC7E75" w:rsidP="00CC2F4B">
      <w:pPr>
        <w:pStyle w:val="Nivel3"/>
        <w:numPr>
          <w:ilvl w:val="2"/>
          <w:numId w:val="11"/>
        </w:numPr>
        <w:spacing w:before="0"/>
        <w:ind w:left="0" w:firstLine="0"/>
        <w:rPr>
          <w:rFonts w:ascii="Garamond" w:hAnsi="Garamond"/>
          <w:color w:val="000000" w:themeColor="text1"/>
          <w:sz w:val="22"/>
          <w:szCs w:val="22"/>
        </w:rPr>
      </w:pPr>
      <w:bookmarkStart w:id="2" w:name="_Ref114668139"/>
      <w:r w:rsidRPr="00DD5561">
        <w:rPr>
          <w:rFonts w:ascii="Garamond" w:hAnsi="Garamond"/>
          <w:color w:val="000000" w:themeColor="text1"/>
          <w:sz w:val="22"/>
          <w:szCs w:val="22"/>
        </w:rPr>
        <w:t>Não celebrar o contrato ou não entregar a documentação exigida para a contratação, quando convocado dentro do prazo de validade de sua proposta;</w:t>
      </w:r>
      <w:bookmarkEnd w:id="2"/>
    </w:p>
    <w:p w14:paraId="1C058A96" w14:textId="77777777" w:rsidR="00BC7E75" w:rsidRPr="00DD5561" w:rsidRDefault="00BC7E75" w:rsidP="00CC2F4B">
      <w:pPr>
        <w:pStyle w:val="Nivel4"/>
        <w:numPr>
          <w:ilvl w:val="0"/>
          <w:numId w:val="10"/>
        </w:numPr>
        <w:spacing w:before="0"/>
        <w:ind w:left="0" w:firstLine="709"/>
        <w:rPr>
          <w:rFonts w:ascii="Garamond" w:hAnsi="Garamond"/>
          <w:color w:val="000000" w:themeColor="text1"/>
          <w:sz w:val="22"/>
          <w:szCs w:val="22"/>
        </w:rPr>
      </w:pPr>
      <w:r w:rsidRPr="00DD5561">
        <w:rPr>
          <w:rFonts w:ascii="Garamond" w:hAnsi="Garamond"/>
          <w:color w:val="000000" w:themeColor="text1"/>
          <w:sz w:val="22"/>
          <w:szCs w:val="22"/>
        </w:rPr>
        <w:t>Recusar-se, sem justificativa, a assinar o contrato ou a ata de registro de preço, ou a aceitar ou retirar o instrumento equivalente no prazo estabelecido pela Administração;</w:t>
      </w:r>
    </w:p>
    <w:p w14:paraId="1BA26C5E" w14:textId="77777777" w:rsidR="00BC7E75" w:rsidRPr="00DD5561" w:rsidRDefault="00BC7E75" w:rsidP="00CC2F4B">
      <w:pPr>
        <w:pStyle w:val="Nivel3"/>
        <w:numPr>
          <w:ilvl w:val="2"/>
          <w:numId w:val="11"/>
        </w:numPr>
        <w:spacing w:before="0"/>
        <w:ind w:left="0" w:firstLine="0"/>
        <w:rPr>
          <w:rFonts w:ascii="Garamond" w:hAnsi="Garamond"/>
          <w:color w:val="000000" w:themeColor="text1"/>
          <w:sz w:val="22"/>
          <w:szCs w:val="22"/>
        </w:rPr>
      </w:pPr>
      <w:bookmarkStart w:id="3" w:name="_Ref114668249"/>
      <w:r w:rsidRPr="00DD5561">
        <w:rPr>
          <w:rFonts w:ascii="Garamond" w:hAnsi="Garamond"/>
          <w:color w:val="000000" w:themeColor="text1"/>
          <w:sz w:val="22"/>
          <w:szCs w:val="22"/>
        </w:rPr>
        <w:t>Apresentar declaração ou documentação falsa exigida para o certame ou prestar declaração falsa durante a licitação</w:t>
      </w:r>
      <w:bookmarkEnd w:id="3"/>
      <w:r w:rsidRPr="00DD5561">
        <w:rPr>
          <w:rFonts w:ascii="Garamond" w:hAnsi="Garamond"/>
          <w:color w:val="000000" w:themeColor="text1"/>
          <w:sz w:val="22"/>
          <w:szCs w:val="22"/>
        </w:rPr>
        <w:t>.</w:t>
      </w:r>
    </w:p>
    <w:p w14:paraId="41241DC0" w14:textId="77777777" w:rsidR="00BC7E75" w:rsidRPr="00DD5561" w:rsidRDefault="00BC7E75" w:rsidP="00CC2F4B">
      <w:pPr>
        <w:pStyle w:val="Nivel3"/>
        <w:numPr>
          <w:ilvl w:val="2"/>
          <w:numId w:val="11"/>
        </w:numPr>
        <w:spacing w:before="0"/>
        <w:ind w:left="0" w:firstLine="0"/>
        <w:rPr>
          <w:rFonts w:ascii="Garamond" w:hAnsi="Garamond"/>
          <w:color w:val="000000" w:themeColor="text1"/>
          <w:sz w:val="22"/>
          <w:szCs w:val="22"/>
        </w:rPr>
      </w:pPr>
      <w:r w:rsidRPr="00DD5561">
        <w:rPr>
          <w:rFonts w:ascii="Garamond" w:hAnsi="Garamond"/>
          <w:color w:val="000000" w:themeColor="text1"/>
          <w:sz w:val="22"/>
          <w:szCs w:val="22"/>
        </w:rPr>
        <w:t>Fraudar a licitação.</w:t>
      </w:r>
    </w:p>
    <w:p w14:paraId="21963328" w14:textId="77777777" w:rsidR="00BC7E75" w:rsidRPr="00DD5561" w:rsidRDefault="00BC7E75" w:rsidP="00CC2F4B">
      <w:pPr>
        <w:pStyle w:val="Nivel3"/>
        <w:numPr>
          <w:ilvl w:val="2"/>
          <w:numId w:val="11"/>
        </w:numPr>
        <w:spacing w:before="0"/>
        <w:ind w:left="0" w:firstLine="0"/>
        <w:rPr>
          <w:rFonts w:ascii="Garamond" w:hAnsi="Garamond"/>
          <w:color w:val="000000" w:themeColor="text1"/>
          <w:sz w:val="22"/>
          <w:szCs w:val="22"/>
        </w:rPr>
      </w:pPr>
      <w:r w:rsidRPr="00DD5561">
        <w:rPr>
          <w:rFonts w:ascii="Garamond" w:hAnsi="Garamond"/>
          <w:color w:val="000000" w:themeColor="text1"/>
          <w:sz w:val="22"/>
          <w:szCs w:val="22"/>
        </w:rPr>
        <w:t>Comporta-se de modo inidôneo ou cometer fraude de qualquer natureza, em especial quando:</w:t>
      </w:r>
    </w:p>
    <w:p w14:paraId="1A35484C" w14:textId="77777777" w:rsidR="00BC7E75" w:rsidRPr="00DD5561" w:rsidRDefault="00BC7E75" w:rsidP="00CC2F4B">
      <w:pPr>
        <w:pStyle w:val="Nivel3"/>
        <w:numPr>
          <w:ilvl w:val="0"/>
          <w:numId w:val="12"/>
        </w:numPr>
        <w:spacing w:before="0"/>
        <w:rPr>
          <w:rFonts w:ascii="Garamond" w:hAnsi="Garamond"/>
          <w:color w:val="000000" w:themeColor="text1"/>
          <w:sz w:val="22"/>
          <w:szCs w:val="22"/>
        </w:rPr>
      </w:pPr>
      <w:r w:rsidRPr="00DD5561">
        <w:rPr>
          <w:rFonts w:ascii="Garamond" w:hAnsi="Garamond"/>
          <w:color w:val="000000" w:themeColor="text1"/>
          <w:sz w:val="22"/>
          <w:szCs w:val="22"/>
        </w:rPr>
        <w:t>Agir em conluio ou em desconformidade com a lei;</w:t>
      </w:r>
    </w:p>
    <w:p w14:paraId="09233905" w14:textId="77777777" w:rsidR="00BC7E75" w:rsidRPr="00DD5561" w:rsidRDefault="00BC7E75" w:rsidP="00CC2F4B">
      <w:pPr>
        <w:pStyle w:val="Nivel3"/>
        <w:numPr>
          <w:ilvl w:val="0"/>
          <w:numId w:val="12"/>
        </w:numPr>
        <w:spacing w:before="0"/>
        <w:rPr>
          <w:rFonts w:ascii="Garamond" w:hAnsi="Garamond"/>
          <w:color w:val="000000" w:themeColor="text1"/>
          <w:sz w:val="22"/>
          <w:szCs w:val="22"/>
        </w:rPr>
      </w:pPr>
      <w:r w:rsidRPr="00DD5561">
        <w:rPr>
          <w:rFonts w:ascii="Garamond" w:hAnsi="Garamond"/>
          <w:color w:val="000000" w:themeColor="text1"/>
          <w:sz w:val="22"/>
          <w:szCs w:val="22"/>
        </w:rPr>
        <w:t>Induzir deliberadamente a erra no julgamento;</w:t>
      </w:r>
    </w:p>
    <w:p w14:paraId="274F2B24" w14:textId="77777777" w:rsidR="00BC7E75" w:rsidRPr="00DD5561" w:rsidRDefault="00BC7E75" w:rsidP="00CC2F4B">
      <w:pPr>
        <w:pStyle w:val="Nivel3"/>
        <w:numPr>
          <w:ilvl w:val="0"/>
          <w:numId w:val="12"/>
        </w:numPr>
        <w:spacing w:before="0"/>
        <w:rPr>
          <w:rFonts w:ascii="Garamond" w:hAnsi="Garamond"/>
          <w:color w:val="000000" w:themeColor="text1"/>
          <w:sz w:val="22"/>
          <w:szCs w:val="22"/>
        </w:rPr>
      </w:pPr>
      <w:r w:rsidRPr="00DD5561">
        <w:rPr>
          <w:rFonts w:ascii="Garamond" w:hAnsi="Garamond"/>
          <w:color w:val="000000" w:themeColor="text1"/>
          <w:sz w:val="22"/>
          <w:szCs w:val="22"/>
        </w:rPr>
        <w:t>Apresentar amostra falsificada ou deteriorada;</w:t>
      </w:r>
    </w:p>
    <w:p w14:paraId="2336D201" w14:textId="77777777" w:rsidR="00BC7E75" w:rsidRPr="00DD5561" w:rsidRDefault="00BC7E75" w:rsidP="00CC2F4B">
      <w:pPr>
        <w:pStyle w:val="Nivel3"/>
        <w:numPr>
          <w:ilvl w:val="2"/>
          <w:numId w:val="11"/>
        </w:numPr>
        <w:spacing w:before="0"/>
        <w:rPr>
          <w:rFonts w:ascii="Garamond" w:hAnsi="Garamond"/>
          <w:color w:val="000000" w:themeColor="text1"/>
          <w:sz w:val="22"/>
          <w:szCs w:val="22"/>
        </w:rPr>
      </w:pPr>
      <w:r w:rsidRPr="00DD5561">
        <w:rPr>
          <w:rFonts w:ascii="Garamond" w:hAnsi="Garamond"/>
          <w:color w:val="000000" w:themeColor="text1"/>
          <w:sz w:val="22"/>
          <w:szCs w:val="22"/>
        </w:rPr>
        <w:t>Praticar atos ilícitos com visa a frustrar os objetivos da licitação.</w:t>
      </w:r>
    </w:p>
    <w:p w14:paraId="0923469C" w14:textId="77777777" w:rsidR="00BC7E75" w:rsidRPr="00DD5561" w:rsidRDefault="00BC7E75" w:rsidP="00CC2F4B">
      <w:pPr>
        <w:pStyle w:val="Nivel3"/>
        <w:numPr>
          <w:ilvl w:val="2"/>
          <w:numId w:val="11"/>
        </w:numPr>
        <w:spacing w:before="0"/>
        <w:rPr>
          <w:rFonts w:ascii="Garamond" w:hAnsi="Garamond"/>
          <w:color w:val="000000" w:themeColor="text1"/>
          <w:sz w:val="22"/>
          <w:szCs w:val="22"/>
        </w:rPr>
      </w:pPr>
      <w:bookmarkStart w:id="4" w:name="_Ref114668252"/>
      <w:r w:rsidRPr="00DD5561">
        <w:rPr>
          <w:rFonts w:ascii="Garamond" w:hAnsi="Garamond"/>
          <w:color w:val="000000" w:themeColor="text1"/>
          <w:sz w:val="22"/>
          <w:szCs w:val="22"/>
        </w:rPr>
        <w:t xml:space="preserve">praticar ato lesivo previsto no </w:t>
      </w:r>
      <w:hyperlink r:id="rId12" w:anchor="art5" w:history="1">
        <w:r w:rsidRPr="00DD5561">
          <w:rPr>
            <w:rStyle w:val="Hyperlink"/>
            <w:rFonts w:ascii="Garamond" w:hAnsi="Garamond"/>
            <w:color w:val="000000" w:themeColor="text1"/>
            <w:sz w:val="22"/>
            <w:szCs w:val="22"/>
          </w:rPr>
          <w:t>art. 5º da Lei n.º 12.846, de 2013</w:t>
        </w:r>
      </w:hyperlink>
      <w:r w:rsidRPr="00DD5561">
        <w:rPr>
          <w:rFonts w:ascii="Garamond" w:hAnsi="Garamond"/>
          <w:color w:val="000000" w:themeColor="text1"/>
          <w:sz w:val="22"/>
          <w:szCs w:val="22"/>
        </w:rPr>
        <w:t>.</w:t>
      </w:r>
      <w:bookmarkEnd w:id="4"/>
    </w:p>
    <w:p w14:paraId="295884C6" w14:textId="77777777" w:rsidR="00BC7E75" w:rsidRPr="00DD5561" w:rsidRDefault="00BC7E75" w:rsidP="00CC2F4B">
      <w:pPr>
        <w:pStyle w:val="Nivel2"/>
        <w:numPr>
          <w:ilvl w:val="2"/>
          <w:numId w:val="11"/>
        </w:numPr>
        <w:spacing w:before="0"/>
        <w:ind w:left="0" w:firstLine="0"/>
        <w:rPr>
          <w:rFonts w:ascii="Garamond" w:hAnsi="Garamond"/>
          <w:color w:val="000000" w:themeColor="text1"/>
          <w:sz w:val="22"/>
          <w:szCs w:val="22"/>
        </w:rPr>
      </w:pPr>
      <w:r w:rsidRPr="00DD5561">
        <w:rPr>
          <w:rFonts w:ascii="Garamond" w:hAnsi="Garamond"/>
          <w:color w:val="000000" w:themeColor="text1"/>
          <w:sz w:val="22"/>
          <w:szCs w:val="22"/>
        </w:rPr>
        <w:t xml:space="preserve">Com fulcro na </w:t>
      </w:r>
      <w:hyperlink r:id="rId13" w:history="1">
        <w:r w:rsidRPr="00DD5561">
          <w:rPr>
            <w:rStyle w:val="Hyperlink"/>
            <w:rFonts w:ascii="Garamond" w:hAnsi="Garamond"/>
            <w:color w:val="000000" w:themeColor="text1"/>
            <w:sz w:val="22"/>
            <w:szCs w:val="22"/>
          </w:rPr>
          <w:t>Lei nº 14.133, de 2021</w:t>
        </w:r>
      </w:hyperlink>
      <w:r w:rsidRPr="00DD5561">
        <w:rPr>
          <w:rFonts w:ascii="Garamond" w:hAnsi="Garamond"/>
          <w:color w:val="000000" w:themeColor="text1"/>
          <w:sz w:val="22"/>
          <w:szCs w:val="22"/>
        </w:rPr>
        <w:t xml:space="preserve">, a Administração poderá, garantida a prévia defesa, aplicar aos licitantes e/ou adjudicatários as seguintes sanções, sem prejuízo das responsabilidades civil e criminal: </w:t>
      </w:r>
    </w:p>
    <w:p w14:paraId="43EA58F3" w14:textId="77777777" w:rsidR="00BC7E75" w:rsidRPr="00DD5561" w:rsidRDefault="00BC7E75" w:rsidP="00CC2F4B">
      <w:pPr>
        <w:pStyle w:val="Nivel2"/>
        <w:numPr>
          <w:ilvl w:val="0"/>
          <w:numId w:val="13"/>
        </w:numPr>
        <w:spacing w:before="0"/>
        <w:rPr>
          <w:rFonts w:ascii="Garamond" w:hAnsi="Garamond"/>
          <w:color w:val="000000" w:themeColor="text1"/>
          <w:sz w:val="22"/>
          <w:szCs w:val="22"/>
        </w:rPr>
      </w:pPr>
      <w:r w:rsidRPr="00DD5561">
        <w:rPr>
          <w:rFonts w:ascii="Garamond" w:hAnsi="Garamond"/>
          <w:color w:val="000000" w:themeColor="text1"/>
          <w:sz w:val="22"/>
          <w:szCs w:val="22"/>
        </w:rPr>
        <w:t>Advertência;</w:t>
      </w:r>
    </w:p>
    <w:p w14:paraId="106344E3" w14:textId="77777777" w:rsidR="00BC7E75" w:rsidRPr="00DD5561" w:rsidRDefault="00BC7E75" w:rsidP="00CC2F4B">
      <w:pPr>
        <w:pStyle w:val="Nivel2"/>
        <w:numPr>
          <w:ilvl w:val="0"/>
          <w:numId w:val="13"/>
        </w:numPr>
        <w:spacing w:before="0"/>
        <w:rPr>
          <w:rFonts w:ascii="Garamond" w:hAnsi="Garamond"/>
          <w:color w:val="000000" w:themeColor="text1"/>
          <w:sz w:val="22"/>
          <w:szCs w:val="22"/>
        </w:rPr>
      </w:pPr>
      <w:r w:rsidRPr="00DD5561">
        <w:rPr>
          <w:rFonts w:ascii="Garamond" w:hAnsi="Garamond"/>
          <w:color w:val="000000" w:themeColor="text1"/>
          <w:sz w:val="22"/>
          <w:szCs w:val="22"/>
        </w:rPr>
        <w:t>Multa;</w:t>
      </w:r>
    </w:p>
    <w:p w14:paraId="4B566D70" w14:textId="77777777" w:rsidR="00BC7E75" w:rsidRPr="00DD5561" w:rsidRDefault="00BC7E75" w:rsidP="00CC2F4B">
      <w:pPr>
        <w:numPr>
          <w:ilvl w:val="0"/>
          <w:numId w:val="13"/>
        </w:num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Impedimento de licitar e contratar com a Prefeitura Municipal de Vila Rica, ou outro órgão público, enquanto durar a suspensão ou o impedimento;</w:t>
      </w:r>
    </w:p>
    <w:p w14:paraId="4DB14BA3" w14:textId="77777777" w:rsidR="00BC7E75" w:rsidRPr="00DD5561" w:rsidRDefault="00BC7E75" w:rsidP="00CC2F4B">
      <w:pPr>
        <w:numPr>
          <w:ilvl w:val="0"/>
          <w:numId w:val="13"/>
        </w:num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Declaração de inidoneidade para licitar e contratar enquanto perdurarem os motivos determinantes da punição ou até que seja promovida a reabilitação perante a própria autoridade que aplicou a penalidade.</w:t>
      </w:r>
    </w:p>
    <w:p w14:paraId="25AF7FE9" w14:textId="77777777" w:rsidR="00BC7E75" w:rsidRPr="00DD5561" w:rsidRDefault="00BC7E75" w:rsidP="000A5656">
      <w:pPr>
        <w:pStyle w:val="Nivel2"/>
        <w:numPr>
          <w:ilvl w:val="2"/>
          <w:numId w:val="11"/>
        </w:numPr>
        <w:spacing w:before="0" w:line="360" w:lineRule="auto"/>
        <w:ind w:left="0" w:firstLine="0"/>
        <w:rPr>
          <w:rFonts w:ascii="Garamond" w:hAnsi="Garamond"/>
          <w:color w:val="000000" w:themeColor="text1"/>
          <w:sz w:val="22"/>
          <w:szCs w:val="22"/>
        </w:rPr>
      </w:pPr>
      <w:r w:rsidRPr="00DD5561">
        <w:rPr>
          <w:rFonts w:ascii="Garamond" w:hAnsi="Garamond"/>
          <w:color w:val="000000" w:themeColor="text1"/>
          <w:sz w:val="22"/>
          <w:szCs w:val="22"/>
        </w:rPr>
        <w:t xml:space="preserve">A multa será recolhida em percentual de 0,5% a 30% incidente sobre o valor do contrato licitado, recolhida no prazo máximo de </w:t>
      </w:r>
      <w:r w:rsidRPr="00DD5561">
        <w:rPr>
          <w:rFonts w:ascii="Garamond" w:hAnsi="Garamond"/>
          <w:bCs/>
          <w:color w:val="000000" w:themeColor="text1"/>
          <w:sz w:val="22"/>
          <w:szCs w:val="22"/>
        </w:rPr>
        <w:t>05 (dias)</w:t>
      </w:r>
      <w:r w:rsidRPr="00DD5561">
        <w:rPr>
          <w:rFonts w:ascii="Garamond" w:hAnsi="Garamond"/>
          <w:color w:val="000000" w:themeColor="text1"/>
          <w:sz w:val="22"/>
          <w:szCs w:val="22"/>
        </w:rPr>
        <w:t xml:space="preserve"> úteis na Gerência de Tributação, a contar da comunicação oficial, conforme dispostos nos artigos </w:t>
      </w:r>
      <w:hyperlink r:id="rId14" w:anchor="art156§1" w:history="1">
        <w:r w:rsidRPr="00DD5561">
          <w:rPr>
            <w:rStyle w:val="Hyperlink"/>
            <w:rFonts w:ascii="Garamond" w:hAnsi="Garamond"/>
            <w:i/>
            <w:iCs/>
            <w:color w:val="000000" w:themeColor="text1"/>
            <w:sz w:val="22"/>
            <w:szCs w:val="22"/>
          </w:rPr>
          <w:t>art. 155, 156, §4º,1º,3º, da Lei nº 14.133, de 2021</w:t>
        </w:r>
      </w:hyperlink>
      <w:r w:rsidRPr="00DD5561">
        <w:rPr>
          <w:rFonts w:ascii="Garamond" w:hAnsi="Garamond"/>
          <w:i/>
          <w:iCs/>
          <w:color w:val="000000" w:themeColor="text1"/>
          <w:sz w:val="22"/>
          <w:szCs w:val="22"/>
        </w:rPr>
        <w:t>.</w:t>
      </w:r>
    </w:p>
    <w:p w14:paraId="58CAE35C" w14:textId="77777777" w:rsidR="00BC7E75" w:rsidRPr="00DD5561" w:rsidRDefault="00BC7E75" w:rsidP="000A5656">
      <w:pPr>
        <w:pStyle w:val="Nivel2"/>
        <w:numPr>
          <w:ilvl w:val="0"/>
          <w:numId w:val="0"/>
        </w:numPr>
        <w:spacing w:before="0" w:line="360" w:lineRule="auto"/>
        <w:rPr>
          <w:rFonts w:ascii="Garamond" w:hAnsi="Garamond"/>
          <w:color w:val="000000" w:themeColor="text1"/>
          <w:sz w:val="22"/>
          <w:szCs w:val="22"/>
        </w:rPr>
      </w:pPr>
      <w:r w:rsidRPr="00DD5561">
        <w:rPr>
          <w:rFonts w:ascii="Garamond" w:hAnsi="Garamond"/>
          <w:b/>
          <w:color w:val="000000" w:themeColor="text1"/>
          <w:sz w:val="22"/>
          <w:szCs w:val="22"/>
        </w:rPr>
        <w:t>10.1.10.</w:t>
      </w:r>
      <w:r w:rsidRPr="00DD5561">
        <w:rPr>
          <w:rFonts w:ascii="Garamond" w:hAnsi="Garamond"/>
          <w:color w:val="000000" w:themeColor="text1"/>
          <w:sz w:val="22"/>
          <w:szCs w:val="22"/>
        </w:rPr>
        <w:t xml:space="preserve"> A sanção de impedimento de licitar e contratar será aplicada ao responsável em decorrência das infrações administrativas relacionadas nos itens 10.1.1 e 10.1.2,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A8138D4" w14:textId="77777777" w:rsidR="00BC7E75" w:rsidRPr="00DD5561" w:rsidRDefault="00BC7E75" w:rsidP="000A5656">
      <w:pPr>
        <w:pStyle w:val="Nivel2"/>
        <w:numPr>
          <w:ilvl w:val="0"/>
          <w:numId w:val="0"/>
        </w:numPr>
        <w:spacing w:before="0" w:line="360" w:lineRule="auto"/>
        <w:rPr>
          <w:rFonts w:ascii="Garamond" w:hAnsi="Garamond"/>
          <w:color w:val="000000" w:themeColor="text1"/>
          <w:sz w:val="22"/>
          <w:szCs w:val="22"/>
        </w:rPr>
      </w:pPr>
      <w:r w:rsidRPr="00DD5561">
        <w:rPr>
          <w:rFonts w:ascii="Garamond" w:hAnsi="Garamond"/>
          <w:b/>
          <w:color w:val="000000" w:themeColor="text1"/>
          <w:sz w:val="22"/>
          <w:szCs w:val="22"/>
        </w:rPr>
        <w:t>10.1.11.</w:t>
      </w:r>
      <w:r w:rsidRPr="00DD5561">
        <w:rPr>
          <w:rFonts w:ascii="Garamond" w:hAnsi="Garamond"/>
          <w:color w:val="000000" w:themeColor="text1"/>
          <w:sz w:val="22"/>
          <w:szCs w:val="22"/>
        </w:rPr>
        <w:t xml:space="preserve">Poderá ser aplicada ao responsável a sanção de declaração de inidoneidade para licitar ou contratar, em decorrência da prática das infrações dispostas nos itens 10.1.3, 10.1.4, 10.1.5, 10.1.6, 10.1.7, bem como pelas infrações administrativas previstas nos itens 10.1.1 e 10.1.2, que justifiquem a imposição de penalidade mais grave que a sanção de impedimento de licitar e contratar, cuja duração observará o prazo previsto no </w:t>
      </w:r>
      <w:hyperlink r:id="rId15" w:anchor="art156§5" w:history="1">
        <w:r w:rsidRPr="00DD5561">
          <w:rPr>
            <w:rStyle w:val="Hyperlink"/>
            <w:rFonts w:ascii="Garamond" w:hAnsi="Garamond"/>
            <w:color w:val="000000" w:themeColor="text1"/>
            <w:sz w:val="22"/>
            <w:szCs w:val="22"/>
          </w:rPr>
          <w:t>art. 156, §5º, da Lei n.º 14.133/2021</w:t>
        </w:r>
      </w:hyperlink>
      <w:r w:rsidRPr="00DD5561">
        <w:rPr>
          <w:rFonts w:ascii="Garamond" w:hAnsi="Garamond"/>
          <w:color w:val="000000" w:themeColor="text1"/>
          <w:sz w:val="22"/>
          <w:szCs w:val="22"/>
        </w:rPr>
        <w:t xml:space="preserve"> de 3 (três) a 6 (seis) anos.</w:t>
      </w:r>
    </w:p>
    <w:p w14:paraId="4A6E193F" w14:textId="77777777" w:rsidR="00BC7E75" w:rsidRPr="00DD5561" w:rsidRDefault="00BC7E75" w:rsidP="000A5656">
      <w:pPr>
        <w:pStyle w:val="Nivel2"/>
        <w:numPr>
          <w:ilvl w:val="0"/>
          <w:numId w:val="0"/>
        </w:numPr>
        <w:spacing w:before="0" w:line="360" w:lineRule="auto"/>
        <w:rPr>
          <w:rFonts w:ascii="Garamond" w:hAnsi="Garamond"/>
          <w:color w:val="000000" w:themeColor="text1"/>
          <w:sz w:val="22"/>
          <w:szCs w:val="22"/>
        </w:rPr>
      </w:pPr>
      <w:r w:rsidRPr="00DD5561">
        <w:rPr>
          <w:rFonts w:ascii="Garamond" w:hAnsi="Garamond"/>
          <w:b/>
          <w:color w:val="000000" w:themeColor="text1"/>
          <w:sz w:val="22"/>
          <w:szCs w:val="22"/>
        </w:rPr>
        <w:t>10.1.12.</w:t>
      </w:r>
      <w:r w:rsidRPr="00DD5561">
        <w:rPr>
          <w:rFonts w:ascii="Garamond" w:hAnsi="Garamond"/>
          <w:color w:val="000000" w:themeColor="text1"/>
          <w:sz w:val="22"/>
          <w:szCs w:val="22"/>
        </w:rPr>
        <w:t xml:space="preserve"> A recusa injustificada do adjudicatário em assinar o contrato ou a ata de registro de preço, ou em aceitar ou retirar o instrumento equivalente no prazo estabelecido pela Administração, descrita no item 10.1.2, caracterizará o descumprimento total da obrigação assumida e o sujeitará às penalidades e à imediata perda da garantia de proposta em favor do órgão ou entidade promotora da licitação, nos termos do </w:t>
      </w:r>
      <w:hyperlink r:id="rId16" w:history="1">
        <w:r w:rsidRPr="00DD5561">
          <w:rPr>
            <w:rStyle w:val="Hyperlink"/>
            <w:rFonts w:ascii="Garamond" w:hAnsi="Garamond"/>
            <w:color w:val="000000" w:themeColor="text1"/>
            <w:sz w:val="22"/>
            <w:szCs w:val="22"/>
          </w:rPr>
          <w:t>art. 45, §4º da IN SEGES/ME n.º 73, de 2022</w:t>
        </w:r>
      </w:hyperlink>
      <w:r w:rsidRPr="00DD5561">
        <w:rPr>
          <w:rFonts w:ascii="Garamond" w:hAnsi="Garamond"/>
          <w:color w:val="000000" w:themeColor="text1"/>
          <w:sz w:val="22"/>
          <w:szCs w:val="22"/>
        </w:rPr>
        <w:t xml:space="preserve">. </w:t>
      </w:r>
    </w:p>
    <w:p w14:paraId="7CCB6604" w14:textId="77777777" w:rsidR="00BC7E75" w:rsidRPr="00DD5561" w:rsidRDefault="00BC7E75" w:rsidP="000A5656">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10.1.13.</w:t>
      </w:r>
      <w:r w:rsidRPr="00DD5561">
        <w:rPr>
          <w:rFonts w:ascii="Garamond" w:hAnsi="Garamond"/>
          <w:color w:val="000000" w:themeColor="text1"/>
          <w:sz w:val="22"/>
          <w:szCs w:val="22"/>
        </w:rPr>
        <w:t xml:space="preserve"> Não serão aplicadas penalidades na ocorrência de fato superveniente devidamente justificado como nos casos fortuitos, ou de força maior ou razões de interesse público, desde que devidamente comprovados e enquadrados legalmente nestas situações.</w:t>
      </w:r>
    </w:p>
    <w:p w14:paraId="2215A962" w14:textId="77777777" w:rsidR="00BC7E75" w:rsidRPr="00DD5561" w:rsidRDefault="00BC7E75" w:rsidP="000A5656">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10.1.14.</w:t>
      </w:r>
      <w:r w:rsidRPr="00DD5561">
        <w:rPr>
          <w:rFonts w:ascii="Garamond" w:hAnsi="Garamond"/>
          <w:color w:val="000000" w:themeColor="text1"/>
          <w:sz w:val="22"/>
          <w:szCs w:val="22"/>
        </w:rPr>
        <w:t xml:space="preserve"> As penalidades serão aplicadas com observância dos princípios da ampla defesa e do contraditório.</w:t>
      </w:r>
    </w:p>
    <w:p w14:paraId="340FC6E1" w14:textId="77777777" w:rsidR="00BC7E75" w:rsidRPr="00DD5561" w:rsidRDefault="00BC7E75" w:rsidP="000A5656">
      <w:pPr>
        <w:pStyle w:val="Nivel2"/>
        <w:numPr>
          <w:ilvl w:val="0"/>
          <w:numId w:val="0"/>
        </w:numPr>
        <w:spacing w:before="0" w:line="360" w:lineRule="auto"/>
        <w:rPr>
          <w:rFonts w:ascii="Garamond" w:hAnsi="Garamond"/>
          <w:color w:val="000000" w:themeColor="text1"/>
          <w:sz w:val="22"/>
          <w:szCs w:val="22"/>
        </w:rPr>
      </w:pPr>
      <w:r w:rsidRPr="00DD5561">
        <w:rPr>
          <w:rFonts w:ascii="Garamond" w:hAnsi="Garamond"/>
          <w:b/>
          <w:color w:val="000000" w:themeColor="text1"/>
          <w:sz w:val="22"/>
          <w:szCs w:val="22"/>
        </w:rPr>
        <w:t>10.1.15.</w:t>
      </w:r>
      <w:r w:rsidRPr="00DD5561">
        <w:rPr>
          <w:rFonts w:ascii="Garamond" w:hAnsi="Garamond"/>
          <w:color w:val="000000" w:themeColor="text1"/>
          <w:sz w:val="22"/>
          <w:szCs w:val="22"/>
        </w:rPr>
        <w:t xml:space="preserve"> A aplicação das sanções previstas neste edital não exclui, em hipótese alguma, a obrigação de reparação integral dos danos causados.</w:t>
      </w:r>
    </w:p>
    <w:p w14:paraId="5C4D7B01"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11. DO REGISTRO DE PREÇOS</w:t>
      </w:r>
    </w:p>
    <w:p w14:paraId="2374CA54" w14:textId="77777777" w:rsidR="00BC7E75" w:rsidRPr="00DD5561" w:rsidRDefault="00BC7E75" w:rsidP="00BC7E75">
      <w:pPr>
        <w:widowControl w:val="0"/>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color w:val="000000" w:themeColor="text1"/>
          <w:spacing w:val="-1"/>
          <w:sz w:val="22"/>
          <w:szCs w:val="22"/>
        </w:rPr>
        <w:t>11.1</w:t>
      </w:r>
      <w:r w:rsidRPr="00DD5561">
        <w:rPr>
          <w:rFonts w:ascii="Garamond" w:hAnsi="Garamond"/>
          <w:color w:val="000000" w:themeColor="text1"/>
          <w:sz w:val="22"/>
          <w:szCs w:val="22"/>
        </w:rPr>
        <w:t xml:space="preserve"> - </w:t>
      </w:r>
      <w:r w:rsidRPr="00DD5561">
        <w:rPr>
          <w:rFonts w:ascii="Garamond" w:hAnsi="Garamond"/>
          <w:color w:val="000000" w:themeColor="text1"/>
          <w:spacing w:val="-1"/>
          <w:sz w:val="22"/>
          <w:szCs w:val="22"/>
        </w:rPr>
        <w:t>Homologad</w:t>
      </w:r>
      <w:r w:rsidRPr="00DD5561">
        <w:rPr>
          <w:rFonts w:ascii="Garamond" w:hAnsi="Garamond"/>
          <w:color w:val="000000" w:themeColor="text1"/>
          <w:sz w:val="22"/>
          <w:szCs w:val="22"/>
        </w:rPr>
        <w:t xml:space="preserve">o o </w:t>
      </w:r>
      <w:r w:rsidRPr="00DD5561">
        <w:rPr>
          <w:rFonts w:ascii="Garamond" w:hAnsi="Garamond"/>
          <w:color w:val="000000" w:themeColor="text1"/>
          <w:spacing w:val="-1"/>
          <w:sz w:val="22"/>
          <w:szCs w:val="22"/>
        </w:rPr>
        <w:t>procedimento</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ser</w:t>
      </w:r>
      <w:r w:rsidRPr="00DD5561">
        <w:rPr>
          <w:rFonts w:ascii="Garamond" w:hAnsi="Garamond"/>
          <w:color w:val="000000" w:themeColor="text1"/>
          <w:sz w:val="22"/>
          <w:szCs w:val="22"/>
        </w:rPr>
        <w:t xml:space="preserve">á </w:t>
      </w:r>
      <w:r w:rsidRPr="00DD5561">
        <w:rPr>
          <w:rFonts w:ascii="Garamond" w:hAnsi="Garamond"/>
          <w:color w:val="000000" w:themeColor="text1"/>
          <w:spacing w:val="-1"/>
          <w:sz w:val="22"/>
          <w:szCs w:val="22"/>
        </w:rPr>
        <w:t>a</w:t>
      </w:r>
      <w:r w:rsidRPr="00DD5561">
        <w:rPr>
          <w:rFonts w:ascii="Garamond" w:hAnsi="Garamond"/>
          <w:color w:val="000000" w:themeColor="text1"/>
          <w:spacing w:val="-6"/>
          <w:sz w:val="22"/>
          <w:szCs w:val="22"/>
        </w:rPr>
        <w:t>d</w:t>
      </w:r>
      <w:r w:rsidRPr="00DD5561">
        <w:rPr>
          <w:rFonts w:ascii="Garamond" w:hAnsi="Garamond"/>
          <w:color w:val="000000" w:themeColor="text1"/>
          <w:spacing w:val="-1"/>
          <w:sz w:val="22"/>
          <w:szCs w:val="22"/>
        </w:rPr>
        <w:t>judicad</w:t>
      </w:r>
      <w:r w:rsidRPr="00DD5561">
        <w:rPr>
          <w:rFonts w:ascii="Garamond" w:hAnsi="Garamond"/>
          <w:color w:val="000000" w:themeColor="text1"/>
          <w:sz w:val="22"/>
          <w:szCs w:val="22"/>
        </w:rPr>
        <w:t xml:space="preserve">o o </w:t>
      </w:r>
      <w:r w:rsidRPr="00DD5561">
        <w:rPr>
          <w:rFonts w:ascii="Garamond" w:hAnsi="Garamond"/>
          <w:color w:val="000000" w:themeColor="text1"/>
          <w:spacing w:val="-1"/>
          <w:sz w:val="22"/>
          <w:szCs w:val="22"/>
        </w:rPr>
        <w:t>se</w:t>
      </w:r>
      <w:r w:rsidRPr="00DD5561">
        <w:rPr>
          <w:rFonts w:ascii="Garamond" w:hAnsi="Garamond"/>
          <w:color w:val="000000" w:themeColor="text1"/>
          <w:sz w:val="22"/>
          <w:szCs w:val="22"/>
        </w:rPr>
        <w:t xml:space="preserve">u </w:t>
      </w:r>
      <w:r w:rsidRPr="00DD5561">
        <w:rPr>
          <w:rFonts w:ascii="Garamond" w:hAnsi="Garamond"/>
          <w:color w:val="000000" w:themeColor="text1"/>
          <w:spacing w:val="-1"/>
          <w:sz w:val="22"/>
          <w:szCs w:val="22"/>
        </w:rPr>
        <w:t>objet</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ao</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trê</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primeiro</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classificados</w:t>
      </w:r>
      <w:r w:rsidRPr="00DD5561">
        <w:rPr>
          <w:rFonts w:ascii="Garamond" w:hAnsi="Garamond"/>
          <w:color w:val="000000" w:themeColor="text1"/>
          <w:sz w:val="22"/>
          <w:szCs w:val="22"/>
        </w:rPr>
        <w:t>.</w:t>
      </w:r>
    </w:p>
    <w:p w14:paraId="5282C0BF" w14:textId="77777777" w:rsidR="00BC7E75" w:rsidRPr="00DD5561" w:rsidRDefault="00BC7E75" w:rsidP="00BC7E75">
      <w:pPr>
        <w:widowControl w:val="0"/>
        <w:tabs>
          <w:tab w:val="left" w:pos="1140"/>
          <w:tab w:val="left" w:pos="1820"/>
          <w:tab w:val="left" w:pos="2860"/>
          <w:tab w:val="left" w:pos="3420"/>
          <w:tab w:val="left" w:pos="4100"/>
          <w:tab w:val="left" w:pos="4540"/>
          <w:tab w:val="left" w:pos="5480"/>
          <w:tab w:val="left" w:pos="5920"/>
          <w:tab w:val="left" w:pos="6960"/>
          <w:tab w:val="left" w:pos="7400"/>
          <w:tab w:val="left" w:pos="8560"/>
          <w:tab w:val="left" w:pos="9000"/>
        </w:tabs>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color w:val="000000" w:themeColor="text1"/>
          <w:spacing w:val="-1"/>
          <w:sz w:val="22"/>
          <w:szCs w:val="22"/>
        </w:rPr>
        <w:t>11.2</w:t>
      </w:r>
      <w:r w:rsidRPr="00DD5561">
        <w:rPr>
          <w:rFonts w:ascii="Garamond" w:hAnsi="Garamond"/>
          <w:color w:val="000000" w:themeColor="text1"/>
          <w:sz w:val="22"/>
          <w:szCs w:val="22"/>
        </w:rPr>
        <w:t xml:space="preserve"> - A </w:t>
      </w:r>
      <w:r w:rsidRPr="00DD5561">
        <w:rPr>
          <w:rFonts w:ascii="Garamond" w:hAnsi="Garamond"/>
          <w:color w:val="000000" w:themeColor="text1"/>
          <w:spacing w:val="-1"/>
          <w:sz w:val="22"/>
          <w:szCs w:val="22"/>
        </w:rPr>
        <w:t>Assessori</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Jurídic</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convocar</w:t>
      </w:r>
      <w:r w:rsidRPr="00DD5561">
        <w:rPr>
          <w:rFonts w:ascii="Garamond" w:hAnsi="Garamond"/>
          <w:color w:val="000000" w:themeColor="text1"/>
          <w:sz w:val="22"/>
          <w:szCs w:val="22"/>
        </w:rPr>
        <w:t xml:space="preserve">á o </w:t>
      </w:r>
      <w:r w:rsidRPr="00DD5561">
        <w:rPr>
          <w:rFonts w:ascii="Garamond" w:hAnsi="Garamond"/>
          <w:color w:val="000000" w:themeColor="text1"/>
          <w:spacing w:val="-1"/>
          <w:sz w:val="22"/>
          <w:szCs w:val="22"/>
        </w:rPr>
        <w:t>adjudicatári</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classificad</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e</w:t>
      </w:r>
      <w:r w:rsidRPr="00DD5561">
        <w:rPr>
          <w:rFonts w:ascii="Garamond" w:hAnsi="Garamond"/>
          <w:color w:val="000000" w:themeColor="text1"/>
          <w:sz w:val="22"/>
          <w:szCs w:val="22"/>
        </w:rPr>
        <w:t xml:space="preserve">m </w:t>
      </w:r>
      <w:r w:rsidRPr="00DD5561">
        <w:rPr>
          <w:rFonts w:ascii="Garamond" w:hAnsi="Garamond"/>
          <w:color w:val="000000" w:themeColor="text1"/>
          <w:spacing w:val="-1"/>
          <w:sz w:val="22"/>
          <w:szCs w:val="22"/>
        </w:rPr>
        <w:t>primeir</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luga</w:t>
      </w:r>
      <w:r w:rsidRPr="00DD5561">
        <w:rPr>
          <w:rFonts w:ascii="Garamond" w:hAnsi="Garamond"/>
          <w:color w:val="000000" w:themeColor="text1"/>
          <w:sz w:val="22"/>
          <w:szCs w:val="22"/>
        </w:rPr>
        <w:t>r</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para</w:t>
      </w:r>
      <w:r w:rsidRPr="00DD5561">
        <w:rPr>
          <w:rFonts w:ascii="Garamond" w:hAnsi="Garamond"/>
          <w:color w:val="000000" w:themeColor="text1"/>
          <w:sz w:val="22"/>
          <w:szCs w:val="22"/>
        </w:rPr>
        <w:t>,</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dentr</w:t>
      </w:r>
      <w:r w:rsidRPr="00DD5561">
        <w:rPr>
          <w:rFonts w:ascii="Garamond" w:hAnsi="Garamond"/>
          <w:color w:val="000000" w:themeColor="text1"/>
          <w:sz w:val="22"/>
          <w:szCs w:val="22"/>
        </w:rPr>
        <w:t>o</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o</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praz</w:t>
      </w:r>
      <w:r w:rsidRPr="00DD5561">
        <w:rPr>
          <w:rFonts w:ascii="Garamond" w:hAnsi="Garamond"/>
          <w:color w:val="000000" w:themeColor="text1"/>
          <w:sz w:val="22"/>
          <w:szCs w:val="22"/>
        </w:rPr>
        <w:t>o</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0</w:t>
      </w:r>
      <w:r w:rsidRPr="00DD5561">
        <w:rPr>
          <w:rFonts w:ascii="Garamond" w:hAnsi="Garamond"/>
          <w:color w:val="000000" w:themeColor="text1"/>
          <w:sz w:val="22"/>
          <w:szCs w:val="22"/>
        </w:rPr>
        <w:t>5</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w:t>
      </w:r>
      <w:r w:rsidRPr="00DD5561">
        <w:rPr>
          <w:rFonts w:ascii="Garamond" w:hAnsi="Garamond"/>
          <w:color w:val="000000" w:themeColor="text1"/>
          <w:spacing w:val="-6"/>
          <w:sz w:val="22"/>
          <w:szCs w:val="22"/>
        </w:rPr>
        <w:t>c</w:t>
      </w:r>
      <w:r w:rsidRPr="00DD5561">
        <w:rPr>
          <w:rFonts w:ascii="Garamond" w:hAnsi="Garamond"/>
          <w:color w:val="000000" w:themeColor="text1"/>
          <w:spacing w:val="-1"/>
          <w:sz w:val="22"/>
          <w:szCs w:val="22"/>
        </w:rPr>
        <w:t>inco</w:t>
      </w:r>
      <w:r w:rsidRPr="00DD5561">
        <w:rPr>
          <w:rFonts w:ascii="Garamond" w:hAnsi="Garamond"/>
          <w:color w:val="000000" w:themeColor="text1"/>
          <w:sz w:val="22"/>
          <w:szCs w:val="22"/>
        </w:rPr>
        <w:t>)</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dia</w:t>
      </w:r>
      <w:r w:rsidRPr="00DD5561">
        <w:rPr>
          <w:rFonts w:ascii="Garamond" w:hAnsi="Garamond"/>
          <w:color w:val="000000" w:themeColor="text1"/>
          <w:sz w:val="22"/>
          <w:szCs w:val="22"/>
        </w:rPr>
        <w:t>s</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úteis</w:t>
      </w:r>
      <w:r w:rsidRPr="00DD5561">
        <w:rPr>
          <w:rFonts w:ascii="Garamond" w:hAnsi="Garamond"/>
          <w:color w:val="000000" w:themeColor="text1"/>
          <w:sz w:val="22"/>
          <w:szCs w:val="22"/>
        </w:rPr>
        <w:t>,</w:t>
      </w:r>
      <w:r w:rsidRPr="00DD5561">
        <w:rPr>
          <w:rFonts w:ascii="Garamond" w:hAnsi="Garamond"/>
          <w:color w:val="000000" w:themeColor="text1"/>
          <w:spacing w:val="5"/>
          <w:sz w:val="22"/>
          <w:szCs w:val="22"/>
        </w:rPr>
        <w:t xml:space="preserve"> </w:t>
      </w:r>
      <w:r w:rsidRPr="00DD5561">
        <w:rPr>
          <w:rFonts w:ascii="Garamond" w:hAnsi="Garamond"/>
          <w:color w:val="000000" w:themeColor="text1"/>
          <w:sz w:val="22"/>
          <w:szCs w:val="22"/>
        </w:rPr>
        <w:t>a</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conta</w:t>
      </w:r>
      <w:r w:rsidRPr="00DD5561">
        <w:rPr>
          <w:rFonts w:ascii="Garamond" w:hAnsi="Garamond"/>
          <w:color w:val="000000" w:themeColor="text1"/>
          <w:sz w:val="22"/>
          <w:szCs w:val="22"/>
        </w:rPr>
        <w:t>r</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dat</w:t>
      </w:r>
      <w:r w:rsidRPr="00DD5561">
        <w:rPr>
          <w:rFonts w:ascii="Garamond" w:hAnsi="Garamond"/>
          <w:color w:val="000000" w:themeColor="text1"/>
          <w:sz w:val="22"/>
          <w:szCs w:val="22"/>
        </w:rPr>
        <w:t>a</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6"/>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recebiment</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notificação</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assina</w:t>
      </w:r>
      <w:r w:rsidRPr="00DD5561">
        <w:rPr>
          <w:rFonts w:ascii="Garamond" w:hAnsi="Garamond"/>
          <w:color w:val="000000" w:themeColor="text1"/>
          <w:sz w:val="22"/>
          <w:szCs w:val="22"/>
        </w:rPr>
        <w:t xml:space="preserve">r a </w:t>
      </w:r>
      <w:r w:rsidRPr="00DD5561">
        <w:rPr>
          <w:rFonts w:ascii="Garamond" w:hAnsi="Garamond"/>
          <w:color w:val="000000" w:themeColor="text1"/>
          <w:spacing w:val="-1"/>
          <w:sz w:val="22"/>
          <w:szCs w:val="22"/>
        </w:rPr>
        <w:t>At</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Registr</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Preços</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cuj</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minut</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integr</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est</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Edital</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so</w:t>
      </w:r>
      <w:r w:rsidRPr="00DD5561">
        <w:rPr>
          <w:rFonts w:ascii="Garamond" w:hAnsi="Garamond"/>
          <w:color w:val="000000" w:themeColor="text1"/>
          <w:sz w:val="22"/>
          <w:szCs w:val="22"/>
        </w:rPr>
        <w:t xml:space="preserve">b </w:t>
      </w:r>
      <w:r w:rsidRPr="00DD5561">
        <w:rPr>
          <w:rFonts w:ascii="Garamond" w:hAnsi="Garamond"/>
          <w:color w:val="000000" w:themeColor="text1"/>
          <w:spacing w:val="-1"/>
          <w:sz w:val="22"/>
          <w:szCs w:val="22"/>
        </w:rPr>
        <w:t>pen</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de</w:t>
      </w:r>
      <w:r w:rsidRPr="00DD5561">
        <w:rPr>
          <w:rFonts w:ascii="Garamond" w:hAnsi="Garamond"/>
          <w:color w:val="000000" w:themeColor="text1"/>
          <w:spacing w:val="4"/>
          <w:sz w:val="22"/>
          <w:szCs w:val="22"/>
        </w:rPr>
        <w:t>c</w:t>
      </w:r>
      <w:r w:rsidRPr="00DD5561">
        <w:rPr>
          <w:rFonts w:ascii="Garamond" w:hAnsi="Garamond"/>
          <w:color w:val="000000" w:themeColor="text1"/>
          <w:spacing w:val="-1"/>
          <w:sz w:val="22"/>
          <w:szCs w:val="22"/>
        </w:rPr>
        <w:t>ai</w:t>
      </w:r>
      <w:r w:rsidRPr="00DD5561">
        <w:rPr>
          <w:rFonts w:ascii="Garamond" w:hAnsi="Garamond"/>
          <w:color w:val="000000" w:themeColor="text1"/>
          <w:sz w:val="22"/>
          <w:szCs w:val="22"/>
        </w:rPr>
        <w:t xml:space="preserve">r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direit</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a</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registr</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preço</w:t>
      </w:r>
      <w:r w:rsidRPr="00DD5561">
        <w:rPr>
          <w:rFonts w:ascii="Garamond" w:hAnsi="Garamond"/>
          <w:color w:val="000000" w:themeColor="text1"/>
          <w:spacing w:val="4"/>
          <w:sz w:val="22"/>
          <w:szCs w:val="22"/>
        </w:rPr>
        <w:t>s</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podendo</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ainda</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sujeitar-s</w:t>
      </w:r>
      <w:r w:rsidRPr="00DD5561">
        <w:rPr>
          <w:rFonts w:ascii="Garamond" w:hAnsi="Garamond"/>
          <w:color w:val="000000" w:themeColor="text1"/>
          <w:sz w:val="22"/>
          <w:szCs w:val="22"/>
        </w:rPr>
        <w:t xml:space="preserve">e </w:t>
      </w:r>
      <w:proofErr w:type="gramStart"/>
      <w:r w:rsidRPr="00DD5561">
        <w:rPr>
          <w:rFonts w:ascii="Garamond" w:hAnsi="Garamond"/>
          <w:color w:val="000000" w:themeColor="text1"/>
          <w:sz w:val="22"/>
          <w:szCs w:val="22"/>
        </w:rPr>
        <w:t>à</w:t>
      </w:r>
      <w:proofErr w:type="gramEnd"/>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penalidad</w:t>
      </w:r>
      <w:r w:rsidRPr="00DD5561">
        <w:rPr>
          <w:rFonts w:ascii="Garamond" w:hAnsi="Garamond"/>
          <w:color w:val="000000" w:themeColor="text1"/>
          <w:sz w:val="22"/>
          <w:szCs w:val="22"/>
        </w:rPr>
        <w:t xml:space="preserve">es </w:t>
      </w:r>
      <w:r w:rsidRPr="00DD5561">
        <w:rPr>
          <w:rFonts w:ascii="Garamond" w:hAnsi="Garamond"/>
          <w:color w:val="000000" w:themeColor="text1"/>
          <w:spacing w:val="-1"/>
          <w:sz w:val="22"/>
          <w:szCs w:val="22"/>
        </w:rPr>
        <w:t>legais</w:t>
      </w:r>
      <w:r w:rsidRPr="00DD5561">
        <w:rPr>
          <w:rFonts w:ascii="Garamond" w:hAnsi="Garamond"/>
          <w:color w:val="000000" w:themeColor="text1"/>
          <w:sz w:val="22"/>
          <w:szCs w:val="22"/>
        </w:rPr>
        <w:t>.</w:t>
      </w:r>
    </w:p>
    <w:p w14:paraId="7D293D1E" w14:textId="77777777" w:rsidR="00BC7E75" w:rsidRPr="00DD5561" w:rsidRDefault="00BC7E75" w:rsidP="00BC7E75">
      <w:pPr>
        <w:widowControl w:val="0"/>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color w:val="000000" w:themeColor="text1"/>
          <w:spacing w:val="-1"/>
          <w:sz w:val="22"/>
          <w:szCs w:val="22"/>
        </w:rPr>
        <w:t>11.2.1</w:t>
      </w:r>
      <w:r w:rsidRPr="00DD5561">
        <w:rPr>
          <w:rFonts w:ascii="Garamond" w:hAnsi="Garamond"/>
          <w:color w:val="000000" w:themeColor="text1"/>
          <w:sz w:val="22"/>
          <w:szCs w:val="22"/>
        </w:rPr>
        <w:t xml:space="preserve"> -</w:t>
      </w:r>
      <w:r w:rsidRPr="00DD5561">
        <w:rPr>
          <w:rFonts w:ascii="Garamond" w:hAnsi="Garamond"/>
          <w:color w:val="000000" w:themeColor="text1"/>
          <w:spacing w:val="4"/>
          <w:sz w:val="22"/>
          <w:szCs w:val="22"/>
        </w:rPr>
        <w:t xml:space="preserve"> </w:t>
      </w:r>
      <w:r w:rsidRPr="00DD5561">
        <w:rPr>
          <w:rFonts w:ascii="Garamond" w:hAnsi="Garamond"/>
          <w:color w:val="000000" w:themeColor="text1"/>
          <w:sz w:val="22"/>
          <w:szCs w:val="22"/>
        </w:rPr>
        <w:t>O</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praz</w:t>
      </w:r>
      <w:r w:rsidRPr="00DD5561">
        <w:rPr>
          <w:rFonts w:ascii="Garamond" w:hAnsi="Garamond"/>
          <w:color w:val="000000" w:themeColor="text1"/>
          <w:sz w:val="22"/>
          <w:szCs w:val="22"/>
        </w:rPr>
        <w:t>o</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par</w:t>
      </w:r>
      <w:r w:rsidRPr="00DD5561">
        <w:rPr>
          <w:rFonts w:ascii="Garamond" w:hAnsi="Garamond"/>
          <w:color w:val="000000" w:themeColor="text1"/>
          <w:sz w:val="22"/>
          <w:szCs w:val="22"/>
        </w:rPr>
        <w:t>a</w:t>
      </w:r>
      <w:r w:rsidRPr="00DD5561">
        <w:rPr>
          <w:rFonts w:ascii="Garamond" w:hAnsi="Garamond"/>
          <w:color w:val="000000" w:themeColor="text1"/>
          <w:spacing w:val="4"/>
          <w:sz w:val="22"/>
          <w:szCs w:val="22"/>
        </w:rPr>
        <w:t xml:space="preserve"> </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assinatur</w:t>
      </w:r>
      <w:r w:rsidRPr="00DD5561">
        <w:rPr>
          <w:rFonts w:ascii="Garamond" w:hAnsi="Garamond"/>
          <w:color w:val="000000" w:themeColor="text1"/>
          <w:sz w:val="22"/>
          <w:szCs w:val="22"/>
        </w:rPr>
        <w:t>a</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a</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At</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poder</w:t>
      </w:r>
      <w:r w:rsidRPr="00DD5561">
        <w:rPr>
          <w:rFonts w:ascii="Garamond" w:hAnsi="Garamond"/>
          <w:color w:val="000000" w:themeColor="text1"/>
          <w:sz w:val="22"/>
          <w:szCs w:val="22"/>
        </w:rPr>
        <w:t>á</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se</w:t>
      </w:r>
      <w:r w:rsidRPr="00DD5561">
        <w:rPr>
          <w:rFonts w:ascii="Garamond" w:hAnsi="Garamond"/>
          <w:color w:val="000000" w:themeColor="text1"/>
          <w:sz w:val="22"/>
          <w:szCs w:val="22"/>
        </w:rPr>
        <w:t>r</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prorrogad</w:t>
      </w:r>
      <w:r w:rsidRPr="00DD5561">
        <w:rPr>
          <w:rFonts w:ascii="Garamond" w:hAnsi="Garamond"/>
          <w:color w:val="000000" w:themeColor="text1"/>
          <w:sz w:val="22"/>
          <w:szCs w:val="22"/>
        </w:rPr>
        <w:t>o</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um</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vez</w:t>
      </w:r>
      <w:r w:rsidRPr="00DD5561">
        <w:rPr>
          <w:rFonts w:ascii="Garamond" w:hAnsi="Garamond"/>
          <w:color w:val="000000" w:themeColor="text1"/>
          <w:sz w:val="22"/>
          <w:szCs w:val="22"/>
        </w:rPr>
        <w:t>,</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po</w:t>
      </w:r>
      <w:r w:rsidRPr="00DD5561">
        <w:rPr>
          <w:rFonts w:ascii="Garamond" w:hAnsi="Garamond"/>
          <w:color w:val="000000" w:themeColor="text1"/>
          <w:sz w:val="22"/>
          <w:szCs w:val="22"/>
        </w:rPr>
        <w:t xml:space="preserve">r </w:t>
      </w:r>
      <w:r w:rsidRPr="00DD5561">
        <w:rPr>
          <w:rFonts w:ascii="Garamond" w:hAnsi="Garamond"/>
          <w:color w:val="000000" w:themeColor="text1"/>
          <w:spacing w:val="-1"/>
          <w:sz w:val="22"/>
          <w:szCs w:val="22"/>
        </w:rPr>
        <w:t>igua</w:t>
      </w:r>
      <w:r w:rsidRPr="00DD5561">
        <w:rPr>
          <w:rFonts w:ascii="Garamond" w:hAnsi="Garamond"/>
          <w:color w:val="000000" w:themeColor="text1"/>
          <w:sz w:val="22"/>
          <w:szCs w:val="22"/>
        </w:rPr>
        <w:t>l</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período</w:t>
      </w:r>
      <w:r w:rsidRPr="00DD5561">
        <w:rPr>
          <w:rFonts w:ascii="Garamond" w:hAnsi="Garamond"/>
          <w:color w:val="000000" w:themeColor="text1"/>
          <w:sz w:val="22"/>
          <w:szCs w:val="22"/>
        </w:rPr>
        <w:t>,</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quand</w:t>
      </w:r>
      <w:r w:rsidRPr="00DD5561">
        <w:rPr>
          <w:rFonts w:ascii="Garamond" w:hAnsi="Garamond"/>
          <w:color w:val="000000" w:themeColor="text1"/>
          <w:sz w:val="22"/>
          <w:szCs w:val="22"/>
        </w:rPr>
        <w:t>o</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solicitad</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pel</w:t>
      </w:r>
      <w:r w:rsidRPr="00DD5561">
        <w:rPr>
          <w:rFonts w:ascii="Garamond" w:hAnsi="Garamond"/>
          <w:color w:val="000000" w:themeColor="text1"/>
          <w:sz w:val="22"/>
          <w:szCs w:val="22"/>
        </w:rPr>
        <w:t>a</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p</w:t>
      </w:r>
      <w:r w:rsidRPr="00DD5561">
        <w:rPr>
          <w:rFonts w:ascii="Garamond" w:hAnsi="Garamond"/>
          <w:color w:val="000000" w:themeColor="text1"/>
          <w:spacing w:val="-6"/>
          <w:sz w:val="22"/>
          <w:szCs w:val="22"/>
        </w:rPr>
        <w:t>a</w:t>
      </w:r>
      <w:r w:rsidRPr="00DD5561">
        <w:rPr>
          <w:rFonts w:ascii="Garamond" w:hAnsi="Garamond"/>
          <w:color w:val="000000" w:themeColor="text1"/>
          <w:spacing w:val="-1"/>
          <w:sz w:val="22"/>
          <w:szCs w:val="22"/>
        </w:rPr>
        <w:t>rt</w:t>
      </w:r>
      <w:r w:rsidRPr="00DD5561">
        <w:rPr>
          <w:rFonts w:ascii="Garamond" w:hAnsi="Garamond"/>
          <w:color w:val="000000" w:themeColor="text1"/>
          <w:sz w:val="22"/>
          <w:szCs w:val="22"/>
        </w:rPr>
        <w:t>e</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durant</w:t>
      </w:r>
      <w:r w:rsidRPr="00DD5561">
        <w:rPr>
          <w:rFonts w:ascii="Garamond" w:hAnsi="Garamond"/>
          <w:color w:val="000000" w:themeColor="text1"/>
          <w:sz w:val="22"/>
          <w:szCs w:val="22"/>
        </w:rPr>
        <w:t>e</w:t>
      </w:r>
      <w:r w:rsidRPr="00DD5561">
        <w:rPr>
          <w:rFonts w:ascii="Garamond" w:hAnsi="Garamond"/>
          <w:color w:val="000000" w:themeColor="text1"/>
          <w:spacing w:val="5"/>
          <w:sz w:val="22"/>
          <w:szCs w:val="22"/>
        </w:rPr>
        <w:t xml:space="preserve"> </w:t>
      </w:r>
      <w:r w:rsidRPr="00DD5561">
        <w:rPr>
          <w:rFonts w:ascii="Garamond" w:hAnsi="Garamond"/>
          <w:color w:val="000000" w:themeColor="text1"/>
          <w:sz w:val="22"/>
          <w:szCs w:val="22"/>
        </w:rPr>
        <w:t>o</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se</w:t>
      </w:r>
      <w:r w:rsidRPr="00DD5561">
        <w:rPr>
          <w:rFonts w:ascii="Garamond" w:hAnsi="Garamond"/>
          <w:color w:val="000000" w:themeColor="text1"/>
          <w:sz w:val="22"/>
          <w:szCs w:val="22"/>
        </w:rPr>
        <w:t xml:space="preserve">u </w:t>
      </w:r>
      <w:r w:rsidRPr="00DD5561">
        <w:rPr>
          <w:rFonts w:ascii="Garamond" w:hAnsi="Garamond"/>
          <w:color w:val="000000" w:themeColor="text1"/>
          <w:spacing w:val="-1"/>
          <w:sz w:val="22"/>
          <w:szCs w:val="22"/>
        </w:rPr>
        <w:t>transcurs</w:t>
      </w:r>
      <w:r w:rsidRPr="00DD5561">
        <w:rPr>
          <w:rFonts w:ascii="Garamond" w:hAnsi="Garamond"/>
          <w:color w:val="000000" w:themeColor="text1"/>
          <w:sz w:val="22"/>
          <w:szCs w:val="22"/>
        </w:rPr>
        <w:t>o</w:t>
      </w:r>
      <w:r w:rsidRPr="00DD5561">
        <w:rPr>
          <w:rFonts w:ascii="Garamond" w:hAnsi="Garamond"/>
          <w:color w:val="000000" w:themeColor="text1"/>
          <w:spacing w:val="5"/>
          <w:sz w:val="22"/>
          <w:szCs w:val="22"/>
        </w:rPr>
        <w:t xml:space="preserve"> </w:t>
      </w:r>
      <w:r w:rsidRPr="00DD5561">
        <w:rPr>
          <w:rFonts w:ascii="Garamond" w:hAnsi="Garamond"/>
          <w:color w:val="000000" w:themeColor="text1"/>
          <w:sz w:val="22"/>
          <w:szCs w:val="22"/>
        </w:rPr>
        <w:t>e</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desd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qu</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ocorr</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motiv</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justificad</w:t>
      </w:r>
      <w:r w:rsidRPr="00DD5561">
        <w:rPr>
          <w:rFonts w:ascii="Garamond" w:hAnsi="Garamond"/>
          <w:color w:val="000000" w:themeColor="text1"/>
          <w:sz w:val="22"/>
          <w:szCs w:val="22"/>
        </w:rPr>
        <w:t xml:space="preserve">o e </w:t>
      </w:r>
      <w:r w:rsidRPr="00DD5561">
        <w:rPr>
          <w:rFonts w:ascii="Garamond" w:hAnsi="Garamond"/>
          <w:color w:val="000000" w:themeColor="text1"/>
          <w:spacing w:val="-1"/>
          <w:sz w:val="22"/>
          <w:szCs w:val="22"/>
        </w:rPr>
        <w:t>aceit</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pel</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Departament</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Jurídico</w:t>
      </w:r>
      <w:r w:rsidRPr="00DD5561">
        <w:rPr>
          <w:rFonts w:ascii="Garamond" w:hAnsi="Garamond"/>
          <w:color w:val="000000" w:themeColor="text1"/>
          <w:sz w:val="22"/>
          <w:szCs w:val="22"/>
        </w:rPr>
        <w:t>.</w:t>
      </w:r>
    </w:p>
    <w:p w14:paraId="321AB105" w14:textId="77777777" w:rsidR="00BC7E75" w:rsidRPr="00DD5561" w:rsidRDefault="00BC7E75" w:rsidP="00BC7E75">
      <w:pPr>
        <w:widowControl w:val="0"/>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color w:val="000000" w:themeColor="text1"/>
          <w:spacing w:val="-1"/>
          <w:sz w:val="22"/>
          <w:szCs w:val="22"/>
        </w:rPr>
        <w:t>11.3</w:t>
      </w:r>
      <w:r w:rsidRPr="00DD5561">
        <w:rPr>
          <w:rFonts w:ascii="Garamond" w:hAnsi="Garamond"/>
          <w:color w:val="000000" w:themeColor="text1"/>
          <w:sz w:val="22"/>
          <w:szCs w:val="22"/>
        </w:rPr>
        <w:t xml:space="preserve"> -</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Durant</w:t>
      </w:r>
      <w:r w:rsidRPr="00DD5561">
        <w:rPr>
          <w:rFonts w:ascii="Garamond" w:hAnsi="Garamond"/>
          <w:color w:val="000000" w:themeColor="text1"/>
          <w:sz w:val="22"/>
          <w:szCs w:val="22"/>
        </w:rPr>
        <w:t>e</w:t>
      </w:r>
      <w:r w:rsidRPr="00DD5561">
        <w:rPr>
          <w:rFonts w:ascii="Garamond" w:hAnsi="Garamond"/>
          <w:color w:val="000000" w:themeColor="text1"/>
          <w:spacing w:val="5"/>
          <w:sz w:val="22"/>
          <w:szCs w:val="22"/>
        </w:rPr>
        <w:t xml:space="preserve"> </w:t>
      </w:r>
      <w:r w:rsidRPr="00DD5561">
        <w:rPr>
          <w:rFonts w:ascii="Garamond" w:hAnsi="Garamond"/>
          <w:color w:val="000000" w:themeColor="text1"/>
          <w:sz w:val="22"/>
          <w:szCs w:val="22"/>
        </w:rPr>
        <w:t>a</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vigênci</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a</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At</w:t>
      </w:r>
      <w:r w:rsidRPr="00DD5561">
        <w:rPr>
          <w:rFonts w:ascii="Garamond" w:hAnsi="Garamond"/>
          <w:color w:val="000000" w:themeColor="text1"/>
          <w:sz w:val="22"/>
          <w:szCs w:val="22"/>
        </w:rPr>
        <w:t>a</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Regi</w:t>
      </w:r>
      <w:r w:rsidRPr="00DD5561">
        <w:rPr>
          <w:rFonts w:ascii="Garamond" w:hAnsi="Garamond"/>
          <w:color w:val="000000" w:themeColor="text1"/>
          <w:spacing w:val="-6"/>
          <w:sz w:val="22"/>
          <w:szCs w:val="22"/>
        </w:rPr>
        <w:t>s</w:t>
      </w:r>
      <w:r w:rsidRPr="00DD5561">
        <w:rPr>
          <w:rFonts w:ascii="Garamond" w:hAnsi="Garamond"/>
          <w:color w:val="000000" w:themeColor="text1"/>
          <w:spacing w:val="-1"/>
          <w:sz w:val="22"/>
          <w:szCs w:val="22"/>
        </w:rPr>
        <w:t>tr</w:t>
      </w:r>
      <w:r w:rsidRPr="00DD5561">
        <w:rPr>
          <w:rFonts w:ascii="Garamond" w:hAnsi="Garamond"/>
          <w:color w:val="000000" w:themeColor="text1"/>
          <w:sz w:val="22"/>
          <w:szCs w:val="22"/>
        </w:rPr>
        <w:t>o</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e</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Preços</w:t>
      </w:r>
      <w:r w:rsidRPr="00DD5561">
        <w:rPr>
          <w:rFonts w:ascii="Garamond" w:hAnsi="Garamond"/>
          <w:color w:val="000000" w:themeColor="text1"/>
          <w:sz w:val="22"/>
          <w:szCs w:val="22"/>
        </w:rPr>
        <w:t>,</w:t>
      </w:r>
      <w:r w:rsidRPr="00DD5561">
        <w:rPr>
          <w:rFonts w:ascii="Garamond" w:hAnsi="Garamond"/>
          <w:color w:val="000000" w:themeColor="text1"/>
          <w:spacing w:val="5"/>
          <w:sz w:val="22"/>
          <w:szCs w:val="22"/>
        </w:rPr>
        <w:t xml:space="preserve"> </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Administraçã</w:t>
      </w:r>
      <w:r w:rsidRPr="00DD5561">
        <w:rPr>
          <w:rFonts w:ascii="Garamond" w:hAnsi="Garamond"/>
          <w:color w:val="000000" w:themeColor="text1"/>
          <w:sz w:val="22"/>
          <w:szCs w:val="22"/>
        </w:rPr>
        <w:t>o</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Municipa</w:t>
      </w:r>
      <w:r w:rsidRPr="00DD5561">
        <w:rPr>
          <w:rFonts w:ascii="Garamond" w:hAnsi="Garamond"/>
          <w:color w:val="000000" w:themeColor="text1"/>
          <w:sz w:val="22"/>
          <w:szCs w:val="22"/>
        </w:rPr>
        <w:t xml:space="preserve">l </w:t>
      </w:r>
      <w:r w:rsidRPr="00DD5561">
        <w:rPr>
          <w:rFonts w:ascii="Garamond" w:hAnsi="Garamond"/>
          <w:color w:val="000000" w:themeColor="text1"/>
          <w:spacing w:val="-1"/>
          <w:sz w:val="22"/>
          <w:szCs w:val="22"/>
        </w:rPr>
        <w:t>poder</w:t>
      </w:r>
      <w:r w:rsidRPr="00DD5561">
        <w:rPr>
          <w:rFonts w:ascii="Garamond" w:hAnsi="Garamond"/>
          <w:color w:val="000000" w:themeColor="text1"/>
          <w:sz w:val="22"/>
          <w:szCs w:val="22"/>
        </w:rPr>
        <w:t xml:space="preserve">á </w:t>
      </w:r>
      <w:r w:rsidRPr="00DD5561">
        <w:rPr>
          <w:rFonts w:ascii="Garamond" w:hAnsi="Garamond"/>
          <w:color w:val="000000" w:themeColor="text1"/>
          <w:spacing w:val="-1"/>
          <w:sz w:val="22"/>
          <w:szCs w:val="22"/>
        </w:rPr>
        <w:t>convoca</w:t>
      </w:r>
      <w:r w:rsidRPr="00DD5561">
        <w:rPr>
          <w:rFonts w:ascii="Garamond" w:hAnsi="Garamond"/>
          <w:color w:val="000000" w:themeColor="text1"/>
          <w:sz w:val="22"/>
          <w:szCs w:val="22"/>
        </w:rPr>
        <w:t xml:space="preserve">r </w:t>
      </w:r>
      <w:r w:rsidRPr="00DD5561">
        <w:rPr>
          <w:rFonts w:ascii="Garamond" w:hAnsi="Garamond"/>
          <w:color w:val="000000" w:themeColor="text1"/>
          <w:spacing w:val="-1"/>
          <w:sz w:val="22"/>
          <w:szCs w:val="22"/>
        </w:rPr>
        <w:t>o</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adjudicatário</w:t>
      </w:r>
      <w:r w:rsidRPr="00DD5561">
        <w:rPr>
          <w:rFonts w:ascii="Garamond" w:hAnsi="Garamond"/>
          <w:color w:val="000000" w:themeColor="text1"/>
          <w:sz w:val="22"/>
          <w:szCs w:val="22"/>
        </w:rPr>
        <w:t>s</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reman</w:t>
      </w:r>
      <w:r w:rsidRPr="00DD5561">
        <w:rPr>
          <w:rFonts w:ascii="Garamond" w:hAnsi="Garamond"/>
          <w:color w:val="000000" w:themeColor="text1"/>
          <w:spacing w:val="4"/>
          <w:sz w:val="22"/>
          <w:szCs w:val="22"/>
        </w:rPr>
        <w:t>e</w:t>
      </w:r>
      <w:r w:rsidRPr="00DD5561">
        <w:rPr>
          <w:rFonts w:ascii="Garamond" w:hAnsi="Garamond"/>
          <w:color w:val="000000" w:themeColor="text1"/>
          <w:spacing w:val="-1"/>
          <w:sz w:val="22"/>
          <w:szCs w:val="22"/>
        </w:rPr>
        <w:t>scentes</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n</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orde</w:t>
      </w:r>
      <w:r w:rsidRPr="00DD5561">
        <w:rPr>
          <w:rFonts w:ascii="Garamond" w:hAnsi="Garamond"/>
          <w:color w:val="000000" w:themeColor="text1"/>
          <w:sz w:val="22"/>
          <w:szCs w:val="22"/>
        </w:rPr>
        <w:t xml:space="preserve">m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e</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classificação</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par</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assina</w:t>
      </w:r>
      <w:r w:rsidRPr="00DD5561">
        <w:rPr>
          <w:rFonts w:ascii="Garamond" w:hAnsi="Garamond"/>
          <w:color w:val="000000" w:themeColor="text1"/>
          <w:sz w:val="22"/>
          <w:szCs w:val="22"/>
        </w:rPr>
        <w:t xml:space="preserve">r a </w:t>
      </w:r>
      <w:r w:rsidRPr="00DD5561">
        <w:rPr>
          <w:rFonts w:ascii="Garamond" w:hAnsi="Garamond"/>
          <w:color w:val="000000" w:themeColor="text1"/>
          <w:spacing w:val="-1"/>
          <w:sz w:val="22"/>
          <w:szCs w:val="22"/>
        </w:rPr>
        <w:t>At</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Registr</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Preço</w:t>
      </w:r>
      <w:r w:rsidRPr="00DD5561">
        <w:rPr>
          <w:rFonts w:ascii="Garamond" w:hAnsi="Garamond"/>
          <w:color w:val="000000" w:themeColor="text1"/>
          <w:sz w:val="22"/>
          <w:szCs w:val="22"/>
        </w:rPr>
        <w:t>s e</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efetua</w:t>
      </w:r>
      <w:r w:rsidRPr="00DD5561">
        <w:rPr>
          <w:rFonts w:ascii="Garamond" w:hAnsi="Garamond"/>
          <w:color w:val="000000" w:themeColor="text1"/>
          <w:sz w:val="22"/>
          <w:szCs w:val="22"/>
        </w:rPr>
        <w:t xml:space="preserve">r </w:t>
      </w:r>
      <w:r w:rsidRPr="00DD5561">
        <w:rPr>
          <w:rFonts w:ascii="Garamond" w:hAnsi="Garamond"/>
          <w:color w:val="000000" w:themeColor="text1"/>
          <w:spacing w:val="-1"/>
          <w:sz w:val="22"/>
          <w:szCs w:val="22"/>
        </w:rPr>
        <w:t>o</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serviço</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a</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respectiv</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preç</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registrado</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na</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seguinte</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hipóteses</w:t>
      </w:r>
      <w:r w:rsidRPr="00DD5561">
        <w:rPr>
          <w:rFonts w:ascii="Garamond" w:hAnsi="Garamond"/>
          <w:color w:val="000000" w:themeColor="text1"/>
          <w:sz w:val="22"/>
          <w:szCs w:val="22"/>
        </w:rPr>
        <w:t>:</w:t>
      </w:r>
    </w:p>
    <w:p w14:paraId="4505CFE1" w14:textId="77777777" w:rsidR="00BC7E75" w:rsidRPr="00DD5561" w:rsidRDefault="00BC7E75" w:rsidP="00BC7E75">
      <w:pPr>
        <w:widowControl w:val="0"/>
        <w:tabs>
          <w:tab w:val="left" w:pos="1860"/>
          <w:tab w:val="left" w:pos="3260"/>
          <w:tab w:val="left" w:pos="4680"/>
          <w:tab w:val="left" w:pos="5480"/>
          <w:tab w:val="left" w:pos="6660"/>
          <w:tab w:val="left" w:pos="8320"/>
          <w:tab w:val="left" w:pos="8880"/>
        </w:tabs>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color w:val="000000" w:themeColor="text1"/>
          <w:spacing w:val="-1"/>
          <w:sz w:val="22"/>
          <w:szCs w:val="22"/>
        </w:rPr>
        <w:t>11.3.1</w:t>
      </w:r>
      <w:r w:rsidRPr="00DD5561">
        <w:rPr>
          <w:rFonts w:ascii="Garamond" w:hAnsi="Garamond"/>
          <w:color w:val="000000" w:themeColor="text1"/>
          <w:sz w:val="22"/>
          <w:szCs w:val="22"/>
        </w:rPr>
        <w:t xml:space="preserve"> - </w:t>
      </w:r>
      <w:r w:rsidRPr="00DD5561">
        <w:rPr>
          <w:rFonts w:ascii="Garamond" w:hAnsi="Garamond"/>
          <w:color w:val="000000" w:themeColor="text1"/>
          <w:spacing w:val="-1"/>
          <w:sz w:val="22"/>
          <w:szCs w:val="22"/>
        </w:rPr>
        <w:t>Inexecuçã</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contratua</w:t>
      </w:r>
      <w:r w:rsidRPr="00DD5561">
        <w:rPr>
          <w:rFonts w:ascii="Garamond" w:hAnsi="Garamond"/>
          <w:color w:val="000000" w:themeColor="text1"/>
          <w:sz w:val="22"/>
          <w:szCs w:val="22"/>
        </w:rPr>
        <w:t xml:space="preserve">l </w:t>
      </w:r>
      <w:r w:rsidRPr="00DD5561">
        <w:rPr>
          <w:rFonts w:ascii="Garamond" w:hAnsi="Garamond"/>
          <w:color w:val="000000" w:themeColor="text1"/>
          <w:spacing w:val="-1"/>
          <w:sz w:val="22"/>
          <w:szCs w:val="22"/>
        </w:rPr>
        <w:t>pelo</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primeir</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classificad</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po</w:t>
      </w:r>
      <w:r w:rsidRPr="00DD5561">
        <w:rPr>
          <w:rFonts w:ascii="Garamond" w:hAnsi="Garamond"/>
          <w:color w:val="000000" w:themeColor="text1"/>
          <w:sz w:val="22"/>
          <w:szCs w:val="22"/>
        </w:rPr>
        <w:t xml:space="preserve">r </w:t>
      </w:r>
      <w:r w:rsidRPr="00DD5561">
        <w:rPr>
          <w:rFonts w:ascii="Garamond" w:hAnsi="Garamond"/>
          <w:color w:val="000000" w:themeColor="text1"/>
          <w:spacing w:val="-1"/>
          <w:sz w:val="22"/>
          <w:szCs w:val="22"/>
        </w:rPr>
        <w:t>qualqu</w:t>
      </w:r>
      <w:r w:rsidRPr="00DD5561">
        <w:rPr>
          <w:rFonts w:ascii="Garamond" w:hAnsi="Garamond"/>
          <w:color w:val="000000" w:themeColor="text1"/>
          <w:spacing w:val="4"/>
          <w:sz w:val="22"/>
          <w:szCs w:val="22"/>
        </w:rPr>
        <w:t>e</w:t>
      </w:r>
      <w:r w:rsidRPr="00DD5561">
        <w:rPr>
          <w:rFonts w:ascii="Garamond" w:hAnsi="Garamond"/>
          <w:color w:val="000000" w:themeColor="text1"/>
          <w:sz w:val="22"/>
          <w:szCs w:val="22"/>
        </w:rPr>
        <w:t xml:space="preserve">r </w:t>
      </w:r>
      <w:r w:rsidRPr="00DD5561">
        <w:rPr>
          <w:rFonts w:ascii="Garamond" w:hAnsi="Garamond"/>
          <w:color w:val="000000" w:themeColor="text1"/>
          <w:spacing w:val="-1"/>
          <w:sz w:val="22"/>
          <w:szCs w:val="22"/>
        </w:rPr>
        <w:t>motiv</w:t>
      </w:r>
      <w:r w:rsidRPr="00DD5561">
        <w:rPr>
          <w:rFonts w:ascii="Garamond" w:hAnsi="Garamond"/>
          <w:color w:val="000000" w:themeColor="text1"/>
          <w:sz w:val="22"/>
          <w:szCs w:val="22"/>
        </w:rPr>
        <w:t>o</w:t>
      </w:r>
      <w:r w:rsidRPr="00DD5561">
        <w:rPr>
          <w:rFonts w:ascii="Garamond" w:hAnsi="Garamond"/>
          <w:color w:val="000000" w:themeColor="text1"/>
          <w:spacing w:val="5"/>
          <w:sz w:val="22"/>
          <w:szCs w:val="22"/>
        </w:rPr>
        <w:t xml:space="preserve"> </w:t>
      </w:r>
      <w:r w:rsidRPr="00DD5561">
        <w:rPr>
          <w:rFonts w:ascii="Garamond" w:hAnsi="Garamond"/>
          <w:color w:val="000000" w:themeColor="text1"/>
          <w:sz w:val="22"/>
          <w:szCs w:val="22"/>
        </w:rPr>
        <w:t>e</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consequent</w:t>
      </w:r>
      <w:r w:rsidRPr="00DD5561">
        <w:rPr>
          <w:rFonts w:ascii="Garamond" w:hAnsi="Garamond"/>
          <w:color w:val="000000" w:themeColor="text1"/>
          <w:sz w:val="22"/>
          <w:szCs w:val="22"/>
        </w:rPr>
        <w:t>e</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cancelament</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a</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At</w:t>
      </w:r>
      <w:r w:rsidRPr="00DD5561">
        <w:rPr>
          <w:rFonts w:ascii="Garamond" w:hAnsi="Garamond"/>
          <w:color w:val="000000" w:themeColor="text1"/>
          <w:spacing w:val="-6"/>
          <w:sz w:val="22"/>
          <w:szCs w:val="22"/>
        </w:rPr>
        <w:t>a</w:t>
      </w:r>
      <w:r w:rsidRPr="00DD5561">
        <w:rPr>
          <w:rFonts w:ascii="Garamond" w:hAnsi="Garamond"/>
          <w:color w:val="000000" w:themeColor="text1"/>
          <w:sz w:val="22"/>
          <w:szCs w:val="22"/>
        </w:rPr>
        <w:t>,</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inclusiv</w:t>
      </w:r>
      <w:r w:rsidRPr="00DD5561">
        <w:rPr>
          <w:rFonts w:ascii="Garamond" w:hAnsi="Garamond"/>
          <w:color w:val="000000" w:themeColor="text1"/>
          <w:sz w:val="22"/>
          <w:szCs w:val="22"/>
        </w:rPr>
        <w:t>e</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e</w:t>
      </w:r>
      <w:r w:rsidRPr="00DD5561">
        <w:rPr>
          <w:rFonts w:ascii="Garamond" w:hAnsi="Garamond"/>
          <w:color w:val="000000" w:themeColor="text1"/>
          <w:sz w:val="22"/>
          <w:szCs w:val="22"/>
        </w:rPr>
        <w:t>m</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cas</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fortuit</w:t>
      </w:r>
      <w:r w:rsidRPr="00DD5561">
        <w:rPr>
          <w:rFonts w:ascii="Garamond" w:hAnsi="Garamond"/>
          <w:color w:val="000000" w:themeColor="text1"/>
          <w:sz w:val="22"/>
          <w:szCs w:val="22"/>
        </w:rPr>
        <w:t>o</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o</w:t>
      </w:r>
      <w:r w:rsidRPr="00DD5561">
        <w:rPr>
          <w:rFonts w:ascii="Garamond" w:hAnsi="Garamond"/>
          <w:color w:val="000000" w:themeColor="text1"/>
          <w:sz w:val="22"/>
          <w:szCs w:val="22"/>
        </w:rPr>
        <w:t>u</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forç</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maior</w:t>
      </w:r>
      <w:r w:rsidRPr="00DD5561">
        <w:rPr>
          <w:rFonts w:ascii="Garamond" w:hAnsi="Garamond"/>
          <w:color w:val="000000" w:themeColor="text1"/>
          <w:sz w:val="22"/>
          <w:szCs w:val="22"/>
        </w:rPr>
        <w:t>;</w:t>
      </w:r>
    </w:p>
    <w:p w14:paraId="0B04B406" w14:textId="77777777" w:rsidR="00BC7E75" w:rsidRPr="00DD5561" w:rsidRDefault="00BC7E75" w:rsidP="00BC7E75">
      <w:pPr>
        <w:widowControl w:val="0"/>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color w:val="000000" w:themeColor="text1"/>
          <w:spacing w:val="-1"/>
          <w:sz w:val="22"/>
          <w:szCs w:val="22"/>
        </w:rPr>
        <w:t>11.3.2</w:t>
      </w:r>
      <w:r w:rsidRPr="00DD5561">
        <w:rPr>
          <w:rFonts w:ascii="Garamond" w:hAnsi="Garamond"/>
          <w:color w:val="000000" w:themeColor="text1"/>
          <w:sz w:val="22"/>
          <w:szCs w:val="22"/>
        </w:rPr>
        <w:t xml:space="preserve"> - </w:t>
      </w:r>
      <w:r w:rsidRPr="00DD5561">
        <w:rPr>
          <w:rFonts w:ascii="Garamond" w:hAnsi="Garamond"/>
          <w:color w:val="000000" w:themeColor="text1"/>
          <w:spacing w:val="-1"/>
          <w:sz w:val="22"/>
          <w:szCs w:val="22"/>
        </w:rPr>
        <w:t>Revisã</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preç</w:t>
      </w:r>
      <w:r w:rsidRPr="00DD5561">
        <w:rPr>
          <w:rFonts w:ascii="Garamond" w:hAnsi="Garamond"/>
          <w:color w:val="000000" w:themeColor="text1"/>
          <w:sz w:val="22"/>
          <w:szCs w:val="22"/>
        </w:rPr>
        <w:t>o</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primeir</w:t>
      </w:r>
      <w:r w:rsidRPr="00DD5561">
        <w:rPr>
          <w:rFonts w:ascii="Garamond" w:hAnsi="Garamond"/>
          <w:color w:val="000000" w:themeColor="text1"/>
          <w:sz w:val="22"/>
          <w:szCs w:val="22"/>
        </w:rPr>
        <w:t>o</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classificado</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quand</w:t>
      </w:r>
      <w:r w:rsidRPr="00DD5561">
        <w:rPr>
          <w:rFonts w:ascii="Garamond" w:hAnsi="Garamond"/>
          <w:color w:val="000000" w:themeColor="text1"/>
          <w:sz w:val="22"/>
          <w:szCs w:val="22"/>
        </w:rPr>
        <w:t xml:space="preserve">o o </w:t>
      </w:r>
      <w:r w:rsidRPr="00DD5561">
        <w:rPr>
          <w:rFonts w:ascii="Garamond" w:hAnsi="Garamond"/>
          <w:color w:val="000000" w:themeColor="text1"/>
          <w:spacing w:val="-1"/>
          <w:sz w:val="22"/>
          <w:szCs w:val="22"/>
        </w:rPr>
        <w:t>nov</w:t>
      </w:r>
      <w:r w:rsidRPr="00DD5561">
        <w:rPr>
          <w:rFonts w:ascii="Garamond" w:hAnsi="Garamond"/>
          <w:color w:val="000000" w:themeColor="text1"/>
          <w:sz w:val="22"/>
          <w:szCs w:val="22"/>
        </w:rPr>
        <w:t>o</w:t>
      </w:r>
      <w:r w:rsidRPr="00DD5561">
        <w:rPr>
          <w:rFonts w:ascii="Garamond" w:hAnsi="Garamond"/>
          <w:color w:val="000000" w:themeColor="text1"/>
          <w:spacing w:val="4"/>
          <w:sz w:val="22"/>
          <w:szCs w:val="22"/>
        </w:rPr>
        <w:t xml:space="preserve"> </w:t>
      </w:r>
      <w:r w:rsidRPr="00DD5561">
        <w:rPr>
          <w:rFonts w:ascii="Garamond" w:hAnsi="Garamond"/>
          <w:color w:val="000000" w:themeColor="text1"/>
          <w:spacing w:val="-1"/>
          <w:sz w:val="22"/>
          <w:szCs w:val="22"/>
        </w:rPr>
        <w:t>pre</w:t>
      </w:r>
      <w:r w:rsidRPr="00DD5561">
        <w:rPr>
          <w:rFonts w:ascii="Garamond" w:hAnsi="Garamond"/>
          <w:color w:val="000000" w:themeColor="text1"/>
          <w:spacing w:val="4"/>
          <w:sz w:val="22"/>
          <w:szCs w:val="22"/>
        </w:rPr>
        <w:t>ç</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resulta</w:t>
      </w:r>
      <w:r w:rsidRPr="00DD5561">
        <w:rPr>
          <w:rFonts w:ascii="Garamond" w:hAnsi="Garamond"/>
          <w:color w:val="000000" w:themeColor="text1"/>
          <w:sz w:val="22"/>
          <w:szCs w:val="22"/>
        </w:rPr>
        <w:t xml:space="preserve">r </w:t>
      </w:r>
      <w:r w:rsidRPr="00DD5561">
        <w:rPr>
          <w:rFonts w:ascii="Garamond" w:hAnsi="Garamond"/>
          <w:color w:val="000000" w:themeColor="text1"/>
          <w:spacing w:val="-1"/>
          <w:sz w:val="22"/>
          <w:szCs w:val="22"/>
        </w:rPr>
        <w:t>superio</w:t>
      </w:r>
      <w:r w:rsidRPr="00DD5561">
        <w:rPr>
          <w:rFonts w:ascii="Garamond" w:hAnsi="Garamond"/>
          <w:color w:val="000000" w:themeColor="text1"/>
          <w:sz w:val="22"/>
          <w:szCs w:val="22"/>
        </w:rPr>
        <w:t xml:space="preserve">r </w:t>
      </w:r>
      <w:r w:rsidRPr="00DD5561">
        <w:rPr>
          <w:rFonts w:ascii="Garamond" w:hAnsi="Garamond"/>
          <w:color w:val="000000" w:themeColor="text1"/>
          <w:spacing w:val="-1"/>
          <w:sz w:val="22"/>
          <w:szCs w:val="22"/>
        </w:rPr>
        <w:t>a</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segund</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classificado</w:t>
      </w:r>
      <w:r w:rsidRPr="00DD5561">
        <w:rPr>
          <w:rFonts w:ascii="Garamond" w:hAnsi="Garamond"/>
          <w:color w:val="000000" w:themeColor="text1"/>
          <w:sz w:val="22"/>
          <w:szCs w:val="22"/>
        </w:rPr>
        <w:t>.</w:t>
      </w:r>
    </w:p>
    <w:p w14:paraId="4E7AF005" w14:textId="77777777" w:rsidR="00BC7E75" w:rsidRPr="00DD5561" w:rsidRDefault="00BC7E75" w:rsidP="00BC7E75">
      <w:pPr>
        <w:widowControl w:val="0"/>
        <w:tabs>
          <w:tab w:val="left" w:pos="840"/>
        </w:tabs>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color w:val="000000" w:themeColor="text1"/>
          <w:spacing w:val="-1"/>
          <w:sz w:val="22"/>
          <w:szCs w:val="22"/>
        </w:rPr>
        <w:t>11.</w:t>
      </w:r>
      <w:r w:rsidRPr="00DD5561">
        <w:rPr>
          <w:rFonts w:ascii="Garamond" w:hAnsi="Garamond"/>
          <w:color w:val="000000" w:themeColor="text1"/>
          <w:sz w:val="22"/>
          <w:szCs w:val="22"/>
        </w:rPr>
        <w:t>4</w:t>
      </w:r>
      <w:r w:rsidRPr="00DD5561">
        <w:rPr>
          <w:rFonts w:ascii="Garamond" w:hAnsi="Garamond"/>
          <w:color w:val="000000" w:themeColor="text1"/>
          <w:sz w:val="22"/>
          <w:szCs w:val="22"/>
        </w:rPr>
        <w:tab/>
        <w:t xml:space="preserve">- </w:t>
      </w:r>
      <w:r w:rsidRPr="00DD5561">
        <w:rPr>
          <w:rFonts w:ascii="Garamond" w:hAnsi="Garamond"/>
          <w:color w:val="000000" w:themeColor="text1"/>
          <w:spacing w:val="-1"/>
          <w:sz w:val="22"/>
          <w:szCs w:val="22"/>
        </w:rPr>
        <w:t>O</w:t>
      </w:r>
      <w:r w:rsidRPr="00DD5561">
        <w:rPr>
          <w:rFonts w:ascii="Garamond" w:hAnsi="Garamond"/>
          <w:color w:val="000000" w:themeColor="text1"/>
          <w:sz w:val="22"/>
          <w:szCs w:val="22"/>
        </w:rPr>
        <w:t>s</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adjudicatário</w:t>
      </w:r>
      <w:r w:rsidRPr="00DD5561">
        <w:rPr>
          <w:rFonts w:ascii="Garamond" w:hAnsi="Garamond"/>
          <w:color w:val="000000" w:themeColor="text1"/>
          <w:sz w:val="22"/>
          <w:szCs w:val="22"/>
        </w:rPr>
        <w:t>s</w:t>
      </w:r>
      <w:r w:rsidRPr="00DD5561">
        <w:rPr>
          <w:rFonts w:ascii="Garamond" w:hAnsi="Garamond"/>
          <w:color w:val="000000" w:themeColor="text1"/>
          <w:spacing w:val="9"/>
          <w:sz w:val="22"/>
          <w:szCs w:val="22"/>
        </w:rPr>
        <w:t xml:space="preserve"> </w:t>
      </w:r>
      <w:r w:rsidRPr="00DD5561">
        <w:rPr>
          <w:rFonts w:ascii="Garamond" w:hAnsi="Garamond"/>
          <w:color w:val="000000" w:themeColor="text1"/>
          <w:spacing w:val="-1"/>
          <w:sz w:val="22"/>
          <w:szCs w:val="22"/>
        </w:rPr>
        <w:t>convocado</w:t>
      </w:r>
      <w:r w:rsidRPr="00DD5561">
        <w:rPr>
          <w:rFonts w:ascii="Garamond" w:hAnsi="Garamond"/>
          <w:color w:val="000000" w:themeColor="text1"/>
          <w:sz w:val="22"/>
          <w:szCs w:val="22"/>
        </w:rPr>
        <w:t>s</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terã</w:t>
      </w:r>
      <w:r w:rsidRPr="00DD5561">
        <w:rPr>
          <w:rFonts w:ascii="Garamond" w:hAnsi="Garamond"/>
          <w:color w:val="000000" w:themeColor="text1"/>
          <w:sz w:val="22"/>
          <w:szCs w:val="22"/>
        </w:rPr>
        <w:t>o</w:t>
      </w:r>
      <w:r w:rsidRPr="00DD5561">
        <w:rPr>
          <w:rFonts w:ascii="Garamond" w:hAnsi="Garamond"/>
          <w:color w:val="000000" w:themeColor="text1"/>
          <w:spacing w:val="9"/>
          <w:sz w:val="22"/>
          <w:szCs w:val="22"/>
        </w:rPr>
        <w:t xml:space="preserve"> </w:t>
      </w:r>
      <w:r w:rsidRPr="00DD5561">
        <w:rPr>
          <w:rFonts w:ascii="Garamond" w:hAnsi="Garamond"/>
          <w:color w:val="000000" w:themeColor="text1"/>
          <w:sz w:val="22"/>
          <w:szCs w:val="22"/>
        </w:rPr>
        <w:t>o</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mesm</w:t>
      </w:r>
      <w:r w:rsidRPr="00DD5561">
        <w:rPr>
          <w:rFonts w:ascii="Garamond" w:hAnsi="Garamond"/>
          <w:color w:val="000000" w:themeColor="text1"/>
          <w:sz w:val="22"/>
          <w:szCs w:val="22"/>
        </w:rPr>
        <w:t>o</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praz</w:t>
      </w:r>
      <w:r w:rsidRPr="00DD5561">
        <w:rPr>
          <w:rFonts w:ascii="Garamond" w:hAnsi="Garamond"/>
          <w:color w:val="000000" w:themeColor="text1"/>
          <w:sz w:val="22"/>
          <w:szCs w:val="22"/>
        </w:rPr>
        <w:t>o</w:t>
      </w:r>
      <w:r w:rsidRPr="00DD5561">
        <w:rPr>
          <w:rFonts w:ascii="Garamond" w:hAnsi="Garamond"/>
          <w:color w:val="000000" w:themeColor="text1"/>
          <w:spacing w:val="9"/>
          <w:sz w:val="22"/>
          <w:szCs w:val="22"/>
        </w:rPr>
        <w:t xml:space="preserve"> </w:t>
      </w:r>
      <w:r w:rsidRPr="00DD5561">
        <w:rPr>
          <w:rFonts w:ascii="Garamond" w:hAnsi="Garamond"/>
          <w:color w:val="000000" w:themeColor="text1"/>
          <w:spacing w:val="-1"/>
          <w:sz w:val="22"/>
          <w:szCs w:val="22"/>
        </w:rPr>
        <w:t>estabelecid</w:t>
      </w:r>
      <w:r w:rsidRPr="00DD5561">
        <w:rPr>
          <w:rFonts w:ascii="Garamond" w:hAnsi="Garamond"/>
          <w:color w:val="000000" w:themeColor="text1"/>
          <w:sz w:val="22"/>
          <w:szCs w:val="22"/>
        </w:rPr>
        <w:t>o</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n</w:t>
      </w:r>
      <w:r w:rsidRPr="00DD5561">
        <w:rPr>
          <w:rFonts w:ascii="Garamond" w:hAnsi="Garamond"/>
          <w:color w:val="000000" w:themeColor="text1"/>
          <w:sz w:val="22"/>
          <w:szCs w:val="22"/>
        </w:rPr>
        <w:t>o</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ite</w:t>
      </w:r>
      <w:r w:rsidRPr="00DD5561">
        <w:rPr>
          <w:rFonts w:ascii="Garamond" w:hAnsi="Garamond"/>
          <w:color w:val="000000" w:themeColor="text1"/>
          <w:sz w:val="22"/>
          <w:szCs w:val="22"/>
        </w:rPr>
        <w:t>m</w:t>
      </w:r>
      <w:r w:rsidRPr="00DD5561">
        <w:rPr>
          <w:rFonts w:ascii="Garamond" w:hAnsi="Garamond"/>
          <w:color w:val="000000" w:themeColor="text1"/>
          <w:spacing w:val="9"/>
          <w:sz w:val="22"/>
          <w:szCs w:val="22"/>
        </w:rPr>
        <w:t xml:space="preserve"> </w:t>
      </w:r>
      <w:r w:rsidRPr="00DD5561">
        <w:rPr>
          <w:rFonts w:ascii="Garamond" w:hAnsi="Garamond"/>
          <w:color w:val="000000" w:themeColor="text1"/>
          <w:spacing w:val="-1"/>
          <w:sz w:val="22"/>
          <w:szCs w:val="22"/>
        </w:rPr>
        <w:t>11.</w:t>
      </w:r>
      <w:r w:rsidRPr="00DD5561">
        <w:rPr>
          <w:rFonts w:ascii="Garamond" w:hAnsi="Garamond"/>
          <w:color w:val="000000" w:themeColor="text1"/>
          <w:sz w:val="22"/>
          <w:szCs w:val="22"/>
        </w:rPr>
        <w:t xml:space="preserve">2 </w:t>
      </w:r>
      <w:r w:rsidRPr="00DD5561">
        <w:rPr>
          <w:rFonts w:ascii="Garamond" w:hAnsi="Garamond"/>
          <w:color w:val="000000" w:themeColor="text1"/>
          <w:spacing w:val="-1"/>
          <w:sz w:val="22"/>
          <w:szCs w:val="22"/>
        </w:rPr>
        <w:t>par</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assina</w:t>
      </w:r>
      <w:r w:rsidRPr="00DD5561">
        <w:rPr>
          <w:rFonts w:ascii="Garamond" w:hAnsi="Garamond"/>
          <w:color w:val="000000" w:themeColor="text1"/>
          <w:sz w:val="22"/>
          <w:szCs w:val="22"/>
        </w:rPr>
        <w:t xml:space="preserve">r a </w:t>
      </w:r>
      <w:r w:rsidRPr="00DD5561">
        <w:rPr>
          <w:rFonts w:ascii="Garamond" w:hAnsi="Garamond"/>
          <w:color w:val="000000" w:themeColor="text1"/>
          <w:spacing w:val="-1"/>
          <w:sz w:val="22"/>
          <w:szCs w:val="22"/>
        </w:rPr>
        <w:t>At</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Registr</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Preço</w:t>
      </w:r>
      <w:r w:rsidRPr="00DD5561">
        <w:rPr>
          <w:rFonts w:ascii="Garamond" w:hAnsi="Garamond"/>
          <w:color w:val="000000" w:themeColor="text1"/>
          <w:sz w:val="22"/>
          <w:szCs w:val="22"/>
        </w:rPr>
        <w:t>s</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co</w:t>
      </w:r>
      <w:r w:rsidRPr="00DD5561">
        <w:rPr>
          <w:rFonts w:ascii="Garamond" w:hAnsi="Garamond"/>
          <w:color w:val="000000" w:themeColor="text1"/>
          <w:sz w:val="22"/>
          <w:szCs w:val="22"/>
        </w:rPr>
        <w:t xml:space="preserve">m o </w:t>
      </w:r>
      <w:r w:rsidRPr="00DD5561">
        <w:rPr>
          <w:rFonts w:ascii="Garamond" w:hAnsi="Garamond"/>
          <w:color w:val="000000" w:themeColor="text1"/>
          <w:spacing w:val="-1"/>
          <w:sz w:val="22"/>
          <w:szCs w:val="22"/>
        </w:rPr>
        <w:t>sald</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quantitativ</w:t>
      </w:r>
      <w:r w:rsidRPr="00DD5561">
        <w:rPr>
          <w:rFonts w:ascii="Garamond" w:hAnsi="Garamond"/>
          <w:color w:val="000000" w:themeColor="text1"/>
          <w:sz w:val="22"/>
          <w:szCs w:val="22"/>
        </w:rPr>
        <w:t xml:space="preserve">o e o </w:t>
      </w:r>
      <w:r w:rsidRPr="00DD5561">
        <w:rPr>
          <w:rFonts w:ascii="Garamond" w:hAnsi="Garamond"/>
          <w:color w:val="000000" w:themeColor="text1"/>
          <w:spacing w:val="-1"/>
          <w:sz w:val="22"/>
          <w:szCs w:val="22"/>
        </w:rPr>
        <w:t>períod</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remanescent</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At</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anterior</w:t>
      </w:r>
      <w:r w:rsidRPr="00DD5561">
        <w:rPr>
          <w:rFonts w:ascii="Garamond" w:hAnsi="Garamond"/>
          <w:color w:val="000000" w:themeColor="text1"/>
          <w:sz w:val="22"/>
          <w:szCs w:val="22"/>
        </w:rPr>
        <w:t>.</w:t>
      </w:r>
    </w:p>
    <w:p w14:paraId="5D56BF3D" w14:textId="77777777" w:rsidR="00BC7E75" w:rsidRPr="00DD5561" w:rsidRDefault="00BC7E75" w:rsidP="00BC7E75">
      <w:pPr>
        <w:widowControl w:val="0"/>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color w:val="000000" w:themeColor="text1"/>
          <w:spacing w:val="-1"/>
          <w:sz w:val="22"/>
          <w:szCs w:val="22"/>
        </w:rPr>
        <w:t>11.</w:t>
      </w:r>
      <w:r w:rsidRPr="00DD5561">
        <w:rPr>
          <w:rFonts w:ascii="Garamond" w:hAnsi="Garamond"/>
          <w:color w:val="000000" w:themeColor="text1"/>
          <w:sz w:val="22"/>
          <w:szCs w:val="22"/>
        </w:rPr>
        <w:t xml:space="preserve">5 - </w:t>
      </w:r>
      <w:r w:rsidRPr="00DD5561">
        <w:rPr>
          <w:rFonts w:ascii="Garamond" w:hAnsi="Garamond"/>
          <w:color w:val="000000" w:themeColor="text1"/>
          <w:spacing w:val="-1"/>
          <w:sz w:val="22"/>
          <w:szCs w:val="22"/>
        </w:rPr>
        <w:t>O</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detentore</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da</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Ata</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nã</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s</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exi</w:t>
      </w:r>
      <w:r w:rsidRPr="00DD5561">
        <w:rPr>
          <w:rFonts w:ascii="Garamond" w:hAnsi="Garamond"/>
          <w:color w:val="000000" w:themeColor="text1"/>
          <w:spacing w:val="4"/>
          <w:sz w:val="22"/>
          <w:szCs w:val="22"/>
        </w:rPr>
        <w:t>m</w:t>
      </w:r>
      <w:r w:rsidRPr="00DD5561">
        <w:rPr>
          <w:rFonts w:ascii="Garamond" w:hAnsi="Garamond"/>
          <w:color w:val="000000" w:themeColor="text1"/>
          <w:spacing w:val="-1"/>
          <w:sz w:val="22"/>
          <w:szCs w:val="22"/>
        </w:rPr>
        <w:t>irã</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da</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penalidade</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correspondentes</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n</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hipótes</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inexecuçã</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contratual</w:t>
      </w:r>
      <w:r w:rsidRPr="00DD5561">
        <w:rPr>
          <w:rFonts w:ascii="Garamond" w:hAnsi="Garamond"/>
          <w:color w:val="000000" w:themeColor="text1"/>
          <w:sz w:val="22"/>
          <w:szCs w:val="22"/>
        </w:rPr>
        <w:t>.</w:t>
      </w:r>
    </w:p>
    <w:p w14:paraId="63F375AD" w14:textId="77777777" w:rsidR="00BC7E75" w:rsidRPr="00DD5561" w:rsidRDefault="00BC7E75" w:rsidP="00BC7E75">
      <w:pPr>
        <w:widowControl w:val="0"/>
        <w:tabs>
          <w:tab w:val="left" w:pos="940"/>
          <w:tab w:val="left" w:pos="8400"/>
        </w:tabs>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color w:val="000000" w:themeColor="text1"/>
          <w:spacing w:val="-1"/>
          <w:sz w:val="22"/>
          <w:szCs w:val="22"/>
        </w:rPr>
        <w:t>11.</w:t>
      </w:r>
      <w:r w:rsidRPr="00DD5561">
        <w:rPr>
          <w:rFonts w:ascii="Garamond" w:hAnsi="Garamond"/>
          <w:color w:val="000000" w:themeColor="text1"/>
          <w:sz w:val="22"/>
          <w:szCs w:val="22"/>
        </w:rPr>
        <w:t xml:space="preserve">6 - </w:t>
      </w:r>
      <w:r w:rsidRPr="00DD5561">
        <w:rPr>
          <w:rFonts w:ascii="Garamond" w:hAnsi="Garamond"/>
          <w:bCs/>
          <w:color w:val="000000" w:themeColor="text1"/>
          <w:sz w:val="22"/>
          <w:szCs w:val="22"/>
        </w:rPr>
        <w:t>A</w:t>
      </w:r>
      <w:r w:rsidRPr="00DD5561">
        <w:rPr>
          <w:rFonts w:ascii="Garamond" w:hAnsi="Garamond"/>
          <w:bCs/>
          <w:color w:val="000000" w:themeColor="text1"/>
          <w:spacing w:val="62"/>
          <w:sz w:val="22"/>
          <w:szCs w:val="22"/>
        </w:rPr>
        <w:t xml:space="preserve"> </w:t>
      </w:r>
      <w:r w:rsidRPr="00DD5561">
        <w:rPr>
          <w:rFonts w:ascii="Garamond" w:hAnsi="Garamond"/>
          <w:bCs/>
          <w:color w:val="000000" w:themeColor="text1"/>
          <w:spacing w:val="-1"/>
          <w:sz w:val="22"/>
          <w:szCs w:val="22"/>
        </w:rPr>
        <w:t>existênci</w:t>
      </w:r>
      <w:r w:rsidRPr="00DD5561">
        <w:rPr>
          <w:rFonts w:ascii="Garamond" w:hAnsi="Garamond"/>
          <w:bCs/>
          <w:color w:val="000000" w:themeColor="text1"/>
          <w:sz w:val="22"/>
          <w:szCs w:val="22"/>
        </w:rPr>
        <w:t>a</w:t>
      </w:r>
      <w:r w:rsidRPr="00DD5561">
        <w:rPr>
          <w:rFonts w:ascii="Garamond" w:hAnsi="Garamond"/>
          <w:bCs/>
          <w:color w:val="000000" w:themeColor="text1"/>
          <w:spacing w:val="62"/>
          <w:sz w:val="22"/>
          <w:szCs w:val="22"/>
        </w:rPr>
        <w:t xml:space="preserve"> </w:t>
      </w:r>
      <w:r w:rsidRPr="00DD5561">
        <w:rPr>
          <w:rFonts w:ascii="Garamond" w:hAnsi="Garamond"/>
          <w:bCs/>
          <w:color w:val="000000" w:themeColor="text1"/>
          <w:spacing w:val="-1"/>
          <w:sz w:val="22"/>
          <w:szCs w:val="22"/>
        </w:rPr>
        <w:t>d</w:t>
      </w:r>
      <w:r w:rsidRPr="00DD5561">
        <w:rPr>
          <w:rFonts w:ascii="Garamond" w:hAnsi="Garamond"/>
          <w:bCs/>
          <w:color w:val="000000" w:themeColor="text1"/>
          <w:sz w:val="22"/>
          <w:szCs w:val="22"/>
        </w:rPr>
        <w:t>o</w:t>
      </w:r>
      <w:r w:rsidRPr="00DD5561">
        <w:rPr>
          <w:rFonts w:ascii="Garamond" w:hAnsi="Garamond"/>
          <w:bCs/>
          <w:color w:val="000000" w:themeColor="text1"/>
          <w:spacing w:val="62"/>
          <w:sz w:val="22"/>
          <w:szCs w:val="22"/>
        </w:rPr>
        <w:t xml:space="preserve"> </w:t>
      </w:r>
      <w:r w:rsidRPr="00DD5561">
        <w:rPr>
          <w:rFonts w:ascii="Garamond" w:hAnsi="Garamond"/>
          <w:bCs/>
          <w:color w:val="000000" w:themeColor="text1"/>
          <w:spacing w:val="-1"/>
          <w:sz w:val="22"/>
          <w:szCs w:val="22"/>
        </w:rPr>
        <w:t>preç</w:t>
      </w:r>
      <w:r w:rsidRPr="00DD5561">
        <w:rPr>
          <w:rFonts w:ascii="Garamond" w:hAnsi="Garamond"/>
          <w:bCs/>
          <w:color w:val="000000" w:themeColor="text1"/>
          <w:sz w:val="22"/>
          <w:szCs w:val="22"/>
        </w:rPr>
        <w:t>o</w:t>
      </w:r>
      <w:r w:rsidRPr="00DD5561">
        <w:rPr>
          <w:rFonts w:ascii="Garamond" w:hAnsi="Garamond"/>
          <w:bCs/>
          <w:color w:val="000000" w:themeColor="text1"/>
          <w:spacing w:val="62"/>
          <w:sz w:val="22"/>
          <w:szCs w:val="22"/>
        </w:rPr>
        <w:t xml:space="preserve"> </w:t>
      </w:r>
      <w:r w:rsidRPr="00DD5561">
        <w:rPr>
          <w:rFonts w:ascii="Garamond" w:hAnsi="Garamond"/>
          <w:bCs/>
          <w:color w:val="000000" w:themeColor="text1"/>
          <w:spacing w:val="-1"/>
          <w:sz w:val="22"/>
          <w:szCs w:val="22"/>
        </w:rPr>
        <w:t>registrad</w:t>
      </w:r>
      <w:r w:rsidRPr="00DD5561">
        <w:rPr>
          <w:rFonts w:ascii="Garamond" w:hAnsi="Garamond"/>
          <w:bCs/>
          <w:color w:val="000000" w:themeColor="text1"/>
          <w:sz w:val="22"/>
          <w:szCs w:val="22"/>
        </w:rPr>
        <w:t>o</w:t>
      </w:r>
      <w:r w:rsidRPr="00DD5561">
        <w:rPr>
          <w:rFonts w:ascii="Garamond" w:hAnsi="Garamond"/>
          <w:bCs/>
          <w:color w:val="000000" w:themeColor="text1"/>
          <w:spacing w:val="62"/>
          <w:sz w:val="22"/>
          <w:szCs w:val="22"/>
        </w:rPr>
        <w:t xml:space="preserve"> </w:t>
      </w:r>
      <w:r w:rsidRPr="00DD5561">
        <w:rPr>
          <w:rFonts w:ascii="Garamond" w:hAnsi="Garamond"/>
          <w:bCs/>
          <w:color w:val="000000" w:themeColor="text1"/>
          <w:spacing w:val="-1"/>
          <w:sz w:val="22"/>
          <w:szCs w:val="22"/>
        </w:rPr>
        <w:t>nã</w:t>
      </w:r>
      <w:r w:rsidRPr="00DD5561">
        <w:rPr>
          <w:rFonts w:ascii="Garamond" w:hAnsi="Garamond"/>
          <w:bCs/>
          <w:color w:val="000000" w:themeColor="text1"/>
          <w:sz w:val="22"/>
          <w:szCs w:val="22"/>
        </w:rPr>
        <w:t>o</w:t>
      </w:r>
      <w:r w:rsidRPr="00DD5561">
        <w:rPr>
          <w:rFonts w:ascii="Garamond" w:hAnsi="Garamond"/>
          <w:bCs/>
          <w:color w:val="000000" w:themeColor="text1"/>
          <w:spacing w:val="62"/>
          <w:sz w:val="22"/>
          <w:szCs w:val="22"/>
        </w:rPr>
        <w:t xml:space="preserve"> </w:t>
      </w:r>
      <w:r w:rsidRPr="00DD5561">
        <w:rPr>
          <w:rFonts w:ascii="Garamond" w:hAnsi="Garamond"/>
          <w:bCs/>
          <w:color w:val="000000" w:themeColor="text1"/>
          <w:spacing w:val="-1"/>
          <w:sz w:val="22"/>
          <w:szCs w:val="22"/>
        </w:rPr>
        <w:t>obrig</w:t>
      </w:r>
      <w:r w:rsidRPr="00DD5561">
        <w:rPr>
          <w:rFonts w:ascii="Garamond" w:hAnsi="Garamond"/>
          <w:bCs/>
          <w:color w:val="000000" w:themeColor="text1"/>
          <w:sz w:val="22"/>
          <w:szCs w:val="22"/>
        </w:rPr>
        <w:t>a</w:t>
      </w:r>
      <w:r w:rsidRPr="00DD5561">
        <w:rPr>
          <w:rFonts w:ascii="Garamond" w:hAnsi="Garamond"/>
          <w:bCs/>
          <w:color w:val="000000" w:themeColor="text1"/>
          <w:spacing w:val="62"/>
          <w:sz w:val="22"/>
          <w:szCs w:val="22"/>
        </w:rPr>
        <w:t xml:space="preserve"> </w:t>
      </w:r>
      <w:r w:rsidRPr="00DD5561">
        <w:rPr>
          <w:rFonts w:ascii="Garamond" w:hAnsi="Garamond"/>
          <w:bCs/>
          <w:color w:val="000000" w:themeColor="text1"/>
          <w:sz w:val="22"/>
          <w:szCs w:val="22"/>
        </w:rPr>
        <w:t>o</w:t>
      </w:r>
      <w:r w:rsidRPr="00DD5561">
        <w:rPr>
          <w:rFonts w:ascii="Garamond" w:hAnsi="Garamond"/>
          <w:bCs/>
          <w:color w:val="000000" w:themeColor="text1"/>
          <w:spacing w:val="62"/>
          <w:sz w:val="22"/>
          <w:szCs w:val="22"/>
        </w:rPr>
        <w:t xml:space="preserve"> </w:t>
      </w:r>
      <w:r w:rsidRPr="00DD5561">
        <w:rPr>
          <w:rFonts w:ascii="Garamond" w:hAnsi="Garamond"/>
          <w:bCs/>
          <w:color w:val="000000" w:themeColor="text1"/>
          <w:spacing w:val="-1"/>
          <w:sz w:val="22"/>
          <w:szCs w:val="22"/>
        </w:rPr>
        <w:t>Municípi</w:t>
      </w:r>
      <w:r w:rsidRPr="00DD5561">
        <w:rPr>
          <w:rFonts w:ascii="Garamond" w:hAnsi="Garamond"/>
          <w:bCs/>
          <w:color w:val="000000" w:themeColor="text1"/>
          <w:sz w:val="22"/>
          <w:szCs w:val="22"/>
        </w:rPr>
        <w:t>o a</w:t>
      </w:r>
      <w:r w:rsidRPr="00DD5561">
        <w:rPr>
          <w:rFonts w:ascii="Garamond" w:hAnsi="Garamond"/>
          <w:bCs/>
          <w:color w:val="000000" w:themeColor="text1"/>
          <w:spacing w:val="62"/>
          <w:sz w:val="22"/>
          <w:szCs w:val="22"/>
        </w:rPr>
        <w:t xml:space="preserve"> </w:t>
      </w:r>
      <w:r w:rsidRPr="00DD5561">
        <w:rPr>
          <w:rFonts w:ascii="Garamond" w:hAnsi="Garamond"/>
          <w:bCs/>
          <w:color w:val="000000" w:themeColor="text1"/>
          <w:spacing w:val="-1"/>
          <w:sz w:val="22"/>
          <w:szCs w:val="22"/>
        </w:rPr>
        <w:t>firma</w:t>
      </w:r>
      <w:r w:rsidRPr="00DD5561">
        <w:rPr>
          <w:rFonts w:ascii="Garamond" w:hAnsi="Garamond"/>
          <w:bCs/>
          <w:color w:val="000000" w:themeColor="text1"/>
          <w:sz w:val="22"/>
          <w:szCs w:val="22"/>
        </w:rPr>
        <w:t>r</w:t>
      </w:r>
      <w:r w:rsidRPr="00DD5561">
        <w:rPr>
          <w:rFonts w:ascii="Garamond" w:hAnsi="Garamond"/>
          <w:bCs/>
          <w:color w:val="000000" w:themeColor="text1"/>
          <w:spacing w:val="62"/>
          <w:sz w:val="22"/>
          <w:szCs w:val="22"/>
        </w:rPr>
        <w:t xml:space="preserve"> </w:t>
      </w:r>
      <w:r w:rsidRPr="00DD5561">
        <w:rPr>
          <w:rFonts w:ascii="Garamond" w:hAnsi="Garamond"/>
          <w:bCs/>
          <w:color w:val="000000" w:themeColor="text1"/>
          <w:spacing w:val="-1"/>
          <w:sz w:val="22"/>
          <w:szCs w:val="22"/>
        </w:rPr>
        <w:t>a</w:t>
      </w:r>
      <w:r w:rsidRPr="00DD5561">
        <w:rPr>
          <w:rFonts w:ascii="Garamond" w:hAnsi="Garamond"/>
          <w:bCs/>
          <w:color w:val="000000" w:themeColor="text1"/>
          <w:sz w:val="22"/>
          <w:szCs w:val="22"/>
        </w:rPr>
        <w:t xml:space="preserve">s </w:t>
      </w:r>
      <w:r w:rsidRPr="00DD5561">
        <w:rPr>
          <w:rFonts w:ascii="Garamond" w:hAnsi="Garamond"/>
          <w:bCs/>
          <w:color w:val="000000" w:themeColor="text1"/>
          <w:spacing w:val="-1"/>
          <w:sz w:val="22"/>
          <w:szCs w:val="22"/>
        </w:rPr>
        <w:t>contrataçõe</w:t>
      </w:r>
      <w:r w:rsidRPr="00DD5561">
        <w:rPr>
          <w:rFonts w:ascii="Garamond" w:hAnsi="Garamond"/>
          <w:bCs/>
          <w:color w:val="000000" w:themeColor="text1"/>
          <w:sz w:val="22"/>
          <w:szCs w:val="22"/>
        </w:rPr>
        <w:t xml:space="preserve">s </w:t>
      </w:r>
      <w:r w:rsidRPr="00DD5561">
        <w:rPr>
          <w:rFonts w:ascii="Garamond" w:hAnsi="Garamond"/>
          <w:bCs/>
          <w:color w:val="000000" w:themeColor="text1"/>
          <w:spacing w:val="-1"/>
          <w:sz w:val="22"/>
          <w:szCs w:val="22"/>
        </w:rPr>
        <w:t>qu</w:t>
      </w:r>
      <w:r w:rsidRPr="00DD5561">
        <w:rPr>
          <w:rFonts w:ascii="Garamond" w:hAnsi="Garamond"/>
          <w:bCs/>
          <w:color w:val="000000" w:themeColor="text1"/>
          <w:sz w:val="22"/>
          <w:szCs w:val="22"/>
        </w:rPr>
        <w:t xml:space="preserve">e </w:t>
      </w:r>
      <w:r w:rsidRPr="00DD5561">
        <w:rPr>
          <w:rFonts w:ascii="Garamond" w:hAnsi="Garamond"/>
          <w:bCs/>
          <w:color w:val="000000" w:themeColor="text1"/>
          <w:spacing w:val="-1"/>
          <w:sz w:val="22"/>
          <w:szCs w:val="22"/>
        </w:rPr>
        <w:t>del</w:t>
      </w:r>
      <w:r w:rsidRPr="00DD5561">
        <w:rPr>
          <w:rFonts w:ascii="Garamond" w:hAnsi="Garamond"/>
          <w:bCs/>
          <w:color w:val="000000" w:themeColor="text1"/>
          <w:sz w:val="22"/>
          <w:szCs w:val="22"/>
        </w:rPr>
        <w:t xml:space="preserve">e </w:t>
      </w:r>
      <w:r w:rsidRPr="00DD5561">
        <w:rPr>
          <w:rFonts w:ascii="Garamond" w:hAnsi="Garamond"/>
          <w:bCs/>
          <w:color w:val="000000" w:themeColor="text1"/>
          <w:spacing w:val="-1"/>
          <w:sz w:val="22"/>
          <w:szCs w:val="22"/>
        </w:rPr>
        <w:t>poderã</w:t>
      </w:r>
      <w:r w:rsidRPr="00DD5561">
        <w:rPr>
          <w:rFonts w:ascii="Garamond" w:hAnsi="Garamond"/>
          <w:bCs/>
          <w:color w:val="000000" w:themeColor="text1"/>
          <w:sz w:val="22"/>
          <w:szCs w:val="22"/>
        </w:rPr>
        <w:t xml:space="preserve">o </w:t>
      </w:r>
      <w:r w:rsidRPr="00DD5561">
        <w:rPr>
          <w:rFonts w:ascii="Garamond" w:hAnsi="Garamond"/>
          <w:bCs/>
          <w:color w:val="000000" w:themeColor="text1"/>
          <w:spacing w:val="-1"/>
          <w:sz w:val="22"/>
          <w:szCs w:val="22"/>
        </w:rPr>
        <w:t>advir</w:t>
      </w:r>
      <w:r w:rsidRPr="00DD5561">
        <w:rPr>
          <w:rFonts w:ascii="Garamond" w:hAnsi="Garamond"/>
          <w:color w:val="000000" w:themeColor="text1"/>
          <w:sz w:val="22"/>
          <w:szCs w:val="22"/>
        </w:rPr>
        <w:t xml:space="preserve">, </w:t>
      </w:r>
      <w:r w:rsidRPr="00DD5561">
        <w:rPr>
          <w:rFonts w:ascii="Garamond" w:hAnsi="Garamond"/>
          <w:color w:val="000000" w:themeColor="text1"/>
          <w:spacing w:val="4"/>
          <w:sz w:val="22"/>
          <w:szCs w:val="22"/>
        </w:rPr>
        <w:t>f</w:t>
      </w:r>
      <w:r w:rsidRPr="00DD5561">
        <w:rPr>
          <w:rFonts w:ascii="Garamond" w:hAnsi="Garamond"/>
          <w:color w:val="000000" w:themeColor="text1"/>
          <w:spacing w:val="-1"/>
          <w:sz w:val="22"/>
          <w:szCs w:val="22"/>
        </w:rPr>
        <w:t>acultad</w:t>
      </w:r>
      <w:r w:rsidRPr="00DD5561">
        <w:rPr>
          <w:rFonts w:ascii="Garamond" w:hAnsi="Garamond"/>
          <w:color w:val="000000" w:themeColor="text1"/>
          <w:sz w:val="22"/>
          <w:szCs w:val="22"/>
        </w:rPr>
        <w:t xml:space="preserve">a a </w:t>
      </w:r>
      <w:r w:rsidRPr="00DD5561">
        <w:rPr>
          <w:rFonts w:ascii="Garamond" w:hAnsi="Garamond"/>
          <w:color w:val="000000" w:themeColor="text1"/>
          <w:spacing w:val="-1"/>
          <w:sz w:val="22"/>
          <w:szCs w:val="22"/>
        </w:rPr>
        <w:t>utilizaçã</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outro</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meios</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respeitad</w:t>
      </w:r>
      <w:r w:rsidRPr="00DD5561">
        <w:rPr>
          <w:rFonts w:ascii="Garamond" w:hAnsi="Garamond"/>
          <w:color w:val="000000" w:themeColor="text1"/>
          <w:sz w:val="22"/>
          <w:szCs w:val="22"/>
        </w:rPr>
        <w:t>a</w:t>
      </w:r>
      <w:r w:rsidRPr="00DD5561">
        <w:rPr>
          <w:rFonts w:ascii="Garamond" w:hAnsi="Garamond"/>
          <w:color w:val="000000" w:themeColor="text1"/>
          <w:spacing w:val="14"/>
          <w:sz w:val="22"/>
          <w:szCs w:val="22"/>
        </w:rPr>
        <w:t xml:space="preserve"> </w:t>
      </w:r>
      <w:r w:rsidRPr="00DD5561">
        <w:rPr>
          <w:rFonts w:ascii="Garamond" w:hAnsi="Garamond"/>
          <w:color w:val="000000" w:themeColor="text1"/>
          <w:sz w:val="22"/>
          <w:szCs w:val="22"/>
        </w:rPr>
        <w:t>a</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legislaçã</w:t>
      </w:r>
      <w:r w:rsidRPr="00DD5561">
        <w:rPr>
          <w:rFonts w:ascii="Garamond" w:hAnsi="Garamond"/>
          <w:color w:val="000000" w:themeColor="text1"/>
          <w:sz w:val="22"/>
          <w:szCs w:val="22"/>
        </w:rPr>
        <w:t>o</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vigente</w:t>
      </w:r>
      <w:r w:rsidRPr="00DD5561">
        <w:rPr>
          <w:rFonts w:ascii="Garamond" w:hAnsi="Garamond"/>
          <w:color w:val="000000" w:themeColor="text1"/>
          <w:sz w:val="22"/>
          <w:szCs w:val="22"/>
        </w:rPr>
        <w:t>,</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send</w:t>
      </w:r>
      <w:r w:rsidRPr="00DD5561">
        <w:rPr>
          <w:rFonts w:ascii="Garamond" w:hAnsi="Garamond"/>
          <w:color w:val="000000" w:themeColor="text1"/>
          <w:sz w:val="22"/>
          <w:szCs w:val="22"/>
        </w:rPr>
        <w:t>o</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6"/>
          <w:sz w:val="22"/>
          <w:szCs w:val="22"/>
        </w:rPr>
        <w:t>a</w:t>
      </w:r>
      <w:r w:rsidRPr="00DD5561">
        <w:rPr>
          <w:rFonts w:ascii="Garamond" w:hAnsi="Garamond"/>
          <w:color w:val="000000" w:themeColor="text1"/>
          <w:spacing w:val="-1"/>
          <w:sz w:val="22"/>
          <w:szCs w:val="22"/>
        </w:rPr>
        <w:t>ssegurad</w:t>
      </w:r>
      <w:r w:rsidRPr="00DD5561">
        <w:rPr>
          <w:rFonts w:ascii="Garamond" w:hAnsi="Garamond"/>
          <w:color w:val="000000" w:themeColor="text1"/>
          <w:sz w:val="22"/>
          <w:szCs w:val="22"/>
        </w:rPr>
        <w:t>o</w:t>
      </w:r>
      <w:r w:rsidRPr="00DD5561">
        <w:rPr>
          <w:rFonts w:ascii="Garamond" w:hAnsi="Garamond"/>
          <w:color w:val="000000" w:themeColor="text1"/>
          <w:spacing w:val="14"/>
          <w:sz w:val="22"/>
          <w:szCs w:val="22"/>
        </w:rPr>
        <w:t xml:space="preserve"> </w:t>
      </w:r>
      <w:r w:rsidRPr="00DD5561">
        <w:rPr>
          <w:rFonts w:ascii="Garamond" w:hAnsi="Garamond"/>
          <w:color w:val="000000" w:themeColor="text1"/>
          <w:sz w:val="22"/>
          <w:szCs w:val="22"/>
        </w:rPr>
        <w:t>à</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detentor</w:t>
      </w:r>
      <w:r w:rsidRPr="00DD5561">
        <w:rPr>
          <w:rFonts w:ascii="Garamond" w:hAnsi="Garamond"/>
          <w:color w:val="000000" w:themeColor="text1"/>
          <w:sz w:val="22"/>
          <w:szCs w:val="22"/>
        </w:rPr>
        <w:t>a</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a</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At</w:t>
      </w:r>
      <w:r w:rsidRPr="00DD5561">
        <w:rPr>
          <w:rFonts w:ascii="Garamond" w:hAnsi="Garamond"/>
          <w:color w:val="000000" w:themeColor="text1"/>
          <w:sz w:val="22"/>
          <w:szCs w:val="22"/>
        </w:rPr>
        <w:t>a</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e</w:t>
      </w:r>
      <w:r w:rsidRPr="00DD5561">
        <w:rPr>
          <w:rFonts w:ascii="Garamond" w:hAnsi="Garamond"/>
          <w:color w:val="000000" w:themeColor="text1"/>
          <w:spacing w:val="14"/>
          <w:sz w:val="22"/>
          <w:szCs w:val="22"/>
        </w:rPr>
        <w:t xml:space="preserve"> </w:t>
      </w:r>
      <w:r w:rsidRPr="00DD5561">
        <w:rPr>
          <w:rFonts w:ascii="Garamond" w:hAnsi="Garamond"/>
          <w:color w:val="000000" w:themeColor="text1"/>
          <w:spacing w:val="-1"/>
          <w:sz w:val="22"/>
          <w:szCs w:val="22"/>
        </w:rPr>
        <w:t>Registr</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Preço</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preferênci</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e</w:t>
      </w:r>
      <w:r w:rsidRPr="00DD5561">
        <w:rPr>
          <w:rFonts w:ascii="Garamond" w:hAnsi="Garamond"/>
          <w:color w:val="000000" w:themeColor="text1"/>
          <w:sz w:val="22"/>
          <w:szCs w:val="22"/>
        </w:rPr>
        <w:t xml:space="preserve">m </w:t>
      </w:r>
      <w:r w:rsidRPr="00DD5561">
        <w:rPr>
          <w:rFonts w:ascii="Garamond" w:hAnsi="Garamond"/>
          <w:color w:val="000000" w:themeColor="text1"/>
          <w:spacing w:val="-1"/>
          <w:sz w:val="22"/>
          <w:szCs w:val="22"/>
        </w:rPr>
        <w:t>igualdad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condições</w:t>
      </w:r>
      <w:r w:rsidRPr="00DD5561">
        <w:rPr>
          <w:rFonts w:ascii="Garamond" w:hAnsi="Garamond"/>
          <w:color w:val="000000" w:themeColor="text1"/>
          <w:sz w:val="22"/>
          <w:szCs w:val="22"/>
        </w:rPr>
        <w:t>.</w:t>
      </w:r>
    </w:p>
    <w:p w14:paraId="0DF66AFB" w14:textId="77777777" w:rsidR="00BC7E75" w:rsidRPr="00DD5561" w:rsidRDefault="00BC7E75" w:rsidP="00BC7E75">
      <w:pPr>
        <w:widowControl w:val="0"/>
        <w:autoSpaceDE w:val="0"/>
        <w:autoSpaceDN w:val="0"/>
        <w:adjustRightInd w:val="0"/>
        <w:spacing w:line="360" w:lineRule="auto"/>
        <w:jc w:val="both"/>
        <w:rPr>
          <w:rFonts w:ascii="Garamond" w:hAnsi="Garamond"/>
          <w:color w:val="000000" w:themeColor="text1"/>
          <w:sz w:val="22"/>
          <w:szCs w:val="22"/>
        </w:rPr>
      </w:pPr>
      <w:r w:rsidRPr="00DD5561">
        <w:rPr>
          <w:rFonts w:ascii="Garamond" w:hAnsi="Garamond"/>
          <w:color w:val="000000" w:themeColor="text1"/>
          <w:spacing w:val="-1"/>
          <w:sz w:val="22"/>
          <w:szCs w:val="22"/>
        </w:rPr>
        <w:t>11.</w:t>
      </w:r>
      <w:r w:rsidRPr="00DD5561">
        <w:rPr>
          <w:rFonts w:ascii="Garamond" w:hAnsi="Garamond"/>
          <w:color w:val="000000" w:themeColor="text1"/>
          <w:sz w:val="22"/>
          <w:szCs w:val="22"/>
        </w:rPr>
        <w:t xml:space="preserve">7 - </w:t>
      </w:r>
      <w:r w:rsidRPr="00DD5561">
        <w:rPr>
          <w:rFonts w:ascii="Garamond" w:hAnsi="Garamond"/>
          <w:color w:val="000000" w:themeColor="text1"/>
          <w:spacing w:val="-1"/>
          <w:sz w:val="22"/>
          <w:szCs w:val="22"/>
        </w:rPr>
        <w:t>Constitue</w:t>
      </w:r>
      <w:r w:rsidRPr="00DD5561">
        <w:rPr>
          <w:rFonts w:ascii="Garamond" w:hAnsi="Garamond"/>
          <w:color w:val="000000" w:themeColor="text1"/>
          <w:sz w:val="22"/>
          <w:szCs w:val="22"/>
        </w:rPr>
        <w:t xml:space="preserve">m </w:t>
      </w:r>
      <w:r w:rsidRPr="00DD5561">
        <w:rPr>
          <w:rFonts w:ascii="Garamond" w:hAnsi="Garamond"/>
          <w:color w:val="000000" w:themeColor="text1"/>
          <w:spacing w:val="-1"/>
          <w:sz w:val="22"/>
          <w:szCs w:val="22"/>
        </w:rPr>
        <w:t>motivo</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par</w:t>
      </w:r>
      <w:r w:rsidRPr="00DD5561">
        <w:rPr>
          <w:rFonts w:ascii="Garamond" w:hAnsi="Garamond"/>
          <w:color w:val="000000" w:themeColor="text1"/>
          <w:sz w:val="22"/>
          <w:szCs w:val="22"/>
        </w:rPr>
        <w:t xml:space="preserve">a o </w:t>
      </w:r>
      <w:r w:rsidRPr="00DD5561">
        <w:rPr>
          <w:rFonts w:ascii="Garamond" w:hAnsi="Garamond"/>
          <w:color w:val="000000" w:themeColor="text1"/>
          <w:spacing w:val="-1"/>
          <w:sz w:val="22"/>
          <w:szCs w:val="22"/>
        </w:rPr>
        <w:t>cancelament</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At</w:t>
      </w:r>
      <w:r w:rsidRPr="00DD5561">
        <w:rPr>
          <w:rFonts w:ascii="Garamond" w:hAnsi="Garamond"/>
          <w:color w:val="000000" w:themeColor="text1"/>
          <w:sz w:val="22"/>
          <w:szCs w:val="22"/>
        </w:rPr>
        <w:t xml:space="preserve">a </w:t>
      </w:r>
      <w:r w:rsidRPr="00DD5561">
        <w:rPr>
          <w:rFonts w:ascii="Garamond" w:hAnsi="Garamond"/>
          <w:color w:val="000000" w:themeColor="text1"/>
          <w:spacing w:val="-1"/>
          <w:sz w:val="22"/>
          <w:szCs w:val="22"/>
        </w:rPr>
        <w:t>d</w:t>
      </w:r>
      <w:r w:rsidRPr="00DD5561">
        <w:rPr>
          <w:rFonts w:ascii="Garamond" w:hAnsi="Garamond"/>
          <w:color w:val="000000" w:themeColor="text1"/>
          <w:sz w:val="22"/>
          <w:szCs w:val="22"/>
        </w:rPr>
        <w:t xml:space="preserve">e </w:t>
      </w:r>
      <w:r w:rsidRPr="00DD5561">
        <w:rPr>
          <w:rFonts w:ascii="Garamond" w:hAnsi="Garamond"/>
          <w:color w:val="000000" w:themeColor="text1"/>
          <w:spacing w:val="-1"/>
          <w:sz w:val="22"/>
          <w:szCs w:val="22"/>
        </w:rPr>
        <w:t>Registr</w:t>
      </w:r>
      <w:r w:rsidRPr="00DD5561">
        <w:rPr>
          <w:rFonts w:ascii="Garamond" w:hAnsi="Garamond"/>
          <w:color w:val="000000" w:themeColor="text1"/>
          <w:sz w:val="22"/>
          <w:szCs w:val="22"/>
        </w:rPr>
        <w:t xml:space="preserve">o </w:t>
      </w:r>
      <w:r w:rsidRPr="00DD5561">
        <w:rPr>
          <w:rFonts w:ascii="Garamond" w:hAnsi="Garamond"/>
          <w:color w:val="000000" w:themeColor="text1"/>
          <w:spacing w:val="-1"/>
          <w:sz w:val="22"/>
          <w:szCs w:val="22"/>
        </w:rPr>
        <w:t>do</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Preço</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a</w:t>
      </w:r>
      <w:r w:rsidRPr="00DD5561">
        <w:rPr>
          <w:rFonts w:ascii="Garamond" w:hAnsi="Garamond"/>
          <w:color w:val="000000" w:themeColor="text1"/>
          <w:sz w:val="22"/>
          <w:szCs w:val="22"/>
        </w:rPr>
        <w:t xml:space="preserve">s </w:t>
      </w:r>
      <w:r w:rsidRPr="00DD5561">
        <w:rPr>
          <w:rFonts w:ascii="Garamond" w:hAnsi="Garamond"/>
          <w:color w:val="000000" w:themeColor="text1"/>
          <w:spacing w:val="-1"/>
          <w:sz w:val="22"/>
          <w:szCs w:val="22"/>
        </w:rPr>
        <w:t>situaçõe</w:t>
      </w:r>
      <w:r w:rsidRPr="00DD5561">
        <w:rPr>
          <w:rFonts w:ascii="Garamond" w:hAnsi="Garamond"/>
          <w:color w:val="000000" w:themeColor="text1"/>
          <w:sz w:val="22"/>
          <w:szCs w:val="22"/>
        </w:rPr>
        <w:t>s</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referida</w:t>
      </w:r>
      <w:r w:rsidRPr="00DD5561">
        <w:rPr>
          <w:rFonts w:ascii="Garamond" w:hAnsi="Garamond"/>
          <w:color w:val="000000" w:themeColor="text1"/>
          <w:sz w:val="22"/>
          <w:szCs w:val="22"/>
        </w:rPr>
        <w:t>s</w:t>
      </w:r>
      <w:r w:rsidRPr="00DD5561">
        <w:rPr>
          <w:rFonts w:ascii="Garamond" w:hAnsi="Garamond"/>
          <w:color w:val="000000" w:themeColor="text1"/>
          <w:spacing w:val="5"/>
          <w:sz w:val="22"/>
          <w:szCs w:val="22"/>
        </w:rPr>
        <w:t xml:space="preserve"> </w:t>
      </w:r>
      <w:r w:rsidRPr="00DD5561">
        <w:rPr>
          <w:rFonts w:ascii="Garamond" w:hAnsi="Garamond"/>
          <w:color w:val="000000" w:themeColor="text1"/>
          <w:spacing w:val="-1"/>
          <w:sz w:val="22"/>
          <w:szCs w:val="22"/>
        </w:rPr>
        <w:t>no</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artigo</w:t>
      </w:r>
      <w:r w:rsidRPr="00DD5561">
        <w:rPr>
          <w:rFonts w:ascii="Garamond" w:hAnsi="Garamond"/>
          <w:color w:val="000000" w:themeColor="text1"/>
          <w:sz w:val="22"/>
          <w:szCs w:val="22"/>
        </w:rPr>
        <w:t xml:space="preserve"> </w:t>
      </w:r>
      <w:r w:rsidRPr="00DD5561">
        <w:rPr>
          <w:rFonts w:ascii="Garamond" w:hAnsi="Garamond"/>
          <w:color w:val="000000" w:themeColor="text1"/>
          <w:spacing w:val="-1"/>
          <w:sz w:val="22"/>
          <w:szCs w:val="22"/>
        </w:rPr>
        <w:t xml:space="preserve">82 </w:t>
      </w:r>
      <w:r w:rsidRPr="00DD5561">
        <w:rPr>
          <w:rFonts w:ascii="Garamond" w:hAnsi="Garamond"/>
          <w:color w:val="000000" w:themeColor="text1"/>
          <w:spacing w:val="5"/>
          <w:sz w:val="22"/>
          <w:szCs w:val="22"/>
        </w:rPr>
        <w:t xml:space="preserve"> </w:t>
      </w:r>
      <w:r w:rsidRPr="00DD5561">
        <w:rPr>
          <w:rFonts w:ascii="Garamond" w:hAnsi="Garamond"/>
          <w:color w:val="000000" w:themeColor="text1"/>
          <w:sz w:val="22"/>
          <w:szCs w:val="22"/>
        </w:rPr>
        <w:t xml:space="preserve"> da Lei 14.133/2021.</w:t>
      </w:r>
    </w:p>
    <w:p w14:paraId="4172DFB2"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12 - RECURSOS ORÇAMENTÁRIOS</w:t>
      </w:r>
    </w:p>
    <w:p w14:paraId="6EFC9890"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12.1 -  Conforme Cláusula Oitava da Minuta da Ata, ANEXO 02 deste Edital.</w:t>
      </w:r>
    </w:p>
    <w:p w14:paraId="6B75B18A" w14:textId="77777777" w:rsidR="00BC7E75" w:rsidRPr="00DD5561" w:rsidRDefault="00BC7E75" w:rsidP="00BC7E75">
      <w:pPr>
        <w:spacing w:line="360" w:lineRule="auto"/>
        <w:jc w:val="both"/>
        <w:rPr>
          <w:rFonts w:ascii="Garamond" w:hAnsi="Garamond"/>
          <w:color w:val="000000" w:themeColor="text1"/>
          <w:sz w:val="22"/>
          <w:szCs w:val="22"/>
        </w:rPr>
      </w:pPr>
    </w:p>
    <w:p w14:paraId="1D28E442"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13. DA UTILIZAÇÃO DA ATA DE REGISTRO DE PREÇO</w:t>
      </w:r>
    </w:p>
    <w:p w14:paraId="44C98BD2" w14:textId="77777777" w:rsidR="00BC7E75" w:rsidRPr="00DD5561" w:rsidRDefault="00BC7E75" w:rsidP="00BC7E75">
      <w:pPr>
        <w:autoSpaceDE w:val="0"/>
        <w:autoSpaceDN w:val="0"/>
        <w:adjustRightInd w:val="0"/>
        <w:spacing w:line="360" w:lineRule="auto"/>
        <w:jc w:val="both"/>
        <w:rPr>
          <w:rFonts w:ascii="Garamond" w:hAnsi="Garamond" w:cs="ArialMT"/>
          <w:color w:val="000000" w:themeColor="text1"/>
          <w:sz w:val="22"/>
          <w:szCs w:val="22"/>
        </w:rPr>
      </w:pPr>
      <w:r w:rsidRPr="00DD5561">
        <w:rPr>
          <w:rFonts w:ascii="Garamond" w:hAnsi="Garamond"/>
          <w:color w:val="000000" w:themeColor="text1"/>
          <w:sz w:val="22"/>
          <w:szCs w:val="22"/>
        </w:rPr>
        <w:t xml:space="preserve"> </w:t>
      </w:r>
      <w:r w:rsidRPr="00DD5561">
        <w:rPr>
          <w:rFonts w:ascii="Garamond" w:hAnsi="Garamond" w:cs="Arial-BoldMT"/>
          <w:b/>
          <w:bCs/>
          <w:color w:val="000000" w:themeColor="text1"/>
          <w:sz w:val="22"/>
          <w:szCs w:val="22"/>
        </w:rPr>
        <w:t xml:space="preserve">13.1. </w:t>
      </w:r>
      <w:r w:rsidRPr="00DD5561">
        <w:rPr>
          <w:rFonts w:ascii="Garamond" w:hAnsi="Garamond" w:cs="ArialMT"/>
          <w:color w:val="000000" w:themeColor="text1"/>
          <w:sz w:val="22"/>
          <w:szCs w:val="22"/>
        </w:rPr>
        <w:t>Poderão utilizar-se da Ata de Registro de Preços órgãos ou entidades da Administração que não tenham participado do registro de preços, mediante prévia consulta ao órgão gerenciador, desde que devidamente comprovada a vantagem e respeitadas, no que couber, as condições e as regras estabelecidas na Lei Federal nº 14.133/2021 alterada pela lei 14.770 do dia 22 de dezembro de 2023.</w:t>
      </w:r>
    </w:p>
    <w:p w14:paraId="0305DAF3" w14:textId="77777777" w:rsidR="00BC7E75" w:rsidRPr="00DD5561" w:rsidRDefault="00BC7E75" w:rsidP="00BC7E75">
      <w:pPr>
        <w:autoSpaceDE w:val="0"/>
        <w:autoSpaceDN w:val="0"/>
        <w:adjustRightInd w:val="0"/>
        <w:spacing w:line="360" w:lineRule="auto"/>
        <w:jc w:val="both"/>
        <w:rPr>
          <w:rFonts w:ascii="Garamond" w:hAnsi="Garamond" w:cs="ArialMT"/>
          <w:color w:val="000000" w:themeColor="text1"/>
          <w:sz w:val="22"/>
          <w:szCs w:val="22"/>
        </w:rPr>
      </w:pPr>
      <w:r w:rsidRPr="00DD5561">
        <w:rPr>
          <w:rFonts w:ascii="Garamond" w:hAnsi="Garamond" w:cs="Arial-BoldMT"/>
          <w:b/>
          <w:bCs/>
          <w:color w:val="000000" w:themeColor="text1"/>
          <w:sz w:val="22"/>
          <w:szCs w:val="22"/>
        </w:rPr>
        <w:t xml:space="preserve">13.2. </w:t>
      </w:r>
      <w:r w:rsidRPr="00DD5561">
        <w:rPr>
          <w:rFonts w:ascii="Garamond" w:hAnsi="Garamond" w:cs="ArialMT"/>
          <w:color w:val="000000" w:themeColor="text1"/>
          <w:sz w:val="22"/>
          <w:szCs w:val="22"/>
        </w:rPr>
        <w:t>Caberá ao fornecedor detentor do registro na Ata de Registro de Preço, observadas as condições nela estabelecidas, optar pela aceitação ou não do fornecimento, desde que não seja prejudicial às obrigações anteriormente assumidas e as futuras decorrentes de utilização por parte do Gerenciador.</w:t>
      </w:r>
    </w:p>
    <w:p w14:paraId="12AD3FB9" w14:textId="77777777" w:rsidR="00BC7E75" w:rsidRPr="00DD5561" w:rsidRDefault="00BC7E75" w:rsidP="00BC7E75">
      <w:pPr>
        <w:autoSpaceDE w:val="0"/>
        <w:autoSpaceDN w:val="0"/>
        <w:adjustRightInd w:val="0"/>
        <w:spacing w:line="360" w:lineRule="auto"/>
        <w:jc w:val="both"/>
        <w:rPr>
          <w:rFonts w:ascii="Garamond" w:hAnsi="Garamond" w:cs="ArialMT"/>
          <w:color w:val="000000" w:themeColor="text1"/>
          <w:sz w:val="22"/>
          <w:szCs w:val="22"/>
        </w:rPr>
      </w:pPr>
      <w:r w:rsidRPr="00DD5561">
        <w:rPr>
          <w:rFonts w:ascii="Garamond" w:hAnsi="Garamond" w:cs="Arial-BoldMT"/>
          <w:b/>
          <w:bCs/>
          <w:color w:val="000000" w:themeColor="text1"/>
          <w:sz w:val="22"/>
          <w:szCs w:val="22"/>
        </w:rPr>
        <w:t xml:space="preserve">13.3. </w:t>
      </w:r>
      <w:r w:rsidRPr="00DD5561">
        <w:rPr>
          <w:rFonts w:ascii="Garamond" w:hAnsi="Garamond" w:cs="ArialMT"/>
          <w:color w:val="000000" w:themeColor="text1"/>
          <w:sz w:val="22"/>
          <w:szCs w:val="22"/>
        </w:rPr>
        <w:t>As aquisições ou contratações adicionais a que se referem este item não poderão exceder, por órgão ou entidade, a 100% (cem por cento) dos quantitativos dos itens do instrumento convocatório e registrados na ata de registro de preços para o órgão gerenciador e órgãos participantes.</w:t>
      </w:r>
    </w:p>
    <w:p w14:paraId="1B724C77" w14:textId="73B911D2" w:rsidR="00BC7E75" w:rsidRPr="00DD5561" w:rsidRDefault="00BC7E75" w:rsidP="00BC7E75">
      <w:pPr>
        <w:autoSpaceDE w:val="0"/>
        <w:autoSpaceDN w:val="0"/>
        <w:adjustRightInd w:val="0"/>
        <w:spacing w:line="360" w:lineRule="auto"/>
        <w:jc w:val="both"/>
        <w:rPr>
          <w:rFonts w:ascii="Garamond" w:hAnsi="Garamond" w:cs="ArialMT"/>
          <w:color w:val="000000" w:themeColor="text1"/>
          <w:sz w:val="22"/>
          <w:szCs w:val="22"/>
        </w:rPr>
      </w:pPr>
      <w:r w:rsidRPr="00DD5561">
        <w:rPr>
          <w:rFonts w:ascii="Garamond" w:hAnsi="Garamond" w:cs="Arial-BoldMT"/>
          <w:b/>
          <w:bCs/>
          <w:color w:val="000000" w:themeColor="text1"/>
          <w:sz w:val="22"/>
          <w:szCs w:val="22"/>
        </w:rPr>
        <w:t xml:space="preserve">13.4. </w:t>
      </w:r>
      <w:r w:rsidRPr="00DD5561">
        <w:rPr>
          <w:rFonts w:ascii="Garamond" w:hAnsi="Garamond" w:cs="ArialMT"/>
          <w:color w:val="000000" w:themeColor="text1"/>
          <w:sz w:val="22"/>
          <w:szCs w:val="22"/>
        </w:rPr>
        <w:t xml:space="preserve">Os quantitativos decorrentes das adesões à ata de registro de preços efetuada por Órgãos não participantes, não poderão exceder, na totalidade, ao quíntuplo do quantitativo de cada item registrado na Ata de Registro de Preço decorrente deste </w:t>
      </w:r>
      <w:proofErr w:type="gramStart"/>
      <w:r w:rsidRPr="00DD5561">
        <w:rPr>
          <w:rFonts w:ascii="Garamond" w:hAnsi="Garamond" w:cs="ArialMT"/>
          <w:color w:val="000000" w:themeColor="text1"/>
          <w:sz w:val="22"/>
          <w:szCs w:val="22"/>
        </w:rPr>
        <w:t xml:space="preserve">certame,  </w:t>
      </w:r>
      <w:r w:rsidR="00147864" w:rsidRPr="00DD5561">
        <w:rPr>
          <w:rFonts w:ascii="Garamond" w:hAnsi="Garamond" w:cs="ArialMT"/>
          <w:color w:val="000000" w:themeColor="text1"/>
          <w:sz w:val="22"/>
          <w:szCs w:val="22"/>
        </w:rPr>
        <w:t>independentemente</w:t>
      </w:r>
      <w:proofErr w:type="gramEnd"/>
      <w:r w:rsidRPr="00DD5561">
        <w:rPr>
          <w:rFonts w:ascii="Garamond" w:hAnsi="Garamond" w:cs="ArialMT"/>
          <w:color w:val="000000" w:themeColor="text1"/>
          <w:sz w:val="22"/>
          <w:szCs w:val="22"/>
        </w:rPr>
        <w:t xml:space="preserve"> do número de órgãos não participantes que aderirem.</w:t>
      </w:r>
    </w:p>
    <w:p w14:paraId="0AEC3AD0" w14:textId="77777777" w:rsidR="00BC7E75" w:rsidRPr="00DD5561" w:rsidRDefault="00BC7E75" w:rsidP="00BC7E75">
      <w:pPr>
        <w:autoSpaceDE w:val="0"/>
        <w:autoSpaceDN w:val="0"/>
        <w:adjustRightInd w:val="0"/>
        <w:spacing w:line="360" w:lineRule="auto"/>
        <w:jc w:val="both"/>
        <w:rPr>
          <w:rFonts w:ascii="Garamond" w:hAnsi="Garamond" w:cs="ArialMT"/>
          <w:color w:val="000000" w:themeColor="text1"/>
          <w:sz w:val="22"/>
          <w:szCs w:val="22"/>
        </w:rPr>
      </w:pPr>
      <w:r w:rsidRPr="00DD5561">
        <w:rPr>
          <w:rFonts w:ascii="Garamond" w:hAnsi="Garamond" w:cs="Arial-BoldMT"/>
          <w:b/>
          <w:bCs/>
          <w:color w:val="000000" w:themeColor="text1"/>
          <w:sz w:val="22"/>
          <w:szCs w:val="22"/>
        </w:rPr>
        <w:t xml:space="preserve">13.5. </w:t>
      </w:r>
      <w:r w:rsidRPr="00DD5561">
        <w:rPr>
          <w:rFonts w:ascii="Garamond" w:hAnsi="Garamond" w:cs="ArialMT"/>
          <w:color w:val="000000" w:themeColor="text1"/>
          <w:sz w:val="22"/>
          <w:szCs w:val="22"/>
        </w:rPr>
        <w:tab/>
        <w:t>A prefeitura de Vila Rica MT, será o órgão responsável pelos atos de controle e administração da Ata de Registro de Preços decorrentes desta licitação.</w:t>
      </w:r>
    </w:p>
    <w:p w14:paraId="2398FF47" w14:textId="77777777" w:rsidR="00BC7E75" w:rsidRPr="00DD5561" w:rsidRDefault="00BC7E75" w:rsidP="00BC7E75">
      <w:pPr>
        <w:autoSpaceDE w:val="0"/>
        <w:autoSpaceDN w:val="0"/>
        <w:adjustRightInd w:val="0"/>
        <w:spacing w:line="360" w:lineRule="auto"/>
        <w:jc w:val="both"/>
        <w:rPr>
          <w:rFonts w:ascii="Garamond" w:hAnsi="Garamond" w:cs="ArialMT"/>
          <w:color w:val="000000" w:themeColor="text1"/>
          <w:sz w:val="22"/>
          <w:szCs w:val="22"/>
        </w:rPr>
      </w:pPr>
    </w:p>
    <w:p w14:paraId="3F8605BC"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14 - DISPOSIÇÕES FINAIS</w:t>
      </w:r>
    </w:p>
    <w:p w14:paraId="1396C6F4"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14.1 - A presente licitação não importa necessariamente em contratação, podendo a Prefeitura Municipal de Vila Rica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w:t>
      </w:r>
    </w:p>
    <w:p w14:paraId="1A5B4753"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14.2 - A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licitante que o tiver apresentado, ou, caso tenha sido a vencedora, a rescisão do Instrumento Contratual, sem prejuízo das demais sanções cabíveis.</w:t>
      </w:r>
    </w:p>
    <w:p w14:paraId="3ACBF5F9"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14.3 - É facultado a Pregoeira ou autoridade superior:</w:t>
      </w:r>
    </w:p>
    <w:p w14:paraId="3DA81B7D" w14:textId="77777777" w:rsidR="00BC7E75" w:rsidRPr="00DD5561" w:rsidRDefault="00BC7E75" w:rsidP="00CC2F4B">
      <w:pPr>
        <w:numPr>
          <w:ilvl w:val="0"/>
          <w:numId w:val="7"/>
        </w:numPr>
        <w:tabs>
          <w:tab w:val="clear" w:pos="2421"/>
          <w:tab w:val="num" w:pos="216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Proceder, em qualquer fase da licitação, consultas ou promover diligências com vistas a esclarecer ou complementar a instrução do processo, interpretando as normas em favor da ampliação da disputa entre os interessados, desde que não comprometam o interesse da Administração, a finalidade e a segurança da contratação;</w:t>
      </w:r>
    </w:p>
    <w:p w14:paraId="75334F91" w14:textId="77777777" w:rsidR="00BC7E75" w:rsidRPr="00DD5561" w:rsidRDefault="00BC7E75" w:rsidP="00CC2F4B">
      <w:pPr>
        <w:numPr>
          <w:ilvl w:val="0"/>
          <w:numId w:val="7"/>
        </w:numPr>
        <w:tabs>
          <w:tab w:val="clear" w:pos="2421"/>
          <w:tab w:val="num" w:pos="216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Relevar erros formais ou simples omissões em quaisquer documentos, para fins de classificação da licitante e habilitação, desde que sejam irrelevantes, não firam o entendimento da Proposta e o ato não acarrete violação aos princípios básicos da Licitação;</w:t>
      </w:r>
    </w:p>
    <w:p w14:paraId="4C80609E" w14:textId="77777777" w:rsidR="00BC7E75" w:rsidRPr="00DD5561" w:rsidRDefault="00BC7E75" w:rsidP="00CC2F4B">
      <w:pPr>
        <w:numPr>
          <w:ilvl w:val="0"/>
          <w:numId w:val="7"/>
        </w:numPr>
        <w:tabs>
          <w:tab w:val="clear" w:pos="2421"/>
          <w:tab w:val="num" w:pos="2160"/>
        </w:tabs>
        <w:spacing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Convocar as licitantes para quaisquer esclarecimentos porventura necessários ao entendimento de suas propostas.</w:t>
      </w:r>
    </w:p>
    <w:p w14:paraId="74075973" w14:textId="38F8B11F" w:rsidR="00BC7E75" w:rsidRPr="00DD5561" w:rsidRDefault="00BC7E75" w:rsidP="00CC2F4B">
      <w:pPr>
        <w:pStyle w:val="Recuodecorpodetexto"/>
        <w:numPr>
          <w:ilvl w:val="0"/>
          <w:numId w:val="7"/>
        </w:numPr>
        <w:tabs>
          <w:tab w:val="clear" w:pos="2421"/>
          <w:tab w:val="num" w:pos="2160"/>
        </w:tabs>
        <w:suppressAutoHyphens w:val="0"/>
        <w:spacing w:after="0" w:line="360" w:lineRule="auto"/>
        <w:ind w:left="0" w:firstLine="1800"/>
        <w:jc w:val="both"/>
        <w:rPr>
          <w:rFonts w:ascii="Garamond" w:hAnsi="Garamond"/>
          <w:color w:val="000000" w:themeColor="text1"/>
          <w:sz w:val="22"/>
          <w:szCs w:val="22"/>
        </w:rPr>
      </w:pPr>
      <w:r w:rsidRPr="00DD5561">
        <w:rPr>
          <w:rFonts w:ascii="Garamond" w:hAnsi="Garamond"/>
          <w:color w:val="000000" w:themeColor="text1"/>
          <w:sz w:val="22"/>
          <w:szCs w:val="22"/>
        </w:rPr>
        <w:t xml:space="preserve"> O direito de solicitar apresentação de amostras em embalagens próprias e/ou demonstração do produto cotado</w:t>
      </w:r>
      <w:r w:rsidR="003B2FD6">
        <w:rPr>
          <w:rFonts w:ascii="Garamond" w:hAnsi="Garamond"/>
          <w:color w:val="000000" w:themeColor="text1"/>
          <w:sz w:val="22"/>
          <w:szCs w:val="22"/>
        </w:rPr>
        <w:t xml:space="preserve"> (quando for o caso)</w:t>
      </w:r>
      <w:r w:rsidRPr="00DD5561">
        <w:rPr>
          <w:rFonts w:ascii="Garamond" w:hAnsi="Garamond"/>
          <w:color w:val="000000" w:themeColor="text1"/>
          <w:sz w:val="22"/>
          <w:szCs w:val="22"/>
        </w:rPr>
        <w:t>, ficando neste caso os licitantes obrigados a atenderem a solicitação no prazo máximo de 48 (quarenta e oito) horas, entregando-as no local estipulado pela Pregoeira, sob pena de desclassificação.</w:t>
      </w:r>
    </w:p>
    <w:p w14:paraId="58FF78A0"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14.4 - O desatendimento de exigências formais não essenciais não importará no afastamento do licitante, desde que seja possível a aferição da sua qualificação e a exata compreensão da sua proposta.</w:t>
      </w:r>
    </w:p>
    <w:p w14:paraId="5BC38909"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14.5 - As normas que disciplinam este Pregão serão sempre interpretadas em favor da ampliação da disputa entre os licitantes, desde que não comprometam o interesse da Administração, a finalidade e a segurança da contratação.</w:t>
      </w:r>
    </w:p>
    <w:p w14:paraId="776D0239"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14.6 - As dúvidas decorrentes da interpretação deste Edital e as informações adicionais, que se fizerem necessárias à elaboração das Propostas, deverão ser apresentadas exclusivamente por meio eletrônico via internet (e-mail), conforme informações constantes do Item 3 deste Edital, a Pregoeira, com antecedência de até 3 (três) dias úteis antes da data de abertura da Sessão.</w:t>
      </w:r>
    </w:p>
    <w:p w14:paraId="2BFB2A63"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14.6.1 - Os pedidos de esclarecimentos de que trata o subitem 14.6 não constituirão, necessariamente, motivos para que se altere a data e o horário do Pregão.</w:t>
      </w:r>
    </w:p>
    <w:p w14:paraId="5D95DE2C"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14.6.2 - As questões formuladas, bem como as respostas de interesse geral, serão divulgadas para todos os que retiraram o Edital, resguardando-se o sigilo quanto à identificação da empresa consulente.</w:t>
      </w:r>
    </w:p>
    <w:p w14:paraId="59791F64"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14.7 - As alterações do Edital que afetarem a formulação da proposta, serão comunicadas na forma do item 3 deste Edital para todos os interessados que retiraram o edital, disponibilizadas no site www.licitacoes-e.com.br e divulgadas, pela mesma forma que se deu texto original, reabrindo-se o prazo inicialmente estabelecido.</w:t>
      </w:r>
    </w:p>
    <w:p w14:paraId="16B61E44"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14.7.1 - As alterações do Edital que não afetarem a formulação da proposta serão comunicadas aos interessados, conforme disposto no item 3 deste edital, não sendo alterada a data da Sessão do Pregão.</w:t>
      </w:r>
    </w:p>
    <w:p w14:paraId="63B3CF7F"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14.8 - As situações não previstas neste Edital, inclusive as decorrentes de caso fortuito ou de força maior, serão resolvidas pela Pregoeira ou pela autoridade competente, desde que pertinentes, com o objeto do Pregão, e observadas a legislação em vigor.</w:t>
      </w:r>
    </w:p>
    <w:p w14:paraId="042C2F34"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14.9 - A participação da PROPONENTE nesta licitação implica em aceitação plena de todos os termos deste Edital.</w:t>
      </w:r>
    </w:p>
    <w:p w14:paraId="2E1B9F3B"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14.10 - Na contagem dos prazos estabelecidos neste Edital e seus Anexos, excluir-se-á o dia do início e incluir-se-á o do vencimento; só se iniciam e vencem os prazos em dias de expediente na Prefeitura Municipal de Vila Rica promotora do evento.</w:t>
      </w:r>
    </w:p>
    <w:p w14:paraId="74B85CE4"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14.11 - Este Edital e seus Anexos, bem como a Proposta vencedora, farão parte integrante do Instrumento Contratual, como se nele estivessem transcritos.</w:t>
      </w:r>
    </w:p>
    <w:p w14:paraId="5FD09B73" w14:textId="77777777" w:rsidR="00BC7E75" w:rsidRPr="00DD5561" w:rsidRDefault="00BC7E75" w:rsidP="00BC7E75">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15 - FORO</w:t>
      </w:r>
    </w:p>
    <w:p w14:paraId="60E87819" w14:textId="77777777" w:rsidR="00BC7E75" w:rsidRPr="00DD5561" w:rsidRDefault="00BC7E75" w:rsidP="00BC7E75">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15.1 - É competente o Foro da Comarca de Vila Rica, para dirimir quaisquer dúvidas oriundas do presente Pregão.</w:t>
      </w:r>
    </w:p>
    <w:p w14:paraId="51543172" w14:textId="77777777" w:rsidR="00BC7E75" w:rsidRPr="00DD5561" w:rsidRDefault="00BC7E75" w:rsidP="00BC7E75">
      <w:pPr>
        <w:tabs>
          <w:tab w:val="left" w:pos="2880"/>
        </w:tabs>
        <w:spacing w:line="276" w:lineRule="auto"/>
        <w:ind w:firstLine="1701"/>
        <w:jc w:val="both"/>
        <w:rPr>
          <w:rFonts w:ascii="Garamond" w:hAnsi="Garamond"/>
          <w:b/>
          <w:bCs/>
          <w:color w:val="000000" w:themeColor="text1"/>
          <w:sz w:val="22"/>
          <w:szCs w:val="22"/>
        </w:rPr>
      </w:pPr>
    </w:p>
    <w:p w14:paraId="25F9BE81" w14:textId="77777777" w:rsidR="00BC7E75" w:rsidRPr="00DD5561" w:rsidRDefault="00BC7E75" w:rsidP="00BC7E75">
      <w:pPr>
        <w:tabs>
          <w:tab w:val="left" w:pos="2880"/>
        </w:tabs>
        <w:spacing w:line="276" w:lineRule="auto"/>
        <w:ind w:firstLine="1701"/>
        <w:jc w:val="both"/>
        <w:rPr>
          <w:rFonts w:ascii="Garamond" w:hAnsi="Garamond"/>
          <w:color w:val="000000" w:themeColor="text1"/>
          <w:sz w:val="22"/>
          <w:szCs w:val="22"/>
        </w:rPr>
      </w:pPr>
      <w:r w:rsidRPr="00DD5561">
        <w:rPr>
          <w:rFonts w:ascii="Garamond" w:hAnsi="Garamond"/>
          <w:b/>
          <w:bCs/>
          <w:color w:val="000000" w:themeColor="text1"/>
          <w:sz w:val="22"/>
          <w:szCs w:val="22"/>
        </w:rPr>
        <w:t>ANEXO I</w:t>
      </w:r>
      <w:r w:rsidRPr="00DD5561">
        <w:rPr>
          <w:rFonts w:ascii="Garamond" w:hAnsi="Garamond"/>
          <w:b/>
          <w:bCs/>
          <w:color w:val="000000" w:themeColor="text1"/>
          <w:sz w:val="22"/>
          <w:szCs w:val="22"/>
        </w:rPr>
        <w:tab/>
      </w:r>
      <w:r w:rsidRPr="00DD5561">
        <w:rPr>
          <w:rFonts w:ascii="Garamond" w:hAnsi="Garamond"/>
          <w:color w:val="000000" w:themeColor="text1"/>
          <w:sz w:val="22"/>
          <w:szCs w:val="22"/>
        </w:rPr>
        <w:t>- Termo de Referência.</w:t>
      </w:r>
    </w:p>
    <w:p w14:paraId="790E1767" w14:textId="77777777" w:rsidR="00BC7E75" w:rsidRPr="00DD5561" w:rsidRDefault="00BC7E75" w:rsidP="00BC7E75">
      <w:pPr>
        <w:tabs>
          <w:tab w:val="left" w:pos="2880"/>
        </w:tabs>
        <w:spacing w:line="276" w:lineRule="auto"/>
        <w:ind w:firstLine="1701"/>
        <w:jc w:val="both"/>
        <w:rPr>
          <w:rFonts w:ascii="Garamond" w:hAnsi="Garamond"/>
          <w:color w:val="000000" w:themeColor="text1"/>
          <w:sz w:val="22"/>
          <w:szCs w:val="22"/>
        </w:rPr>
      </w:pPr>
      <w:r w:rsidRPr="00DD5561">
        <w:rPr>
          <w:rFonts w:ascii="Garamond" w:hAnsi="Garamond"/>
          <w:b/>
          <w:bCs/>
          <w:color w:val="000000" w:themeColor="text1"/>
          <w:sz w:val="22"/>
          <w:szCs w:val="22"/>
        </w:rPr>
        <w:t xml:space="preserve">ANEXO II </w:t>
      </w:r>
      <w:r w:rsidRPr="00DD5561">
        <w:rPr>
          <w:rFonts w:ascii="Garamond" w:hAnsi="Garamond"/>
          <w:color w:val="000000" w:themeColor="text1"/>
          <w:sz w:val="22"/>
          <w:szCs w:val="22"/>
        </w:rPr>
        <w:t>-</w:t>
      </w:r>
      <w:r w:rsidRPr="00DD5561">
        <w:rPr>
          <w:rFonts w:ascii="Garamond" w:hAnsi="Garamond"/>
          <w:b/>
          <w:bCs/>
          <w:color w:val="000000" w:themeColor="text1"/>
          <w:sz w:val="22"/>
          <w:szCs w:val="22"/>
        </w:rPr>
        <w:t xml:space="preserve"> </w:t>
      </w:r>
      <w:r w:rsidRPr="00DD5561">
        <w:rPr>
          <w:rFonts w:ascii="Garamond" w:hAnsi="Garamond"/>
          <w:bCs/>
          <w:color w:val="000000" w:themeColor="text1"/>
          <w:sz w:val="22"/>
          <w:szCs w:val="22"/>
        </w:rPr>
        <w:t>Minuta da Ata de Registro de Preço</w:t>
      </w:r>
      <w:r w:rsidRPr="00DD5561">
        <w:rPr>
          <w:rFonts w:ascii="Garamond" w:hAnsi="Garamond"/>
          <w:color w:val="000000" w:themeColor="text1"/>
          <w:sz w:val="22"/>
          <w:szCs w:val="22"/>
        </w:rPr>
        <w:t>.</w:t>
      </w:r>
    </w:p>
    <w:p w14:paraId="2CA4C1A1" w14:textId="77777777" w:rsidR="00BC7E75" w:rsidRPr="00DD5561" w:rsidRDefault="00BC7E75" w:rsidP="00BC7E75">
      <w:pPr>
        <w:tabs>
          <w:tab w:val="left" w:pos="2880"/>
        </w:tabs>
        <w:spacing w:line="276" w:lineRule="auto"/>
        <w:ind w:firstLine="1701"/>
        <w:jc w:val="both"/>
        <w:rPr>
          <w:rFonts w:ascii="Garamond" w:hAnsi="Garamond"/>
          <w:color w:val="000000" w:themeColor="text1"/>
          <w:sz w:val="22"/>
          <w:szCs w:val="22"/>
        </w:rPr>
      </w:pPr>
      <w:r w:rsidRPr="00DD5561">
        <w:rPr>
          <w:rFonts w:ascii="Garamond" w:hAnsi="Garamond"/>
          <w:b/>
          <w:color w:val="000000" w:themeColor="text1"/>
          <w:sz w:val="22"/>
          <w:szCs w:val="22"/>
        </w:rPr>
        <w:t>ANEXO III</w:t>
      </w:r>
      <w:r w:rsidRPr="00DD5561">
        <w:rPr>
          <w:rFonts w:ascii="Garamond" w:hAnsi="Garamond"/>
          <w:color w:val="000000" w:themeColor="text1"/>
          <w:sz w:val="22"/>
          <w:szCs w:val="22"/>
        </w:rPr>
        <w:t>- Minuta do Contrato.</w:t>
      </w:r>
    </w:p>
    <w:p w14:paraId="47A51707" w14:textId="77777777" w:rsidR="00BC7E75" w:rsidRPr="00DD5561" w:rsidRDefault="00BC7E75" w:rsidP="00BC7E75">
      <w:pPr>
        <w:tabs>
          <w:tab w:val="left" w:pos="2880"/>
        </w:tabs>
        <w:spacing w:line="276" w:lineRule="auto"/>
        <w:ind w:firstLine="1701"/>
        <w:jc w:val="both"/>
        <w:rPr>
          <w:rFonts w:ascii="Garamond" w:hAnsi="Garamond"/>
          <w:color w:val="000000" w:themeColor="text1"/>
          <w:sz w:val="22"/>
          <w:szCs w:val="22"/>
        </w:rPr>
      </w:pPr>
      <w:r w:rsidRPr="00DD5561">
        <w:rPr>
          <w:rFonts w:ascii="Garamond" w:hAnsi="Garamond"/>
          <w:b/>
          <w:color w:val="000000" w:themeColor="text1"/>
          <w:sz w:val="22"/>
          <w:szCs w:val="22"/>
        </w:rPr>
        <w:t>ANEXO IV</w:t>
      </w:r>
      <w:r w:rsidRPr="00DD5561">
        <w:rPr>
          <w:rFonts w:ascii="Garamond" w:hAnsi="Garamond"/>
          <w:color w:val="000000" w:themeColor="text1"/>
          <w:sz w:val="22"/>
          <w:szCs w:val="22"/>
        </w:rPr>
        <w:t>- Modelo Proposta Econômica.</w:t>
      </w:r>
    </w:p>
    <w:p w14:paraId="237143B5" w14:textId="77777777" w:rsidR="00BC7E75" w:rsidRPr="00DD5561" w:rsidRDefault="00BC7E75" w:rsidP="00BC7E75">
      <w:pPr>
        <w:tabs>
          <w:tab w:val="left" w:pos="2880"/>
        </w:tabs>
        <w:spacing w:line="276" w:lineRule="auto"/>
        <w:ind w:firstLine="1701"/>
        <w:jc w:val="both"/>
        <w:rPr>
          <w:rFonts w:ascii="Garamond" w:hAnsi="Garamond"/>
          <w:color w:val="000000" w:themeColor="text1"/>
          <w:sz w:val="22"/>
          <w:szCs w:val="22"/>
        </w:rPr>
      </w:pPr>
      <w:r w:rsidRPr="00DD5561">
        <w:rPr>
          <w:rFonts w:ascii="Garamond" w:hAnsi="Garamond"/>
          <w:b/>
          <w:color w:val="000000" w:themeColor="text1"/>
          <w:sz w:val="22"/>
          <w:szCs w:val="22"/>
        </w:rPr>
        <w:t>ANEXO V</w:t>
      </w:r>
      <w:r w:rsidRPr="00DD5561">
        <w:rPr>
          <w:rFonts w:ascii="Garamond" w:hAnsi="Garamond"/>
          <w:color w:val="000000" w:themeColor="text1"/>
          <w:sz w:val="22"/>
          <w:szCs w:val="22"/>
        </w:rPr>
        <w:t xml:space="preserve"> - Modelo Atestado de Capacidade Técnica.</w:t>
      </w:r>
    </w:p>
    <w:p w14:paraId="4B3F3A44" w14:textId="77777777" w:rsidR="00BC7E75" w:rsidRPr="00DD5561" w:rsidRDefault="00BC7E75" w:rsidP="00BC7E75">
      <w:pPr>
        <w:tabs>
          <w:tab w:val="left" w:pos="2880"/>
        </w:tabs>
        <w:spacing w:line="276" w:lineRule="auto"/>
        <w:ind w:firstLine="1701"/>
        <w:jc w:val="both"/>
        <w:rPr>
          <w:rFonts w:ascii="Garamond" w:hAnsi="Garamond"/>
          <w:color w:val="000000" w:themeColor="text1"/>
          <w:sz w:val="22"/>
          <w:szCs w:val="22"/>
        </w:rPr>
      </w:pPr>
      <w:r w:rsidRPr="00DD5561">
        <w:rPr>
          <w:rFonts w:ascii="Garamond" w:hAnsi="Garamond"/>
          <w:b/>
          <w:color w:val="000000" w:themeColor="text1"/>
          <w:sz w:val="22"/>
          <w:szCs w:val="22"/>
        </w:rPr>
        <w:t>ANEXO VI</w:t>
      </w:r>
      <w:r w:rsidRPr="00DD5561">
        <w:rPr>
          <w:rFonts w:ascii="Garamond" w:hAnsi="Garamond"/>
          <w:color w:val="000000" w:themeColor="text1"/>
          <w:sz w:val="22"/>
          <w:szCs w:val="22"/>
        </w:rPr>
        <w:t xml:space="preserve"> - Modelo Declarações.</w:t>
      </w:r>
    </w:p>
    <w:p w14:paraId="53AB0F6E" w14:textId="77777777" w:rsidR="00BC7E75" w:rsidRPr="00DD5561" w:rsidRDefault="00BC7E75" w:rsidP="00BC7E75">
      <w:pPr>
        <w:tabs>
          <w:tab w:val="left" w:pos="2880"/>
        </w:tabs>
        <w:spacing w:line="276" w:lineRule="auto"/>
        <w:ind w:firstLine="1701"/>
        <w:jc w:val="both"/>
        <w:rPr>
          <w:rFonts w:ascii="Garamond" w:hAnsi="Garamond"/>
          <w:color w:val="000000" w:themeColor="text1"/>
          <w:sz w:val="22"/>
          <w:szCs w:val="22"/>
        </w:rPr>
      </w:pPr>
      <w:r w:rsidRPr="00DD5561">
        <w:rPr>
          <w:rFonts w:ascii="Garamond" w:hAnsi="Garamond"/>
          <w:b/>
          <w:bCs/>
          <w:color w:val="000000" w:themeColor="text1"/>
          <w:sz w:val="22"/>
          <w:szCs w:val="22"/>
        </w:rPr>
        <w:t xml:space="preserve">ANEXO VII </w:t>
      </w:r>
      <w:r w:rsidRPr="00DD5561">
        <w:rPr>
          <w:rFonts w:ascii="Garamond" w:hAnsi="Garamond"/>
          <w:bCs/>
          <w:color w:val="000000" w:themeColor="text1"/>
          <w:sz w:val="22"/>
          <w:szCs w:val="22"/>
        </w:rPr>
        <w:t>-</w:t>
      </w:r>
      <w:r w:rsidRPr="00DD5561">
        <w:rPr>
          <w:rFonts w:ascii="Garamond" w:hAnsi="Garamond"/>
          <w:color w:val="000000" w:themeColor="text1"/>
          <w:sz w:val="22"/>
          <w:szCs w:val="22"/>
        </w:rPr>
        <w:t xml:space="preserve"> Exigências para Habilitação.</w:t>
      </w:r>
    </w:p>
    <w:p w14:paraId="647BC8CC" w14:textId="77777777" w:rsidR="00BC7E75" w:rsidRPr="00DD5561" w:rsidRDefault="00BC7E75" w:rsidP="00BC7E75">
      <w:pPr>
        <w:tabs>
          <w:tab w:val="left" w:pos="2880"/>
        </w:tabs>
        <w:spacing w:line="276" w:lineRule="auto"/>
        <w:ind w:firstLine="1701"/>
        <w:jc w:val="both"/>
        <w:rPr>
          <w:rFonts w:ascii="Garamond" w:hAnsi="Garamond"/>
          <w:color w:val="000000" w:themeColor="text1"/>
          <w:sz w:val="22"/>
          <w:szCs w:val="22"/>
        </w:rPr>
      </w:pPr>
      <w:r w:rsidRPr="00DD5561">
        <w:rPr>
          <w:rFonts w:ascii="Garamond" w:hAnsi="Garamond"/>
          <w:b/>
          <w:color w:val="000000" w:themeColor="text1"/>
          <w:sz w:val="22"/>
          <w:szCs w:val="22"/>
        </w:rPr>
        <w:t xml:space="preserve">ANEXO VIII </w:t>
      </w:r>
      <w:r w:rsidRPr="00DD5561">
        <w:rPr>
          <w:rFonts w:ascii="Garamond" w:hAnsi="Garamond"/>
          <w:color w:val="000000" w:themeColor="text1"/>
          <w:sz w:val="22"/>
          <w:szCs w:val="22"/>
        </w:rPr>
        <w:t>– Descrição, Quantidade.</w:t>
      </w:r>
    </w:p>
    <w:p w14:paraId="7BD33224" w14:textId="77777777" w:rsidR="00BC7E75" w:rsidRPr="00DD5561" w:rsidRDefault="00BC7E75" w:rsidP="00BC7E75">
      <w:pPr>
        <w:jc w:val="center"/>
        <w:rPr>
          <w:rFonts w:ascii="Garamond" w:hAnsi="Garamond"/>
          <w:b/>
          <w:color w:val="000000" w:themeColor="text1"/>
          <w:sz w:val="22"/>
          <w:szCs w:val="22"/>
        </w:rPr>
      </w:pPr>
    </w:p>
    <w:p w14:paraId="70378ED4" w14:textId="09D9E6C6" w:rsidR="00BC7E75" w:rsidRPr="00DD5561" w:rsidRDefault="00BC7E75" w:rsidP="00BC7E75">
      <w:pPr>
        <w:spacing w:line="360" w:lineRule="auto"/>
        <w:jc w:val="center"/>
        <w:rPr>
          <w:rFonts w:ascii="Garamond" w:hAnsi="Garamond"/>
          <w:color w:val="000000" w:themeColor="text1"/>
          <w:sz w:val="22"/>
          <w:szCs w:val="22"/>
        </w:rPr>
      </w:pPr>
      <w:r w:rsidRPr="000F3A54">
        <w:rPr>
          <w:rFonts w:ascii="Garamond" w:hAnsi="Garamond"/>
          <w:color w:val="000000" w:themeColor="text1"/>
          <w:sz w:val="22"/>
          <w:szCs w:val="22"/>
        </w:rPr>
        <w:t xml:space="preserve">Vila Rica, </w:t>
      </w:r>
      <w:r w:rsidR="00B61FB5">
        <w:rPr>
          <w:rFonts w:ascii="Garamond" w:hAnsi="Garamond"/>
          <w:color w:val="000000" w:themeColor="text1"/>
          <w:sz w:val="22"/>
          <w:szCs w:val="22"/>
        </w:rPr>
        <w:t>0</w:t>
      </w:r>
      <w:r w:rsidR="005202B6">
        <w:rPr>
          <w:rFonts w:ascii="Garamond" w:hAnsi="Garamond"/>
          <w:color w:val="000000" w:themeColor="text1"/>
          <w:sz w:val="22"/>
          <w:szCs w:val="22"/>
        </w:rPr>
        <w:t>9</w:t>
      </w:r>
      <w:r w:rsidR="00014369" w:rsidRPr="000F3A54">
        <w:rPr>
          <w:rFonts w:ascii="Garamond" w:hAnsi="Garamond"/>
          <w:color w:val="000000" w:themeColor="text1"/>
          <w:sz w:val="22"/>
          <w:szCs w:val="22"/>
        </w:rPr>
        <w:t xml:space="preserve"> de </w:t>
      </w:r>
      <w:r w:rsidR="00B61FB5">
        <w:rPr>
          <w:rFonts w:ascii="Garamond" w:hAnsi="Garamond"/>
          <w:color w:val="000000" w:themeColor="text1"/>
          <w:sz w:val="22"/>
          <w:szCs w:val="22"/>
        </w:rPr>
        <w:t>janeiro</w:t>
      </w:r>
      <w:r w:rsidRPr="000F3A54">
        <w:rPr>
          <w:rFonts w:ascii="Garamond" w:hAnsi="Garamond"/>
          <w:color w:val="000000" w:themeColor="text1"/>
          <w:sz w:val="22"/>
          <w:szCs w:val="22"/>
        </w:rPr>
        <w:t xml:space="preserve"> de 202</w:t>
      </w:r>
      <w:r w:rsidR="00B61FB5">
        <w:rPr>
          <w:rFonts w:ascii="Garamond" w:hAnsi="Garamond"/>
          <w:color w:val="000000" w:themeColor="text1"/>
          <w:sz w:val="22"/>
          <w:szCs w:val="22"/>
        </w:rPr>
        <w:t>6</w:t>
      </w:r>
      <w:r w:rsidRPr="000F3A54">
        <w:rPr>
          <w:rFonts w:ascii="Garamond" w:hAnsi="Garamond"/>
          <w:color w:val="000000" w:themeColor="text1"/>
          <w:sz w:val="22"/>
          <w:szCs w:val="22"/>
        </w:rPr>
        <w:t>.</w:t>
      </w:r>
    </w:p>
    <w:p w14:paraId="1E6F4FAE" w14:textId="77777777" w:rsidR="00BC7E75" w:rsidRPr="00DD5561" w:rsidRDefault="00BC7E75" w:rsidP="00BC7E75">
      <w:pPr>
        <w:spacing w:line="360" w:lineRule="auto"/>
        <w:jc w:val="center"/>
        <w:rPr>
          <w:rFonts w:ascii="Garamond" w:hAnsi="Garamond"/>
          <w:color w:val="000000" w:themeColor="text1"/>
          <w:sz w:val="22"/>
          <w:szCs w:val="22"/>
        </w:rPr>
      </w:pPr>
    </w:p>
    <w:p w14:paraId="2F509902" w14:textId="77777777" w:rsidR="00BC7E75" w:rsidRPr="00AA578E" w:rsidRDefault="00BC7E75" w:rsidP="00BC7E75">
      <w:pPr>
        <w:spacing w:line="360" w:lineRule="auto"/>
        <w:jc w:val="center"/>
        <w:rPr>
          <w:rFonts w:ascii="Garamond" w:hAnsi="Garamond"/>
          <w:color w:val="000000" w:themeColor="text1"/>
          <w:sz w:val="22"/>
          <w:szCs w:val="22"/>
        </w:rPr>
      </w:pPr>
    </w:p>
    <w:p w14:paraId="420AB08D" w14:textId="77777777" w:rsidR="00BC7E75" w:rsidRPr="00AA578E" w:rsidRDefault="00BC7E75" w:rsidP="00BC7E75">
      <w:pPr>
        <w:jc w:val="center"/>
        <w:rPr>
          <w:rFonts w:ascii="Garamond" w:hAnsi="Garamond"/>
          <w:color w:val="000000" w:themeColor="text1"/>
          <w:sz w:val="22"/>
          <w:szCs w:val="22"/>
        </w:rPr>
      </w:pPr>
      <w:r w:rsidRPr="00AA578E">
        <w:rPr>
          <w:rFonts w:ascii="Garamond" w:hAnsi="Garamond"/>
          <w:b/>
          <w:bCs/>
          <w:color w:val="000000" w:themeColor="text1"/>
          <w:sz w:val="22"/>
          <w:szCs w:val="22"/>
        </w:rPr>
        <w:t>CRISTINA MAGALHÃES CASTRO</w:t>
      </w:r>
    </w:p>
    <w:p w14:paraId="2F23EE5C" w14:textId="77777777" w:rsidR="00BC7E75" w:rsidRPr="00AA578E" w:rsidRDefault="00BC7E75" w:rsidP="00BC7E75">
      <w:pPr>
        <w:jc w:val="center"/>
        <w:rPr>
          <w:rFonts w:ascii="Garamond" w:hAnsi="Garamond"/>
          <w:color w:val="000000" w:themeColor="text1"/>
          <w:sz w:val="22"/>
          <w:szCs w:val="22"/>
        </w:rPr>
      </w:pPr>
      <w:r w:rsidRPr="00AA578E">
        <w:rPr>
          <w:rFonts w:ascii="Garamond" w:hAnsi="Garamond"/>
          <w:color w:val="000000" w:themeColor="text1"/>
          <w:sz w:val="22"/>
          <w:szCs w:val="22"/>
        </w:rPr>
        <w:t>Pregoeira Oficial</w:t>
      </w:r>
    </w:p>
    <w:p w14:paraId="107C10CC" w14:textId="77777777" w:rsidR="00BC7E75" w:rsidRPr="00AA578E" w:rsidRDefault="00BC7E75" w:rsidP="00BC7E75">
      <w:pPr>
        <w:jc w:val="center"/>
        <w:rPr>
          <w:rFonts w:ascii="Garamond" w:hAnsi="Garamond"/>
          <w:color w:val="000000" w:themeColor="text1"/>
          <w:sz w:val="22"/>
          <w:szCs w:val="22"/>
        </w:rPr>
      </w:pPr>
      <w:r w:rsidRPr="00AA578E">
        <w:rPr>
          <w:rFonts w:ascii="Garamond" w:hAnsi="Garamond"/>
          <w:color w:val="000000" w:themeColor="text1"/>
          <w:sz w:val="22"/>
          <w:szCs w:val="22"/>
        </w:rPr>
        <w:t xml:space="preserve">  Portaria nº 012/2015</w:t>
      </w:r>
    </w:p>
    <w:p w14:paraId="029D1FA1" w14:textId="77777777" w:rsidR="00BC7E75" w:rsidRDefault="00BC7E75" w:rsidP="00BC7E75">
      <w:pPr>
        <w:tabs>
          <w:tab w:val="left" w:pos="8520"/>
          <w:tab w:val="right" w:pos="9923"/>
        </w:tabs>
        <w:spacing w:line="360" w:lineRule="auto"/>
        <w:jc w:val="right"/>
        <w:rPr>
          <w:rFonts w:ascii="Garamond" w:hAnsi="Garamond"/>
          <w:b/>
          <w:color w:val="000000" w:themeColor="text1"/>
          <w:sz w:val="22"/>
          <w:szCs w:val="22"/>
        </w:rPr>
      </w:pPr>
    </w:p>
    <w:p w14:paraId="60D31BD5" w14:textId="77777777" w:rsidR="00BC7E75" w:rsidRDefault="00BC7E75" w:rsidP="00BC7E75">
      <w:pPr>
        <w:tabs>
          <w:tab w:val="left" w:pos="8520"/>
          <w:tab w:val="right" w:pos="9923"/>
        </w:tabs>
        <w:spacing w:line="360" w:lineRule="auto"/>
        <w:jc w:val="right"/>
        <w:rPr>
          <w:rFonts w:ascii="Garamond" w:hAnsi="Garamond"/>
          <w:b/>
          <w:color w:val="000000" w:themeColor="text1"/>
          <w:sz w:val="22"/>
          <w:szCs w:val="22"/>
        </w:rPr>
      </w:pPr>
    </w:p>
    <w:p w14:paraId="1DDFAB00" w14:textId="77777777" w:rsidR="00BC7E75" w:rsidRDefault="00BC7E75" w:rsidP="00BC7E75">
      <w:pPr>
        <w:tabs>
          <w:tab w:val="left" w:pos="8520"/>
          <w:tab w:val="right" w:pos="9923"/>
        </w:tabs>
        <w:spacing w:line="360" w:lineRule="auto"/>
        <w:jc w:val="right"/>
        <w:rPr>
          <w:rFonts w:ascii="Garamond" w:hAnsi="Garamond"/>
          <w:b/>
          <w:color w:val="000000" w:themeColor="text1"/>
          <w:sz w:val="22"/>
          <w:szCs w:val="22"/>
        </w:rPr>
      </w:pPr>
    </w:p>
    <w:p w14:paraId="28AFE9B5" w14:textId="77777777" w:rsidR="00BC7E75" w:rsidRDefault="00BC7E75" w:rsidP="00BC7E75">
      <w:pPr>
        <w:tabs>
          <w:tab w:val="left" w:pos="8520"/>
          <w:tab w:val="right" w:pos="9923"/>
        </w:tabs>
        <w:spacing w:line="360" w:lineRule="auto"/>
        <w:jc w:val="right"/>
        <w:rPr>
          <w:rFonts w:ascii="Garamond" w:hAnsi="Garamond"/>
          <w:b/>
          <w:color w:val="000000" w:themeColor="text1"/>
          <w:sz w:val="22"/>
          <w:szCs w:val="22"/>
        </w:rPr>
      </w:pPr>
    </w:p>
    <w:p w14:paraId="7FA57BE6" w14:textId="77777777" w:rsidR="00BC7E75" w:rsidRDefault="00BC7E75" w:rsidP="00BC7E75">
      <w:pPr>
        <w:tabs>
          <w:tab w:val="left" w:pos="8520"/>
          <w:tab w:val="right" w:pos="9923"/>
        </w:tabs>
        <w:spacing w:line="360" w:lineRule="auto"/>
        <w:jc w:val="right"/>
        <w:rPr>
          <w:rFonts w:ascii="Garamond" w:hAnsi="Garamond"/>
          <w:b/>
          <w:color w:val="000000" w:themeColor="text1"/>
          <w:sz w:val="22"/>
          <w:szCs w:val="22"/>
        </w:rPr>
      </w:pPr>
    </w:p>
    <w:p w14:paraId="0A8F1AC6" w14:textId="77777777" w:rsidR="00BC7E75" w:rsidRDefault="00BC7E75" w:rsidP="00BC7E75">
      <w:pPr>
        <w:tabs>
          <w:tab w:val="left" w:pos="8520"/>
          <w:tab w:val="right" w:pos="9923"/>
        </w:tabs>
        <w:spacing w:line="360" w:lineRule="auto"/>
        <w:jc w:val="right"/>
        <w:rPr>
          <w:rFonts w:ascii="Garamond" w:hAnsi="Garamond"/>
          <w:b/>
          <w:color w:val="000000" w:themeColor="text1"/>
          <w:sz w:val="22"/>
          <w:szCs w:val="22"/>
        </w:rPr>
      </w:pPr>
    </w:p>
    <w:p w14:paraId="2F02C6EB" w14:textId="77777777" w:rsidR="00BC7E75" w:rsidRDefault="00BC7E75" w:rsidP="00BC7E75">
      <w:pPr>
        <w:tabs>
          <w:tab w:val="left" w:pos="8520"/>
          <w:tab w:val="right" w:pos="9923"/>
        </w:tabs>
        <w:spacing w:line="360" w:lineRule="auto"/>
        <w:jc w:val="right"/>
        <w:rPr>
          <w:rFonts w:ascii="Garamond" w:hAnsi="Garamond"/>
          <w:b/>
          <w:color w:val="000000" w:themeColor="text1"/>
          <w:sz w:val="22"/>
          <w:szCs w:val="22"/>
        </w:rPr>
      </w:pPr>
    </w:p>
    <w:p w14:paraId="1895E690" w14:textId="77777777" w:rsidR="00BC7E75" w:rsidRDefault="00BC7E75" w:rsidP="00BC7E75">
      <w:pPr>
        <w:tabs>
          <w:tab w:val="left" w:pos="8520"/>
          <w:tab w:val="right" w:pos="9923"/>
        </w:tabs>
        <w:spacing w:line="360" w:lineRule="auto"/>
        <w:jc w:val="right"/>
        <w:rPr>
          <w:rFonts w:ascii="Garamond" w:hAnsi="Garamond"/>
          <w:b/>
          <w:color w:val="000000" w:themeColor="text1"/>
          <w:sz w:val="22"/>
          <w:szCs w:val="22"/>
        </w:rPr>
      </w:pPr>
    </w:p>
    <w:p w14:paraId="1898FEE7" w14:textId="77777777" w:rsidR="00391E5E" w:rsidRDefault="00391E5E" w:rsidP="00BC7E75">
      <w:pPr>
        <w:tabs>
          <w:tab w:val="left" w:pos="8520"/>
          <w:tab w:val="right" w:pos="9923"/>
        </w:tabs>
        <w:spacing w:line="360" w:lineRule="auto"/>
        <w:jc w:val="right"/>
        <w:rPr>
          <w:rFonts w:ascii="Garamond" w:hAnsi="Garamond"/>
          <w:b/>
          <w:color w:val="000000" w:themeColor="text1"/>
          <w:sz w:val="22"/>
          <w:szCs w:val="22"/>
        </w:rPr>
      </w:pPr>
    </w:p>
    <w:p w14:paraId="481A224D" w14:textId="77777777" w:rsidR="00391E5E" w:rsidRDefault="00391E5E" w:rsidP="00BC7E75">
      <w:pPr>
        <w:tabs>
          <w:tab w:val="left" w:pos="8520"/>
          <w:tab w:val="right" w:pos="9923"/>
        </w:tabs>
        <w:spacing w:line="360" w:lineRule="auto"/>
        <w:jc w:val="right"/>
        <w:rPr>
          <w:rFonts w:ascii="Garamond" w:hAnsi="Garamond"/>
          <w:b/>
          <w:color w:val="000000" w:themeColor="text1"/>
          <w:sz w:val="22"/>
          <w:szCs w:val="22"/>
        </w:rPr>
      </w:pPr>
    </w:p>
    <w:p w14:paraId="5824BD0D" w14:textId="77777777" w:rsidR="00391E5E" w:rsidRDefault="00391E5E" w:rsidP="00BC7E75">
      <w:pPr>
        <w:tabs>
          <w:tab w:val="left" w:pos="8520"/>
          <w:tab w:val="right" w:pos="9923"/>
        </w:tabs>
        <w:spacing w:line="360" w:lineRule="auto"/>
        <w:jc w:val="right"/>
        <w:rPr>
          <w:rFonts w:ascii="Garamond" w:hAnsi="Garamond"/>
          <w:b/>
          <w:color w:val="000000" w:themeColor="text1"/>
          <w:sz w:val="22"/>
          <w:szCs w:val="22"/>
        </w:rPr>
      </w:pPr>
    </w:p>
    <w:p w14:paraId="7B3FAF0E" w14:textId="0510E8C9" w:rsidR="00391E5E" w:rsidRDefault="00391E5E" w:rsidP="00BC7E75">
      <w:pPr>
        <w:tabs>
          <w:tab w:val="left" w:pos="8520"/>
          <w:tab w:val="right" w:pos="9923"/>
        </w:tabs>
        <w:spacing w:line="360" w:lineRule="auto"/>
        <w:jc w:val="right"/>
        <w:rPr>
          <w:rFonts w:ascii="Garamond" w:hAnsi="Garamond"/>
          <w:b/>
          <w:color w:val="000000" w:themeColor="text1"/>
          <w:sz w:val="22"/>
          <w:szCs w:val="22"/>
        </w:rPr>
      </w:pPr>
    </w:p>
    <w:p w14:paraId="74BF2608" w14:textId="6422F7E4" w:rsidR="000E7D91" w:rsidRDefault="000E7D91" w:rsidP="00BC7E75">
      <w:pPr>
        <w:tabs>
          <w:tab w:val="left" w:pos="8520"/>
          <w:tab w:val="right" w:pos="9923"/>
        </w:tabs>
        <w:spacing w:line="360" w:lineRule="auto"/>
        <w:jc w:val="right"/>
        <w:rPr>
          <w:rFonts w:ascii="Garamond" w:hAnsi="Garamond"/>
          <w:b/>
          <w:color w:val="000000" w:themeColor="text1"/>
          <w:sz w:val="22"/>
          <w:szCs w:val="22"/>
        </w:rPr>
      </w:pPr>
    </w:p>
    <w:p w14:paraId="2C8CD0C1" w14:textId="3131374F" w:rsidR="000E7D91" w:rsidRDefault="000E7D91" w:rsidP="00BC7E75">
      <w:pPr>
        <w:tabs>
          <w:tab w:val="left" w:pos="8520"/>
          <w:tab w:val="right" w:pos="9923"/>
        </w:tabs>
        <w:spacing w:line="360" w:lineRule="auto"/>
        <w:jc w:val="right"/>
        <w:rPr>
          <w:rFonts w:ascii="Garamond" w:hAnsi="Garamond"/>
          <w:b/>
          <w:color w:val="000000" w:themeColor="text1"/>
          <w:sz w:val="22"/>
          <w:szCs w:val="22"/>
        </w:rPr>
      </w:pPr>
    </w:p>
    <w:p w14:paraId="48239835" w14:textId="1893002C" w:rsidR="000E7D91" w:rsidRDefault="000E7D91" w:rsidP="00BC7E75">
      <w:pPr>
        <w:tabs>
          <w:tab w:val="left" w:pos="8520"/>
          <w:tab w:val="right" w:pos="9923"/>
        </w:tabs>
        <w:spacing w:line="360" w:lineRule="auto"/>
        <w:jc w:val="right"/>
        <w:rPr>
          <w:rFonts w:ascii="Garamond" w:hAnsi="Garamond"/>
          <w:b/>
          <w:color w:val="000000" w:themeColor="text1"/>
          <w:sz w:val="22"/>
          <w:szCs w:val="22"/>
        </w:rPr>
      </w:pPr>
    </w:p>
    <w:p w14:paraId="5A7A666F" w14:textId="24B890FC" w:rsidR="000E7D91" w:rsidRDefault="000E7D91" w:rsidP="00BC7E75">
      <w:pPr>
        <w:tabs>
          <w:tab w:val="left" w:pos="8520"/>
          <w:tab w:val="right" w:pos="9923"/>
        </w:tabs>
        <w:spacing w:line="360" w:lineRule="auto"/>
        <w:jc w:val="right"/>
        <w:rPr>
          <w:rFonts w:ascii="Garamond" w:hAnsi="Garamond"/>
          <w:b/>
          <w:color w:val="000000" w:themeColor="text1"/>
          <w:sz w:val="22"/>
          <w:szCs w:val="22"/>
        </w:rPr>
      </w:pPr>
    </w:p>
    <w:p w14:paraId="579ED329" w14:textId="0317ADE8" w:rsidR="000E7D91" w:rsidRDefault="000E7D91" w:rsidP="00BC7E75">
      <w:pPr>
        <w:tabs>
          <w:tab w:val="left" w:pos="8520"/>
          <w:tab w:val="right" w:pos="9923"/>
        </w:tabs>
        <w:spacing w:line="360" w:lineRule="auto"/>
        <w:jc w:val="right"/>
        <w:rPr>
          <w:rFonts w:ascii="Garamond" w:hAnsi="Garamond"/>
          <w:b/>
          <w:color w:val="000000" w:themeColor="text1"/>
          <w:sz w:val="22"/>
          <w:szCs w:val="22"/>
        </w:rPr>
      </w:pPr>
    </w:p>
    <w:p w14:paraId="3E7740DF" w14:textId="00008F92" w:rsidR="000E7D91" w:rsidRDefault="000E7D91" w:rsidP="00BC7E75">
      <w:pPr>
        <w:tabs>
          <w:tab w:val="left" w:pos="8520"/>
          <w:tab w:val="right" w:pos="9923"/>
        </w:tabs>
        <w:spacing w:line="360" w:lineRule="auto"/>
        <w:jc w:val="right"/>
        <w:rPr>
          <w:rFonts w:ascii="Garamond" w:hAnsi="Garamond"/>
          <w:b/>
          <w:color w:val="000000" w:themeColor="text1"/>
          <w:sz w:val="22"/>
          <w:szCs w:val="22"/>
        </w:rPr>
      </w:pPr>
    </w:p>
    <w:p w14:paraId="30909561" w14:textId="35BF6CB4" w:rsidR="000E7D91" w:rsidRDefault="000E7D91" w:rsidP="00BC7E75">
      <w:pPr>
        <w:tabs>
          <w:tab w:val="left" w:pos="8520"/>
          <w:tab w:val="right" w:pos="9923"/>
        </w:tabs>
        <w:spacing w:line="360" w:lineRule="auto"/>
        <w:jc w:val="right"/>
        <w:rPr>
          <w:rFonts w:ascii="Garamond" w:hAnsi="Garamond"/>
          <w:b/>
          <w:color w:val="000000" w:themeColor="text1"/>
          <w:sz w:val="22"/>
          <w:szCs w:val="22"/>
        </w:rPr>
      </w:pPr>
    </w:p>
    <w:p w14:paraId="0BB9FB14" w14:textId="0F21FEEC" w:rsidR="000E7D91" w:rsidRDefault="000E7D91" w:rsidP="00BC7E75">
      <w:pPr>
        <w:tabs>
          <w:tab w:val="left" w:pos="8520"/>
          <w:tab w:val="right" w:pos="9923"/>
        </w:tabs>
        <w:spacing w:line="360" w:lineRule="auto"/>
        <w:jc w:val="right"/>
        <w:rPr>
          <w:rFonts w:ascii="Garamond" w:hAnsi="Garamond"/>
          <w:b/>
          <w:color w:val="000000" w:themeColor="text1"/>
          <w:sz w:val="22"/>
          <w:szCs w:val="22"/>
        </w:rPr>
      </w:pPr>
    </w:p>
    <w:p w14:paraId="263D660C" w14:textId="0356BF76" w:rsidR="000E7D91" w:rsidRDefault="000E7D91" w:rsidP="00BC7E75">
      <w:pPr>
        <w:tabs>
          <w:tab w:val="left" w:pos="8520"/>
          <w:tab w:val="right" w:pos="9923"/>
        </w:tabs>
        <w:spacing w:line="360" w:lineRule="auto"/>
        <w:jc w:val="right"/>
        <w:rPr>
          <w:rFonts w:ascii="Garamond" w:hAnsi="Garamond"/>
          <w:b/>
          <w:color w:val="000000" w:themeColor="text1"/>
          <w:sz w:val="22"/>
          <w:szCs w:val="22"/>
        </w:rPr>
      </w:pPr>
    </w:p>
    <w:p w14:paraId="31FBCA11" w14:textId="2383AA7F" w:rsidR="000E7D91" w:rsidRDefault="000E7D91" w:rsidP="00BC7E75">
      <w:pPr>
        <w:tabs>
          <w:tab w:val="left" w:pos="8520"/>
          <w:tab w:val="right" w:pos="9923"/>
        </w:tabs>
        <w:spacing w:line="360" w:lineRule="auto"/>
        <w:jc w:val="right"/>
        <w:rPr>
          <w:rFonts w:ascii="Garamond" w:hAnsi="Garamond"/>
          <w:b/>
          <w:color w:val="000000" w:themeColor="text1"/>
          <w:sz w:val="22"/>
          <w:szCs w:val="22"/>
        </w:rPr>
      </w:pPr>
    </w:p>
    <w:p w14:paraId="0D308615" w14:textId="19949319" w:rsidR="000E7D91" w:rsidRDefault="000E7D91" w:rsidP="00BC7E75">
      <w:pPr>
        <w:tabs>
          <w:tab w:val="left" w:pos="8520"/>
          <w:tab w:val="right" w:pos="9923"/>
        </w:tabs>
        <w:spacing w:line="360" w:lineRule="auto"/>
        <w:jc w:val="right"/>
        <w:rPr>
          <w:rFonts w:ascii="Garamond" w:hAnsi="Garamond"/>
          <w:b/>
          <w:color w:val="000000" w:themeColor="text1"/>
          <w:sz w:val="22"/>
          <w:szCs w:val="22"/>
        </w:rPr>
      </w:pPr>
    </w:p>
    <w:p w14:paraId="73DBD3C9" w14:textId="77777777" w:rsidR="000E7D91" w:rsidRDefault="000E7D91" w:rsidP="00BC7E75">
      <w:pPr>
        <w:tabs>
          <w:tab w:val="left" w:pos="8520"/>
          <w:tab w:val="right" w:pos="9923"/>
        </w:tabs>
        <w:spacing w:line="360" w:lineRule="auto"/>
        <w:jc w:val="right"/>
        <w:rPr>
          <w:rFonts w:ascii="Garamond" w:hAnsi="Garamond"/>
          <w:b/>
          <w:color w:val="000000" w:themeColor="text1"/>
          <w:sz w:val="22"/>
          <w:szCs w:val="22"/>
        </w:rPr>
      </w:pPr>
    </w:p>
    <w:p w14:paraId="71DA8B22" w14:textId="77777777" w:rsidR="00BC7E75" w:rsidRDefault="00BC7E75" w:rsidP="000D2AEE">
      <w:pPr>
        <w:tabs>
          <w:tab w:val="left" w:pos="8520"/>
          <w:tab w:val="right" w:pos="9923"/>
        </w:tabs>
        <w:spacing w:line="360" w:lineRule="auto"/>
        <w:rPr>
          <w:rFonts w:ascii="Garamond" w:hAnsi="Garamond"/>
          <w:b/>
          <w:color w:val="000000" w:themeColor="text1"/>
          <w:sz w:val="22"/>
          <w:szCs w:val="22"/>
        </w:rPr>
      </w:pPr>
    </w:p>
    <w:p w14:paraId="08855BDA" w14:textId="77777777" w:rsidR="00474B16" w:rsidRPr="00474B16" w:rsidRDefault="00474B16" w:rsidP="00474B16">
      <w:pPr>
        <w:shd w:val="clear" w:color="auto" w:fill="4F6228" w:themeFill="accent3" w:themeFillShade="80"/>
        <w:spacing w:line="360" w:lineRule="auto"/>
        <w:jc w:val="center"/>
        <w:rPr>
          <w:rFonts w:ascii="Garamond" w:hAnsi="Garamond"/>
          <w:b/>
          <w:bCs/>
          <w:sz w:val="22"/>
          <w:szCs w:val="22"/>
        </w:rPr>
      </w:pPr>
      <w:r w:rsidRPr="00474B16">
        <w:rPr>
          <w:rFonts w:ascii="Garamond" w:hAnsi="Garamond"/>
          <w:b/>
          <w:bCs/>
          <w:sz w:val="22"/>
          <w:szCs w:val="22"/>
        </w:rPr>
        <w:t xml:space="preserve">TERMO DE REFERÊNCIA Nº </w:t>
      </w:r>
      <w:permStart w:id="1757703934" w:edGrp="everyone"/>
      <w:r w:rsidRPr="00474B16">
        <w:rPr>
          <w:rFonts w:ascii="Garamond" w:hAnsi="Garamond"/>
          <w:b/>
          <w:bCs/>
          <w:sz w:val="22"/>
          <w:szCs w:val="22"/>
        </w:rPr>
        <w:t>010</w:t>
      </w:r>
      <w:permEnd w:id="1757703934"/>
      <w:r w:rsidRPr="00474B16">
        <w:rPr>
          <w:rFonts w:ascii="Garamond" w:hAnsi="Garamond"/>
          <w:b/>
          <w:bCs/>
          <w:sz w:val="22"/>
          <w:szCs w:val="22"/>
        </w:rPr>
        <w:t>/2025</w:t>
      </w:r>
    </w:p>
    <w:p w14:paraId="7F217F6D" w14:textId="77777777" w:rsidR="00474B16" w:rsidRPr="00474B16" w:rsidRDefault="00474B16" w:rsidP="00474B16">
      <w:pPr>
        <w:spacing w:line="360" w:lineRule="auto"/>
        <w:jc w:val="both"/>
        <w:rPr>
          <w:rFonts w:ascii="Garamond" w:hAnsi="Garamond"/>
          <w:b/>
          <w:bCs/>
          <w:sz w:val="22"/>
          <w:szCs w:val="22"/>
        </w:rPr>
      </w:pPr>
    </w:p>
    <w:p w14:paraId="43227282"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Requisitante:</w:t>
      </w:r>
      <w:r w:rsidRPr="00474B16">
        <w:rPr>
          <w:rFonts w:ascii="Garamond" w:hAnsi="Garamond"/>
          <w:sz w:val="22"/>
          <w:szCs w:val="22"/>
        </w:rPr>
        <w:t xml:space="preserve"> </w:t>
      </w:r>
      <w:permStart w:id="1458208588" w:edGrp="everyone"/>
      <w:r w:rsidRPr="00474B16">
        <w:rPr>
          <w:rFonts w:ascii="Garamond" w:hAnsi="Garamond"/>
          <w:sz w:val="22"/>
          <w:szCs w:val="22"/>
        </w:rPr>
        <w:t xml:space="preserve"> Secretaria Municipal de Educação</w:t>
      </w:r>
    </w:p>
    <w:p w14:paraId="1B8FAD16"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Responsável:</w:t>
      </w:r>
      <w:r w:rsidRPr="00474B16">
        <w:rPr>
          <w:rFonts w:ascii="Garamond" w:hAnsi="Garamond"/>
          <w:sz w:val="22"/>
          <w:szCs w:val="22"/>
        </w:rPr>
        <w:t xml:space="preserve"> </w:t>
      </w:r>
      <w:proofErr w:type="spellStart"/>
      <w:r w:rsidRPr="00474B16">
        <w:rPr>
          <w:rFonts w:ascii="Garamond" w:hAnsi="Garamond"/>
          <w:sz w:val="22"/>
          <w:szCs w:val="22"/>
        </w:rPr>
        <w:t>Joeliton</w:t>
      </w:r>
      <w:proofErr w:type="spellEnd"/>
      <w:r w:rsidRPr="00474B16">
        <w:rPr>
          <w:rFonts w:ascii="Garamond" w:hAnsi="Garamond"/>
          <w:sz w:val="22"/>
          <w:szCs w:val="22"/>
        </w:rPr>
        <w:t xml:space="preserve"> Santos Machado</w:t>
      </w:r>
      <w:permEnd w:id="1458208588"/>
    </w:p>
    <w:p w14:paraId="71EFDFE2" w14:textId="77777777" w:rsidR="00474B16" w:rsidRPr="00474B16" w:rsidRDefault="00474B16" w:rsidP="00474B16">
      <w:pPr>
        <w:shd w:val="clear" w:color="auto" w:fill="4F6228" w:themeFill="accent3" w:themeFillShade="80"/>
        <w:spacing w:line="360" w:lineRule="auto"/>
        <w:jc w:val="both"/>
        <w:rPr>
          <w:rFonts w:ascii="Garamond" w:hAnsi="Garamond"/>
          <w:b/>
          <w:bCs/>
          <w:sz w:val="22"/>
          <w:szCs w:val="22"/>
        </w:rPr>
      </w:pPr>
      <w:r w:rsidRPr="00474B16">
        <w:rPr>
          <w:rFonts w:ascii="Garamond" w:hAnsi="Garamond"/>
          <w:b/>
          <w:bCs/>
          <w:sz w:val="22"/>
          <w:szCs w:val="22"/>
        </w:rPr>
        <w:t>1.</w:t>
      </w:r>
      <w:r w:rsidRPr="00474B16">
        <w:rPr>
          <w:rFonts w:ascii="Garamond" w:hAnsi="Garamond"/>
          <w:b/>
          <w:bCs/>
          <w:sz w:val="22"/>
          <w:szCs w:val="22"/>
        </w:rPr>
        <w:tab/>
        <w:t>Definição do objeto, incluídos sua natureza, os quantitativos, o prazo do contrato e, se for o caso, a possibilidade de sua prorrogação (art. 6º, inciso XXIII, alínea a da Lei Federal nº 14.133, de 2021).</w:t>
      </w:r>
    </w:p>
    <w:p w14:paraId="17B2BCFD" w14:textId="77777777" w:rsidR="00025BFD" w:rsidRPr="00025BFD" w:rsidRDefault="00474B16" w:rsidP="00025BFD">
      <w:pPr>
        <w:spacing w:line="360" w:lineRule="auto"/>
        <w:jc w:val="both"/>
        <w:rPr>
          <w:rFonts w:ascii="Garamond" w:hAnsi="Garamond"/>
          <w:sz w:val="22"/>
          <w:szCs w:val="22"/>
        </w:rPr>
      </w:pPr>
      <w:r w:rsidRPr="00474B16">
        <w:rPr>
          <w:rFonts w:ascii="Garamond" w:hAnsi="Garamond"/>
          <w:b/>
          <w:bCs/>
          <w:sz w:val="22"/>
          <w:szCs w:val="22"/>
        </w:rPr>
        <w:t>1.1.</w:t>
      </w:r>
      <w:r w:rsidRPr="00474B16">
        <w:rPr>
          <w:rFonts w:ascii="Garamond" w:hAnsi="Garamond"/>
          <w:sz w:val="22"/>
          <w:szCs w:val="22"/>
        </w:rPr>
        <w:tab/>
      </w:r>
      <w:r w:rsidR="00025BFD" w:rsidRPr="00025BFD">
        <w:rPr>
          <w:rFonts w:ascii="Garamond" w:hAnsi="Garamond"/>
          <w:sz w:val="22"/>
          <w:szCs w:val="22"/>
        </w:rPr>
        <w:t>Contratação de empresa especializada no fornecimento de SCANER AUTOMOTIVO, que</w:t>
      </w:r>
    </w:p>
    <w:p w14:paraId="3F08F8BF" w14:textId="77777777" w:rsidR="00025BFD" w:rsidRPr="00025BFD" w:rsidRDefault="00025BFD" w:rsidP="00025BFD">
      <w:pPr>
        <w:spacing w:line="360" w:lineRule="auto"/>
        <w:jc w:val="both"/>
        <w:rPr>
          <w:rFonts w:ascii="Garamond" w:hAnsi="Garamond"/>
          <w:sz w:val="22"/>
          <w:szCs w:val="22"/>
        </w:rPr>
      </w:pPr>
      <w:proofErr w:type="gramStart"/>
      <w:r w:rsidRPr="00025BFD">
        <w:rPr>
          <w:rFonts w:ascii="Garamond" w:hAnsi="Garamond"/>
          <w:sz w:val="22"/>
          <w:szCs w:val="22"/>
        </w:rPr>
        <w:t>visa</w:t>
      </w:r>
      <w:proofErr w:type="gramEnd"/>
      <w:r w:rsidRPr="00025BFD">
        <w:rPr>
          <w:rFonts w:ascii="Garamond" w:hAnsi="Garamond"/>
          <w:sz w:val="22"/>
          <w:szCs w:val="22"/>
        </w:rPr>
        <w:t xml:space="preserve"> diagnosticar com precisão falhas e problemas nos sistemas eletrônicos dos veículos visando</w:t>
      </w:r>
    </w:p>
    <w:p w14:paraId="563B9220" w14:textId="77777777" w:rsidR="00025BFD" w:rsidRPr="00025BFD" w:rsidRDefault="00025BFD" w:rsidP="00025BFD">
      <w:pPr>
        <w:spacing w:line="360" w:lineRule="auto"/>
        <w:jc w:val="both"/>
        <w:rPr>
          <w:rFonts w:ascii="Garamond" w:hAnsi="Garamond"/>
          <w:sz w:val="22"/>
          <w:szCs w:val="22"/>
        </w:rPr>
      </w:pPr>
      <w:proofErr w:type="gramStart"/>
      <w:r w:rsidRPr="00025BFD">
        <w:rPr>
          <w:rFonts w:ascii="Garamond" w:hAnsi="Garamond"/>
          <w:sz w:val="22"/>
          <w:szCs w:val="22"/>
        </w:rPr>
        <w:t>manutenção</w:t>
      </w:r>
      <w:proofErr w:type="gramEnd"/>
      <w:r w:rsidRPr="00025BFD">
        <w:rPr>
          <w:rFonts w:ascii="Garamond" w:hAnsi="Garamond"/>
          <w:sz w:val="22"/>
          <w:szCs w:val="22"/>
        </w:rPr>
        <w:t xml:space="preserve"> preventiva/corretiva, nos termos da tabela abaixo, conforme condições e exigências</w:t>
      </w:r>
    </w:p>
    <w:p w14:paraId="1A6CD877" w14:textId="70765568" w:rsidR="00474B16" w:rsidRPr="00474B16" w:rsidRDefault="00025BFD" w:rsidP="00025BFD">
      <w:pPr>
        <w:spacing w:line="360" w:lineRule="auto"/>
        <w:jc w:val="both"/>
        <w:rPr>
          <w:rFonts w:ascii="Garamond" w:hAnsi="Garamond"/>
          <w:sz w:val="22"/>
          <w:szCs w:val="22"/>
        </w:rPr>
      </w:pPr>
      <w:proofErr w:type="gramStart"/>
      <w:r w:rsidRPr="00025BFD">
        <w:rPr>
          <w:rFonts w:ascii="Garamond" w:hAnsi="Garamond"/>
          <w:sz w:val="22"/>
          <w:szCs w:val="22"/>
        </w:rPr>
        <w:t>estabelecidas</w:t>
      </w:r>
      <w:proofErr w:type="gramEnd"/>
      <w:r w:rsidRPr="00025BFD">
        <w:rPr>
          <w:rFonts w:ascii="Garamond" w:hAnsi="Garamond"/>
          <w:sz w:val="22"/>
          <w:szCs w:val="22"/>
        </w:rPr>
        <w:t xml:space="preserve"> neste documento</w:t>
      </w:r>
      <w:r>
        <w:rPr>
          <w:rFonts w:ascii="Garamond" w:hAnsi="Garamond"/>
          <w:sz w:val="22"/>
          <w:szCs w:val="22"/>
        </w:rPr>
        <w:t>.</w:t>
      </w:r>
    </w:p>
    <w:p w14:paraId="04A25710" w14:textId="76D65DFD" w:rsidR="00474B16" w:rsidRDefault="00474B16" w:rsidP="00474B16">
      <w:pPr>
        <w:jc w:val="both"/>
        <w:rPr>
          <w:rFonts w:ascii="Garamond" w:hAnsi="Garamond"/>
          <w:b/>
          <w:bCs/>
          <w:sz w:val="22"/>
          <w:szCs w:val="22"/>
        </w:rPr>
      </w:pPr>
    </w:p>
    <w:p w14:paraId="18E0A9AD" w14:textId="159BBFD6" w:rsidR="00474B16" w:rsidRDefault="00474B16" w:rsidP="00474B16">
      <w:pPr>
        <w:jc w:val="both"/>
        <w:rPr>
          <w:rFonts w:ascii="Garamond" w:hAnsi="Garamond"/>
          <w:b/>
          <w:bCs/>
          <w:sz w:val="22"/>
          <w:szCs w:val="22"/>
        </w:rPr>
      </w:pPr>
      <w:r>
        <w:rPr>
          <w:rFonts w:ascii="Garamond" w:hAnsi="Garamond"/>
          <w:b/>
          <w:bCs/>
          <w:sz w:val="22"/>
          <w:szCs w:val="22"/>
        </w:rPr>
        <w:t>DESCRIÇÃO E QUANTIDADE CONFORME ANEXO 08 DO EDITAL.</w:t>
      </w:r>
    </w:p>
    <w:p w14:paraId="6E65E2E3" w14:textId="77777777" w:rsidR="00474B16" w:rsidRDefault="00474B16" w:rsidP="00474B16">
      <w:pPr>
        <w:jc w:val="both"/>
        <w:rPr>
          <w:rFonts w:ascii="Garamond" w:hAnsi="Garamond"/>
          <w:b/>
          <w:bCs/>
          <w:sz w:val="22"/>
          <w:szCs w:val="22"/>
        </w:rPr>
      </w:pPr>
    </w:p>
    <w:p w14:paraId="58CDFBFD" w14:textId="77777777" w:rsidR="00474B16" w:rsidRPr="00474B16" w:rsidRDefault="00474B16" w:rsidP="00474B16">
      <w:pPr>
        <w:jc w:val="both"/>
        <w:rPr>
          <w:rFonts w:ascii="Garamond" w:hAnsi="Garamond"/>
          <w:b/>
          <w:bCs/>
          <w:sz w:val="22"/>
          <w:szCs w:val="22"/>
        </w:rPr>
      </w:pPr>
    </w:p>
    <w:p w14:paraId="62F2A839"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1.1.1.</w:t>
      </w:r>
      <w:r w:rsidRPr="00474B16">
        <w:rPr>
          <w:rFonts w:ascii="Garamond" w:hAnsi="Garamond"/>
          <w:b/>
          <w:bCs/>
          <w:sz w:val="22"/>
          <w:szCs w:val="22"/>
        </w:rPr>
        <w:tab/>
      </w:r>
      <w:r w:rsidRPr="00474B16">
        <w:rPr>
          <w:rFonts w:ascii="Garamond" w:hAnsi="Garamond"/>
          <w:sz w:val="22"/>
          <w:szCs w:val="22"/>
        </w:rPr>
        <w:t>Em caso de discordância existente entre as especificações deste objeto descritas no catálogo de materiais e serviços no Portal do TCE/MT e as especificações técnicas constantes deste Termo de Referência, prevalecerão as constantes do Termo de Referência.</w:t>
      </w:r>
    </w:p>
    <w:p w14:paraId="122C8161"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1.1.2.</w:t>
      </w:r>
      <w:r w:rsidRPr="00474B16">
        <w:rPr>
          <w:rFonts w:ascii="Garamond" w:hAnsi="Garamond"/>
          <w:sz w:val="22"/>
          <w:szCs w:val="22"/>
        </w:rPr>
        <w:tab/>
        <w:t>Os quantitativos do objeto deste Termo de Referência, foram mensurados de forma estimativa, ficando facultado à Contratante adquiri-los/contratá-los no todo ou em parte de acordo com sua real necessidade, sem que caiba à Contratada qualquer indenização pelos quantitativos não requisitados.</w:t>
      </w:r>
    </w:p>
    <w:p w14:paraId="506C2494"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1.1.3.</w:t>
      </w:r>
      <w:r w:rsidRPr="00474B16">
        <w:rPr>
          <w:rFonts w:ascii="Garamond" w:hAnsi="Garamond"/>
          <w:sz w:val="22"/>
          <w:szCs w:val="22"/>
        </w:rPr>
        <w:tab/>
        <w:t>A Solicitação de Compras se encontra cadastrada no sistema Compras/</w:t>
      </w:r>
      <w:proofErr w:type="spellStart"/>
      <w:r w:rsidRPr="00474B16">
        <w:rPr>
          <w:rFonts w:ascii="Garamond" w:hAnsi="Garamond"/>
          <w:sz w:val="22"/>
          <w:szCs w:val="22"/>
        </w:rPr>
        <w:t>Betha</w:t>
      </w:r>
      <w:proofErr w:type="spellEnd"/>
      <w:r w:rsidRPr="00474B16">
        <w:rPr>
          <w:rFonts w:ascii="Garamond" w:hAnsi="Garamond"/>
          <w:sz w:val="22"/>
          <w:szCs w:val="22"/>
        </w:rPr>
        <w:t xml:space="preserve"> </w:t>
      </w:r>
      <w:proofErr w:type="spellStart"/>
      <w:r w:rsidRPr="00474B16">
        <w:rPr>
          <w:rFonts w:ascii="Garamond" w:hAnsi="Garamond"/>
          <w:sz w:val="22"/>
          <w:szCs w:val="22"/>
        </w:rPr>
        <w:t>Cloud</w:t>
      </w:r>
      <w:proofErr w:type="spellEnd"/>
      <w:r w:rsidRPr="00474B16">
        <w:rPr>
          <w:rFonts w:ascii="Garamond" w:hAnsi="Garamond"/>
          <w:sz w:val="22"/>
          <w:szCs w:val="22"/>
        </w:rPr>
        <w:t xml:space="preserve">, sob o número: </w:t>
      </w:r>
      <w:r w:rsidRPr="00474B16">
        <w:rPr>
          <w:rFonts w:ascii="Garamond" w:hAnsi="Garamond"/>
          <w:b/>
          <w:bCs/>
          <w:color w:val="000000" w:themeColor="text1"/>
          <w:sz w:val="22"/>
          <w:szCs w:val="22"/>
        </w:rPr>
        <w:t>0965/2025/Educação</w:t>
      </w:r>
      <w:r w:rsidRPr="00474B16">
        <w:rPr>
          <w:rFonts w:ascii="Garamond" w:hAnsi="Garamond"/>
          <w:color w:val="000000" w:themeColor="text1"/>
          <w:sz w:val="22"/>
          <w:szCs w:val="22"/>
        </w:rPr>
        <w:t>;</w:t>
      </w:r>
    </w:p>
    <w:p w14:paraId="5FC42066"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1.1.4.</w:t>
      </w:r>
      <w:r w:rsidRPr="00474B16">
        <w:rPr>
          <w:rFonts w:ascii="Garamond" w:hAnsi="Garamond"/>
          <w:b/>
          <w:bCs/>
          <w:sz w:val="22"/>
          <w:szCs w:val="22"/>
        </w:rPr>
        <w:tab/>
      </w:r>
      <w:r w:rsidRPr="00474B16">
        <w:rPr>
          <w:rFonts w:ascii="Garamond" w:hAnsi="Garamond"/>
          <w:sz w:val="22"/>
          <w:szCs w:val="22"/>
        </w:rPr>
        <w:t>Os quantitativos foram minuciosamente calculados por profissionais indicados da secretaria requisitante, que possuem conhecimento técnico específico e experiência na gestão de recursos operacionais para realização de manutenção preventiva/corretiva nos veículos da frota desta pasta. Esses profissionais são responsáveis pela precisão das quantidades informadas, garantindo que sejam adequadas às reais necessidades, evitando tanto o desabastecimento quanto o excesso de estoque.</w:t>
      </w:r>
    </w:p>
    <w:p w14:paraId="021BD2B5"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1.2.</w:t>
      </w:r>
      <w:r w:rsidRPr="00474B16">
        <w:rPr>
          <w:rFonts w:ascii="Garamond" w:hAnsi="Garamond"/>
          <w:sz w:val="22"/>
          <w:szCs w:val="22"/>
        </w:rPr>
        <w:tab/>
        <w:t>O objeto em questão é classificado como produto de natureza comum, uma vez que apresenta padrões de desempenho e qualidade claramente definidos, amplamente reconhecidos e aceitos no mercado. As especificações seguem práticas estabelecidas, permitindo comparabilidade e facilidade de aquisição, o que contribui para a economicidade e eficiência no processo de contratação.</w:t>
      </w:r>
    </w:p>
    <w:p w14:paraId="006F2194" w14:textId="77777777" w:rsidR="00474B16" w:rsidRPr="00474B16" w:rsidRDefault="00474B16" w:rsidP="00474B16">
      <w:pPr>
        <w:spacing w:line="360" w:lineRule="auto"/>
        <w:jc w:val="both"/>
        <w:rPr>
          <w:rFonts w:ascii="Garamond" w:hAnsi="Garamond"/>
          <w:sz w:val="22"/>
          <w:szCs w:val="22"/>
        </w:rPr>
      </w:pPr>
      <w:permStart w:id="234566592" w:edGrp="everyone"/>
      <w:r w:rsidRPr="00474B16">
        <w:rPr>
          <w:rFonts w:ascii="Garamond" w:hAnsi="Garamond"/>
          <w:b/>
          <w:bCs/>
          <w:sz w:val="22"/>
          <w:szCs w:val="22"/>
        </w:rPr>
        <w:t>1.3.</w:t>
      </w:r>
      <w:r w:rsidRPr="00474B16">
        <w:rPr>
          <w:rFonts w:ascii="Garamond" w:hAnsi="Garamond"/>
          <w:sz w:val="22"/>
          <w:szCs w:val="22"/>
        </w:rPr>
        <w:tab/>
        <w:t>O objeto desta contratação não se enquadra como sendo bem de luxo, mas sim como um item de uso corrente, essencial para a execução de atividades inerentes à manutenção preventiva/corretiva no sistema elétrico dos veículos da secretaria municipal de educação. Seu valor está na funcionalidade e na capacidade de atender às necessidades de manutenção preventiva/corretiva no sistema elétrico dos veículos da frota desta secretaria de maneira eficiente, sem características que os tornem itens exclusivos ou supérfluos.</w:t>
      </w:r>
    </w:p>
    <w:p w14:paraId="4267EA9B"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1.4.</w:t>
      </w:r>
      <w:r w:rsidRPr="00474B16">
        <w:rPr>
          <w:rFonts w:ascii="Garamond" w:hAnsi="Garamond"/>
          <w:sz w:val="22"/>
          <w:szCs w:val="22"/>
        </w:rPr>
        <w:tab/>
        <w:t xml:space="preserve">O aparelho </w:t>
      </w:r>
      <w:proofErr w:type="spellStart"/>
      <w:r w:rsidRPr="00474B16">
        <w:rPr>
          <w:rFonts w:ascii="Garamond" w:hAnsi="Garamond"/>
          <w:sz w:val="22"/>
          <w:szCs w:val="22"/>
        </w:rPr>
        <w:t>scaner</w:t>
      </w:r>
      <w:proofErr w:type="spellEnd"/>
      <w:r w:rsidRPr="00474B16">
        <w:rPr>
          <w:rFonts w:ascii="Garamond" w:hAnsi="Garamond"/>
          <w:sz w:val="22"/>
          <w:szCs w:val="22"/>
        </w:rPr>
        <w:t xml:space="preserve"> automotivo para manutenção preventiva/corretiva dos veículos da frota não é considerado fornecimento contínuo, mas com entrega planejada e programada dentro do período de vigência do contrato, ou seja, de acordo com a demanda e capacidade financeira da pasta e para atender a futura contratação de um eletricista para realizar as manutenções preventiva/corretiva de veículos de transporte escolar e outros veículos para deslocamentos a serviço da secretaria de educação. Este modelo de fornecimento por meio de ARP, assegura que o objeto esteja disponível no período de 12 meses de vigência do contrato, contribuindo assim com a organização orçamentária, permitindo a contratação de acordo com a necessidade e capacidade financeira da administração. A programação das entregas é feita de modo a otimizar a gestão de estoque e minimizar custos logísticos, garantindo a melhor utilização dos produtos.</w:t>
      </w:r>
      <w:permEnd w:id="234566592"/>
    </w:p>
    <w:p w14:paraId="27A023DB" w14:textId="77777777" w:rsidR="00474B16" w:rsidRPr="00474B16" w:rsidRDefault="00474B16" w:rsidP="00474B16">
      <w:pPr>
        <w:shd w:val="clear" w:color="auto" w:fill="538135"/>
        <w:spacing w:line="360" w:lineRule="auto"/>
        <w:jc w:val="both"/>
        <w:rPr>
          <w:rFonts w:ascii="Garamond" w:hAnsi="Garamond"/>
          <w:b/>
          <w:bCs/>
          <w:sz w:val="22"/>
          <w:szCs w:val="22"/>
        </w:rPr>
      </w:pPr>
      <w:r w:rsidRPr="00474B16">
        <w:rPr>
          <w:rFonts w:ascii="Garamond" w:hAnsi="Garamond"/>
          <w:b/>
          <w:bCs/>
          <w:sz w:val="22"/>
          <w:szCs w:val="22"/>
        </w:rPr>
        <w:t>2.</w:t>
      </w:r>
      <w:r w:rsidRPr="00474B16">
        <w:rPr>
          <w:rFonts w:ascii="Garamond" w:hAnsi="Garamond"/>
          <w:b/>
          <w:bCs/>
          <w:sz w:val="22"/>
          <w:szCs w:val="22"/>
        </w:rPr>
        <w:tab/>
        <w:t>Fundamentação da contratação, que consiste na referência aos estudos técnicos preliminares correspondentes ou, quando não for possível divulgar esses estudos, no extrato das partes que não contiverem informações sigilosas (art. 6º, inciso XXIII, alínea b da Lei Federal nº 14.133, de 2021).</w:t>
      </w:r>
    </w:p>
    <w:p w14:paraId="458C5057"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2.1.</w:t>
      </w:r>
      <w:r w:rsidRPr="00474B16">
        <w:rPr>
          <w:rFonts w:ascii="Garamond" w:hAnsi="Garamond"/>
          <w:b/>
          <w:bCs/>
          <w:sz w:val="22"/>
          <w:szCs w:val="22"/>
        </w:rPr>
        <w:tab/>
      </w:r>
      <w:r w:rsidRPr="00474B16">
        <w:rPr>
          <w:rFonts w:ascii="Garamond" w:hAnsi="Garamond"/>
          <w:sz w:val="22"/>
          <w:szCs w:val="22"/>
        </w:rPr>
        <w:t>A justificativa para a contratação está detalhadamente exposta em seção específica do Estudo Técnico Preliminar, o qual se encontra anexado como apêndice a este Termo de Referência. Este estudo fundamenta a necessidade da contratação, abordando os critérios técnicos e operacionais que justificam a escolha dos produtos, a estimativa de quantitativos e os benefícios esperados para a administração pública. Dessa forma, assegura-se que a decisão pela contratação está embasada em análises robustas e criteriosas, alinhadas com os princípios de eficiência, economicidade e transparência.</w:t>
      </w:r>
    </w:p>
    <w:p w14:paraId="32F2F3E5" w14:textId="77777777" w:rsidR="00474B16" w:rsidRPr="00474B16" w:rsidRDefault="00474B16" w:rsidP="00474B16">
      <w:pPr>
        <w:shd w:val="clear" w:color="auto" w:fill="538135"/>
        <w:spacing w:line="360" w:lineRule="auto"/>
        <w:jc w:val="both"/>
        <w:rPr>
          <w:rFonts w:ascii="Garamond" w:hAnsi="Garamond"/>
          <w:b/>
          <w:bCs/>
          <w:sz w:val="22"/>
          <w:szCs w:val="22"/>
        </w:rPr>
      </w:pPr>
      <w:r w:rsidRPr="00474B16">
        <w:rPr>
          <w:rFonts w:ascii="Garamond" w:hAnsi="Garamond"/>
          <w:b/>
          <w:bCs/>
          <w:sz w:val="22"/>
          <w:szCs w:val="22"/>
        </w:rPr>
        <w:t>3.</w:t>
      </w:r>
      <w:r w:rsidRPr="00474B16">
        <w:rPr>
          <w:rFonts w:ascii="Garamond" w:hAnsi="Garamond"/>
          <w:b/>
          <w:bCs/>
          <w:sz w:val="22"/>
          <w:szCs w:val="22"/>
        </w:rPr>
        <w:tab/>
        <w:t>Descrição da solução como um todo, considerado todo o ciclo de vida do objeto (art. 6º, inciso XXIII, alínea c da Lei Federal nº 14.133, de 2021).</w:t>
      </w:r>
    </w:p>
    <w:p w14:paraId="2D836D5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3.1.</w:t>
      </w:r>
      <w:r w:rsidRPr="00474B16">
        <w:rPr>
          <w:rFonts w:ascii="Garamond" w:hAnsi="Garamond"/>
          <w:sz w:val="22"/>
          <w:szCs w:val="22"/>
        </w:rPr>
        <w:tab/>
        <w:t>A descrição detalhada da solução proposta está amplamente desenvolvida em um tópico específico do Estudo Técnico Preliminar-ETP, o qual é anexado como apêndice a este Termo de Referência-TR, proporcionando uma visão abrangente e fundamentada dos aspectos essenciais envolvidos neste processo.</w:t>
      </w:r>
    </w:p>
    <w:p w14:paraId="260556BA" w14:textId="77777777" w:rsidR="00474B16" w:rsidRPr="00474B16" w:rsidRDefault="00474B16" w:rsidP="00474B16">
      <w:pPr>
        <w:shd w:val="clear" w:color="auto" w:fill="538135"/>
        <w:spacing w:line="360" w:lineRule="auto"/>
        <w:jc w:val="both"/>
        <w:rPr>
          <w:rFonts w:ascii="Garamond" w:hAnsi="Garamond"/>
          <w:b/>
          <w:bCs/>
          <w:sz w:val="22"/>
          <w:szCs w:val="22"/>
        </w:rPr>
      </w:pPr>
      <w:r w:rsidRPr="00474B16">
        <w:rPr>
          <w:rFonts w:ascii="Garamond" w:hAnsi="Garamond"/>
          <w:b/>
          <w:bCs/>
          <w:sz w:val="22"/>
          <w:szCs w:val="22"/>
        </w:rPr>
        <w:t>Requisitos da contratação (art. 6º, inciso XXIII, alínea d da Lei Federal nº 14.133, de 2021).</w:t>
      </w:r>
    </w:p>
    <w:p w14:paraId="35DCEE0B"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Sustentabilidade:</w:t>
      </w:r>
    </w:p>
    <w:p w14:paraId="77A4F8FB"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4.1.</w:t>
      </w:r>
      <w:r w:rsidRPr="00474B16">
        <w:rPr>
          <w:rFonts w:ascii="Garamond" w:hAnsi="Garamond"/>
          <w:sz w:val="22"/>
          <w:szCs w:val="22"/>
        </w:rPr>
        <w:tab/>
        <w:t>Além dos critérios de sustentabilidade eventualmente inseridos na descrição do objeto, devem ser atendidos os requisitos estabelecidos pelo Guia Nacional de Contratações Sustentáveis, bem como os elencados no item 12 do Estudo Técnico Preliminar. Esses critérios incluem, mas não se limitam a práticas de eficiência, responsabilidade socioambiental dos fornecedores, e a adoção de logística reversa para a correta destinação de resíduos, no caso de produtos químicos.</w:t>
      </w:r>
    </w:p>
    <w:p w14:paraId="0EF09EFC"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Indicação de marcas ou modelos (Art. 41, inciso I, da Lei nº 14.133, de 2021)</w:t>
      </w:r>
    </w:p>
    <w:p w14:paraId="400FEF4E" w14:textId="77777777" w:rsidR="00474B16" w:rsidRPr="00474B16" w:rsidRDefault="00474B16" w:rsidP="00474B16">
      <w:pPr>
        <w:spacing w:line="360" w:lineRule="auto"/>
        <w:jc w:val="both"/>
        <w:rPr>
          <w:rFonts w:ascii="Garamond" w:hAnsi="Garamond"/>
          <w:sz w:val="22"/>
          <w:szCs w:val="22"/>
        </w:rPr>
      </w:pPr>
      <w:permStart w:id="1676442511" w:edGrp="everyone"/>
      <w:r w:rsidRPr="00474B16">
        <w:rPr>
          <w:rFonts w:ascii="Garamond" w:hAnsi="Garamond"/>
          <w:b/>
          <w:bCs/>
          <w:sz w:val="22"/>
          <w:szCs w:val="22"/>
        </w:rPr>
        <w:t>4.2.</w:t>
      </w:r>
      <w:r w:rsidRPr="00474B16">
        <w:rPr>
          <w:rFonts w:ascii="Garamond" w:hAnsi="Garamond"/>
          <w:sz w:val="22"/>
          <w:szCs w:val="22"/>
        </w:rPr>
        <w:tab/>
        <w:t>A inclusão de marcas específicas na descrição do produto visa assegurar um padrão de qualidade igual ou superior ao da marca mencionada, garantindo que os produtos atendam às necessidades da Contratante. Essa prática também facilita a compreensão do produto desejado pelo fornecedor, evitando divergências interpretativas e assegurando a conformidade técnica com o esperado.</w:t>
      </w:r>
    </w:p>
    <w:permEnd w:id="1676442511"/>
    <w:p w14:paraId="3E5C614C"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 xml:space="preserve">Da vedação de contratação de marca ou produto </w:t>
      </w:r>
    </w:p>
    <w:p w14:paraId="790D71E7" w14:textId="77777777" w:rsidR="00474B16" w:rsidRPr="00474B16" w:rsidRDefault="00474B16" w:rsidP="00474B16">
      <w:pPr>
        <w:spacing w:line="360" w:lineRule="auto"/>
        <w:jc w:val="both"/>
        <w:rPr>
          <w:rFonts w:ascii="Garamond" w:hAnsi="Garamond"/>
          <w:sz w:val="22"/>
          <w:szCs w:val="22"/>
        </w:rPr>
      </w:pPr>
      <w:permStart w:id="589696938" w:edGrp="everyone"/>
      <w:r w:rsidRPr="00474B16">
        <w:rPr>
          <w:rFonts w:ascii="Garamond" w:hAnsi="Garamond"/>
          <w:b/>
          <w:bCs/>
          <w:sz w:val="22"/>
          <w:szCs w:val="22"/>
        </w:rPr>
        <w:t>4.3.</w:t>
      </w:r>
      <w:r w:rsidRPr="00474B16">
        <w:rPr>
          <w:rFonts w:ascii="Garamond" w:hAnsi="Garamond"/>
          <w:sz w:val="22"/>
          <w:szCs w:val="22"/>
        </w:rPr>
        <w:tab/>
        <w:t>Não houve Processo Administrativo que vedasse o fornecimento de quaisquer produtos ou marcas específicas. Dessa forma, permanece a liberdade para a oferta de produtos que atendam aos padrões de qualidade estipulados, desde que sejam originais e compatíveis com as especificações técnicas descritas no termo de referência.</w:t>
      </w:r>
    </w:p>
    <w:permEnd w:id="589696938"/>
    <w:p w14:paraId="13D7AE32"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Da exigência de amostra</w:t>
      </w:r>
    </w:p>
    <w:p w14:paraId="544270A1" w14:textId="77777777" w:rsidR="00474B16" w:rsidRPr="00474B16" w:rsidRDefault="00474B16" w:rsidP="00474B16">
      <w:pPr>
        <w:spacing w:line="360" w:lineRule="auto"/>
        <w:jc w:val="both"/>
        <w:rPr>
          <w:rFonts w:ascii="Garamond" w:hAnsi="Garamond"/>
          <w:sz w:val="22"/>
          <w:szCs w:val="22"/>
        </w:rPr>
      </w:pPr>
      <w:permStart w:id="484715406" w:edGrp="everyone"/>
      <w:r w:rsidRPr="00474B16">
        <w:rPr>
          <w:rFonts w:ascii="Garamond" w:hAnsi="Garamond"/>
          <w:b/>
          <w:bCs/>
          <w:sz w:val="22"/>
          <w:szCs w:val="22"/>
        </w:rPr>
        <w:t>4.4.</w:t>
      </w:r>
      <w:r w:rsidRPr="00474B16">
        <w:rPr>
          <w:rFonts w:ascii="Garamond" w:hAnsi="Garamond"/>
          <w:sz w:val="22"/>
          <w:szCs w:val="22"/>
        </w:rPr>
        <w:tab/>
        <w:t>Não será exigida a apresentação de amostras dos produtos, considerando que o fornecedor deverá obrigatoriamente seguir o padrão de qualidade das marcas indicadas na descrição do objeto. Essa medida visa agilizar o processo de aquisição e minimizar custos adicionais, mantendo a garantia de conformidade com os requisitos estabelecidos.</w:t>
      </w:r>
    </w:p>
    <w:permEnd w:id="484715406"/>
    <w:p w14:paraId="13E7C0BC"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Subcontratação</w:t>
      </w:r>
    </w:p>
    <w:p w14:paraId="3CD9A385" w14:textId="77777777" w:rsidR="00474B16" w:rsidRPr="00474B16" w:rsidRDefault="00474B16" w:rsidP="00474B16">
      <w:pPr>
        <w:spacing w:line="360" w:lineRule="auto"/>
        <w:jc w:val="both"/>
        <w:rPr>
          <w:rFonts w:ascii="Garamond" w:hAnsi="Garamond"/>
          <w:sz w:val="22"/>
          <w:szCs w:val="22"/>
        </w:rPr>
      </w:pPr>
      <w:permStart w:id="2059632424" w:edGrp="everyone"/>
      <w:r w:rsidRPr="00474B16">
        <w:rPr>
          <w:rFonts w:ascii="Garamond" w:hAnsi="Garamond"/>
          <w:b/>
          <w:bCs/>
          <w:sz w:val="22"/>
          <w:szCs w:val="22"/>
        </w:rPr>
        <w:t>4.5.</w:t>
      </w:r>
      <w:r w:rsidRPr="00474B16">
        <w:rPr>
          <w:rFonts w:ascii="Garamond" w:hAnsi="Garamond"/>
          <w:sz w:val="22"/>
          <w:szCs w:val="22"/>
        </w:rPr>
        <w:tab/>
        <w:t>Não será admitida a subcontratação do objeto, garantindo que a execução seja realizada diretamente pelo fornecedor contratado, de acordo com as condições estabelecidas, e assegurando maior controle e qualidade na entrega dos produtos.</w:t>
      </w:r>
    </w:p>
    <w:permEnd w:id="2059632424"/>
    <w:p w14:paraId="0462FA24"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Garantia da contratação</w:t>
      </w:r>
    </w:p>
    <w:p w14:paraId="6422DBDE" w14:textId="77777777" w:rsidR="00474B16" w:rsidRPr="00474B16" w:rsidRDefault="00474B16" w:rsidP="00474B16">
      <w:pPr>
        <w:spacing w:line="360" w:lineRule="auto"/>
        <w:jc w:val="both"/>
        <w:rPr>
          <w:rFonts w:ascii="Garamond" w:hAnsi="Garamond"/>
          <w:sz w:val="22"/>
          <w:szCs w:val="22"/>
        </w:rPr>
      </w:pPr>
      <w:permStart w:id="694047303" w:edGrp="everyone"/>
      <w:r w:rsidRPr="00474B16">
        <w:rPr>
          <w:rFonts w:ascii="Garamond" w:hAnsi="Garamond"/>
          <w:b/>
          <w:bCs/>
          <w:sz w:val="22"/>
          <w:szCs w:val="22"/>
        </w:rPr>
        <w:t>4.6.</w:t>
      </w:r>
      <w:r w:rsidRPr="00474B16">
        <w:rPr>
          <w:rFonts w:ascii="Garamond" w:hAnsi="Garamond"/>
          <w:sz w:val="22"/>
          <w:szCs w:val="22"/>
        </w:rPr>
        <w:tab/>
        <w:t>Não será exigida a garantia de execução contratual prevista nos artigos 96 e seguintes da Lei nº 14.133, de 2021. Tal decisão se justifica pela natureza do objeto contratado, pelo histórico de adimplência dos fornecedores e pela viabilidade de execução sem a necessidade de garantias adicionais, o que também contribui para a competitividade e economicidade do processo licitatório</w:t>
      </w:r>
      <w:permEnd w:id="694047303"/>
    </w:p>
    <w:p w14:paraId="2859B49B" w14:textId="77777777" w:rsidR="00474B16" w:rsidRPr="00474B16" w:rsidRDefault="00474B16" w:rsidP="00474B16">
      <w:pPr>
        <w:shd w:val="clear" w:color="auto" w:fill="538135"/>
        <w:spacing w:line="360" w:lineRule="auto"/>
        <w:jc w:val="both"/>
        <w:rPr>
          <w:rFonts w:ascii="Garamond" w:hAnsi="Garamond"/>
          <w:b/>
          <w:bCs/>
          <w:sz w:val="22"/>
          <w:szCs w:val="22"/>
        </w:rPr>
      </w:pPr>
      <w:r w:rsidRPr="00474B16">
        <w:rPr>
          <w:rFonts w:ascii="Garamond" w:hAnsi="Garamond"/>
          <w:b/>
          <w:bCs/>
          <w:sz w:val="22"/>
          <w:szCs w:val="22"/>
        </w:rPr>
        <w:t>5.</w:t>
      </w:r>
      <w:r w:rsidRPr="00474B16">
        <w:rPr>
          <w:rFonts w:ascii="Garamond" w:hAnsi="Garamond"/>
          <w:b/>
          <w:bCs/>
          <w:sz w:val="22"/>
          <w:szCs w:val="22"/>
        </w:rPr>
        <w:tab/>
        <w:t>Modelo de execução do objeto, que consiste na definição de como o contrato deverá produzir os resultados pretendidos desde o seu início até o seu encerramento (art. 6º, inciso XXIII, alínea e da Lei Federal nº 14.133, de 2021).</w:t>
      </w:r>
    </w:p>
    <w:p w14:paraId="147279CD"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5.1.</w:t>
      </w:r>
      <w:r w:rsidRPr="00474B16">
        <w:rPr>
          <w:rFonts w:ascii="Garamond" w:hAnsi="Garamond"/>
          <w:b/>
          <w:bCs/>
          <w:sz w:val="22"/>
          <w:szCs w:val="22"/>
        </w:rPr>
        <w:tab/>
        <w:t>Das obrigações da Contratante</w:t>
      </w:r>
    </w:p>
    <w:p w14:paraId="06B758A3"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5.1.1.</w:t>
      </w:r>
      <w:r w:rsidRPr="00474B16">
        <w:rPr>
          <w:rFonts w:ascii="Garamond" w:hAnsi="Garamond"/>
          <w:sz w:val="22"/>
          <w:szCs w:val="22"/>
        </w:rPr>
        <w:tab/>
        <w:t>Fornecer todas as informações e esclarecimentos necessários à Contratada, garantindo condições adequadas para que esta possa cumprir suas obrigações conforme os termos e prazos estabelecidos.</w:t>
      </w:r>
    </w:p>
    <w:p w14:paraId="42D00A4E"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5.1.2.</w:t>
      </w:r>
      <w:r w:rsidRPr="00474B16">
        <w:rPr>
          <w:rFonts w:ascii="Garamond" w:hAnsi="Garamond"/>
          <w:sz w:val="22"/>
          <w:szCs w:val="22"/>
        </w:rPr>
        <w:tab/>
        <w:t xml:space="preserve">Assegurar o estrito cumprimento de todos os prazos e condições estabelecidos no Edital e seus anexos, atuando </w:t>
      </w:r>
      <w:proofErr w:type="spellStart"/>
      <w:r w:rsidRPr="00474B16">
        <w:rPr>
          <w:rFonts w:ascii="Garamond" w:hAnsi="Garamond"/>
          <w:sz w:val="22"/>
          <w:szCs w:val="22"/>
        </w:rPr>
        <w:t>proativamente</w:t>
      </w:r>
      <w:proofErr w:type="spellEnd"/>
      <w:r w:rsidRPr="00474B16">
        <w:rPr>
          <w:rFonts w:ascii="Garamond" w:hAnsi="Garamond"/>
          <w:sz w:val="22"/>
          <w:szCs w:val="22"/>
        </w:rPr>
        <w:t xml:space="preserve"> para evitar atrasos ou falhas na execução do contrato.</w:t>
      </w:r>
    </w:p>
    <w:p w14:paraId="422828CE"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5.1.3.</w:t>
      </w:r>
      <w:r w:rsidRPr="00474B16">
        <w:rPr>
          <w:rFonts w:ascii="Garamond" w:hAnsi="Garamond"/>
          <w:sz w:val="22"/>
          <w:szCs w:val="22"/>
        </w:rPr>
        <w:tab/>
        <w:t>Acompanhar e fiscalizar rigorosamente o fornecimento dos produtos, por meio de fiscal designado e qualificado, garantindo que os itens sejam entregues conforme as especificações acordadas.</w:t>
      </w:r>
    </w:p>
    <w:p w14:paraId="19B231D8"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5.1.4.</w:t>
      </w:r>
      <w:r w:rsidRPr="00474B16">
        <w:rPr>
          <w:rFonts w:ascii="Garamond" w:hAnsi="Garamond"/>
          <w:b/>
          <w:bCs/>
          <w:sz w:val="22"/>
          <w:szCs w:val="22"/>
        </w:rPr>
        <w:tab/>
      </w:r>
      <w:r w:rsidRPr="00474B16">
        <w:rPr>
          <w:rFonts w:ascii="Garamond" w:hAnsi="Garamond"/>
          <w:sz w:val="22"/>
          <w:szCs w:val="22"/>
        </w:rPr>
        <w:t>Efetuar os pagamentos dentro dos prazos e na forma prevista na ata de registro de preços, observando as condições contratuais e a conformidade dos produtos entregues.</w:t>
      </w:r>
    </w:p>
    <w:p w14:paraId="642ED82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5.1.5.</w:t>
      </w:r>
      <w:r w:rsidRPr="00474B16">
        <w:rPr>
          <w:rFonts w:ascii="Garamond" w:hAnsi="Garamond"/>
          <w:sz w:val="22"/>
          <w:szCs w:val="22"/>
        </w:rPr>
        <w:tab/>
        <w:t>Atestar o recebimento dos itens, verificando a adequação dos produtos às especificações técnicas exigidas. Caso haja não conformidade, a Contratante deverá rejeitar os itens e notificar formalmente a Contratada, exigindo a substituição ou correção imediata.</w:t>
      </w:r>
    </w:p>
    <w:p w14:paraId="7426275A"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5.1.6.</w:t>
      </w:r>
      <w:r w:rsidRPr="00474B16">
        <w:rPr>
          <w:rFonts w:ascii="Garamond" w:hAnsi="Garamond"/>
          <w:b/>
          <w:bCs/>
          <w:sz w:val="22"/>
          <w:szCs w:val="22"/>
        </w:rPr>
        <w:tab/>
      </w:r>
      <w:r w:rsidRPr="00474B16">
        <w:rPr>
          <w:rFonts w:ascii="Garamond" w:hAnsi="Garamond"/>
          <w:sz w:val="22"/>
          <w:szCs w:val="22"/>
        </w:rPr>
        <w:t>Comunicar prontamente à Contratada qualquer irregularidade ou deficiência identificada no cumprimento das obrigações contratuais, permitindo a correção tempestiva e evitando impactos na operação.</w:t>
      </w:r>
    </w:p>
    <w:p w14:paraId="76C09ED4"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5.1.7.</w:t>
      </w:r>
      <w:r w:rsidRPr="00474B16">
        <w:rPr>
          <w:rFonts w:ascii="Garamond" w:hAnsi="Garamond"/>
          <w:sz w:val="22"/>
          <w:szCs w:val="22"/>
        </w:rPr>
        <w:tab/>
        <w:t>Aplicar as penalidades cabíveis em caso de descumprimento das obrigações previstas na Ata de Registro de Preços, conforme legislação vigente e os termos contratuais.</w:t>
      </w:r>
    </w:p>
    <w:p w14:paraId="569A2406"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5.1.8.</w:t>
      </w:r>
      <w:r w:rsidRPr="00474B16">
        <w:rPr>
          <w:rFonts w:ascii="Garamond" w:hAnsi="Garamond"/>
          <w:sz w:val="22"/>
          <w:szCs w:val="22"/>
        </w:rPr>
        <w:tab/>
        <w:t>Verificar, antes de cada pagamento, a regularidade fiscal e trabalhista da Contratada, incluindo a situação perante o FGTS, contribuições administradas pela Secretaria da Receita Federal do Brasil (RFB), inscrições em Dívida Ativa do Instituto Nacional do Seguro Social (INSS) e a comprovação de regularidade perante a Justiça Trabalhista, garantindo que a Contratada esteja em conformidade com todas as exigências legais.</w:t>
      </w:r>
    </w:p>
    <w:p w14:paraId="7264E181"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5.2.</w:t>
      </w:r>
      <w:r w:rsidRPr="00474B16">
        <w:rPr>
          <w:rFonts w:ascii="Garamond" w:hAnsi="Garamond"/>
          <w:b/>
          <w:bCs/>
          <w:sz w:val="22"/>
          <w:szCs w:val="22"/>
        </w:rPr>
        <w:tab/>
        <w:t>Das obrigações da Contratada</w:t>
      </w:r>
    </w:p>
    <w:p w14:paraId="232BFE36"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5.2.1.</w:t>
      </w:r>
      <w:r w:rsidRPr="00474B16">
        <w:rPr>
          <w:rFonts w:ascii="Garamond" w:hAnsi="Garamond"/>
          <w:sz w:val="22"/>
          <w:szCs w:val="22"/>
        </w:rPr>
        <w:tab/>
        <w:t>Responsabilizar-se pelo fiel cumprimento do objeto licitado, assegurando que todas as etapas do processo sejam executadas de acordo com os termos e condições estabelecidos.</w:t>
      </w:r>
    </w:p>
    <w:p w14:paraId="69C42A44"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5.2.2.</w:t>
      </w:r>
      <w:r w:rsidRPr="00474B16">
        <w:rPr>
          <w:rFonts w:ascii="Garamond" w:hAnsi="Garamond"/>
          <w:sz w:val="22"/>
          <w:szCs w:val="22"/>
        </w:rPr>
        <w:tab/>
        <w:t>Fornecer os itens conforme especificações técnicas, marcas, prazos de validade/garantia, e preços propostos na licitação, observando rigorosamente as quantidades e descrições solicitadas pela Contratante.</w:t>
      </w:r>
    </w:p>
    <w:p w14:paraId="25966BF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5.2.3.</w:t>
      </w:r>
      <w:r w:rsidRPr="00474B16">
        <w:rPr>
          <w:rFonts w:ascii="Garamond" w:hAnsi="Garamond"/>
          <w:sz w:val="22"/>
          <w:szCs w:val="22"/>
        </w:rPr>
        <w:tab/>
        <w:t>Comunicar prontamente à Contratante qualquer irregularidade, falha ou desvio identificado durante o fornecimento dos produtos, adotando medidas corretivas imediatas quando necessário.</w:t>
      </w:r>
    </w:p>
    <w:p w14:paraId="16B7ABFC"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5.2.4.</w:t>
      </w:r>
      <w:r w:rsidRPr="00474B16">
        <w:rPr>
          <w:rFonts w:ascii="Garamond" w:hAnsi="Garamond"/>
          <w:sz w:val="22"/>
          <w:szCs w:val="22"/>
        </w:rPr>
        <w:tab/>
        <w:t>Prestar prontamente todas as informações e esclarecimentos solicitados pela Contratante, relacionados ao fornecimento dos produtos ou ao cumprimento das obrigações contratuais.</w:t>
      </w:r>
    </w:p>
    <w:p w14:paraId="1F4D9533"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5.2.5.</w:t>
      </w:r>
      <w:r w:rsidRPr="00474B16">
        <w:rPr>
          <w:rFonts w:ascii="Garamond" w:hAnsi="Garamond"/>
          <w:sz w:val="22"/>
          <w:szCs w:val="22"/>
        </w:rPr>
        <w:tab/>
        <w:t>Efetuar a entrega dos itens conforme as quantidades e descrições especificadas na Solicitação de Fornecimento, acompanhada da emissão da respectiva nota fiscal, observando a regularidade fiscal e tributária.</w:t>
      </w:r>
    </w:p>
    <w:p w14:paraId="7E619745"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5.2.6.</w:t>
      </w:r>
      <w:r w:rsidRPr="00474B16">
        <w:rPr>
          <w:rFonts w:ascii="Garamond" w:hAnsi="Garamond"/>
          <w:sz w:val="22"/>
          <w:szCs w:val="22"/>
        </w:rPr>
        <w:tab/>
        <w:t>Cumprir rigorosamente os prazos estabelecidos pela Contratante, conforme disposto na Ata de Registro de Preços, garantindo a pontualidade na entrega dos itens.</w:t>
      </w:r>
    </w:p>
    <w:p w14:paraId="00F538CB"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5.2.7.</w:t>
      </w:r>
      <w:r w:rsidRPr="00474B16">
        <w:rPr>
          <w:rFonts w:ascii="Garamond" w:hAnsi="Garamond"/>
          <w:sz w:val="22"/>
          <w:szCs w:val="22"/>
        </w:rPr>
        <w:tab/>
        <w:t>Assumir plena responsabilidade por vícios e danos decorrentes dos produtos fornecidos, em conformidade com os artigos 12, 13, 18 e 26 do Código de Defesa do Consumidor (Lei nº 8.078/1990).</w:t>
      </w:r>
    </w:p>
    <w:p w14:paraId="5A9067A3"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5.2.8.</w:t>
      </w:r>
      <w:r w:rsidRPr="00474B16">
        <w:rPr>
          <w:rFonts w:ascii="Garamond" w:hAnsi="Garamond"/>
          <w:sz w:val="22"/>
          <w:szCs w:val="22"/>
        </w:rPr>
        <w:tab/>
        <w:t>Manter, durante toda a vigência da Ata de Registro de Preços, todas as condições de habilitação e qualificação exigidas no processo licitatório, em compatibilidade com as obrigações assumidas.</w:t>
      </w:r>
    </w:p>
    <w:p w14:paraId="70E4B247"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5.2.9.</w:t>
      </w:r>
      <w:r w:rsidRPr="00474B16">
        <w:rPr>
          <w:rFonts w:ascii="Garamond" w:hAnsi="Garamond"/>
          <w:b/>
          <w:bCs/>
          <w:sz w:val="22"/>
          <w:szCs w:val="22"/>
        </w:rPr>
        <w:tab/>
      </w:r>
      <w:r w:rsidRPr="00474B16">
        <w:rPr>
          <w:rFonts w:ascii="Garamond" w:hAnsi="Garamond"/>
          <w:sz w:val="22"/>
          <w:szCs w:val="22"/>
        </w:rPr>
        <w:t>Não transferir a terceiros, por qualquer forma, nem mesmo parcialmente, as obrigações assumidas, nem subcontratar qualquer das prestações a que está obrigada, exceto nas condições expressamente autorizadas neste Termo de Referência.</w:t>
      </w:r>
    </w:p>
    <w:p w14:paraId="10983FD6"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5.2.10.</w:t>
      </w:r>
      <w:r w:rsidRPr="00474B16">
        <w:rPr>
          <w:rFonts w:ascii="Garamond" w:hAnsi="Garamond"/>
          <w:b/>
          <w:bCs/>
          <w:sz w:val="22"/>
          <w:szCs w:val="22"/>
        </w:rPr>
        <w:tab/>
      </w:r>
      <w:r w:rsidRPr="00474B16">
        <w:rPr>
          <w:rFonts w:ascii="Garamond" w:hAnsi="Garamond"/>
          <w:sz w:val="22"/>
          <w:szCs w:val="22"/>
        </w:rPr>
        <w:t>Responsabilizar-se integralmente por todas as despesas relacionadas a tributos, encargos trabalhistas, previdenciários, fiscais, comerciais, taxas, fretes, seguros, deslocamento de pessoal, prestação de garantia, e quaisquer outras que incidam ou venham a incidir na execução da Ata de Registro de Preços.</w:t>
      </w:r>
    </w:p>
    <w:p w14:paraId="3BD5B9E7"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5.3.</w:t>
      </w:r>
      <w:r w:rsidRPr="00474B16">
        <w:rPr>
          <w:rFonts w:ascii="Garamond" w:hAnsi="Garamond"/>
          <w:b/>
          <w:bCs/>
          <w:sz w:val="22"/>
          <w:szCs w:val="22"/>
        </w:rPr>
        <w:tab/>
        <w:t>Da dinâmica de execução</w:t>
      </w:r>
    </w:p>
    <w:p w14:paraId="11499F7F"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5.3.1.</w:t>
      </w:r>
      <w:r w:rsidRPr="00474B16">
        <w:rPr>
          <w:rFonts w:ascii="Garamond" w:hAnsi="Garamond"/>
          <w:b/>
          <w:bCs/>
          <w:sz w:val="22"/>
          <w:szCs w:val="22"/>
        </w:rPr>
        <w:tab/>
        <w:t>Etapas</w:t>
      </w:r>
    </w:p>
    <w:p w14:paraId="5078970A"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5.3.1.1.</w:t>
      </w:r>
      <w:r w:rsidRPr="00474B16">
        <w:rPr>
          <w:rFonts w:ascii="Garamond" w:hAnsi="Garamond"/>
          <w:sz w:val="22"/>
          <w:szCs w:val="22"/>
        </w:rPr>
        <w:t xml:space="preserve"> O processo tem início com a Solicitação de Fornecimento, gerada pela Secretaria requisitante por meio do Sistema </w:t>
      </w:r>
      <w:proofErr w:type="spellStart"/>
      <w:r w:rsidRPr="00474B16">
        <w:rPr>
          <w:rFonts w:ascii="Garamond" w:hAnsi="Garamond"/>
          <w:sz w:val="22"/>
          <w:szCs w:val="22"/>
        </w:rPr>
        <w:t>Betha</w:t>
      </w:r>
      <w:proofErr w:type="spellEnd"/>
      <w:r w:rsidRPr="00474B16">
        <w:rPr>
          <w:rFonts w:ascii="Garamond" w:hAnsi="Garamond"/>
          <w:sz w:val="22"/>
          <w:szCs w:val="22"/>
        </w:rPr>
        <w:t xml:space="preserve"> </w:t>
      </w:r>
      <w:proofErr w:type="spellStart"/>
      <w:r w:rsidRPr="00474B16">
        <w:rPr>
          <w:rFonts w:ascii="Garamond" w:hAnsi="Garamond"/>
          <w:sz w:val="22"/>
          <w:szCs w:val="22"/>
        </w:rPr>
        <w:t>Cloud</w:t>
      </w:r>
      <w:proofErr w:type="spellEnd"/>
      <w:r w:rsidRPr="00474B16">
        <w:rPr>
          <w:rFonts w:ascii="Garamond" w:hAnsi="Garamond"/>
          <w:sz w:val="22"/>
          <w:szCs w:val="22"/>
        </w:rPr>
        <w:t>, no módulo Contratos. Essa solicitação deve conter informações detalhadas sobre o objeto a ser fornecido, incluindo especificações técnicas, quantidades, prazos, e quaisquer requisitos específicos.</w:t>
      </w:r>
    </w:p>
    <w:p w14:paraId="3D47348C"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5.3.1.2.</w:t>
      </w:r>
      <w:r w:rsidRPr="00474B16">
        <w:rPr>
          <w:rFonts w:ascii="Garamond" w:hAnsi="Garamond"/>
          <w:sz w:val="22"/>
          <w:szCs w:val="22"/>
        </w:rPr>
        <w:t xml:space="preserve"> A Secretaria de Planejamento, Orçamento e Gestão (SPOG) recebe a Solicitação de Fornecimento e procede à análise da disponibilidade orçamentária. Verificada a existência de saldo orçamentário, a SPOG formaliza a aprovação e redireciona a solicitação ao Departamento de Compras. Caso não haja saldo disponível, a Secretaria requisitante é imediatamente informada para ajustes necessários.</w:t>
      </w:r>
    </w:p>
    <w:p w14:paraId="6FB7B77F"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5.3.1.3.</w:t>
      </w:r>
      <w:r w:rsidRPr="00474B16">
        <w:rPr>
          <w:rFonts w:ascii="Garamond" w:hAnsi="Garamond"/>
          <w:sz w:val="22"/>
          <w:szCs w:val="22"/>
        </w:rPr>
        <w:t xml:space="preserve"> O Departamento de Compras, ao receber a Solicitação de Fornecimento com a devida aprovação orçamentária, emite a Nota de Empenho correspondente. A seguir, expede a Solicitação de Fornecimento à Contratada, estipulando um prazo de 15 (quinze) dias para a entrega do objeto requisitado.</w:t>
      </w:r>
    </w:p>
    <w:p w14:paraId="76077EC4"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5.3.1.4.</w:t>
      </w:r>
      <w:r w:rsidRPr="00474B16">
        <w:rPr>
          <w:rFonts w:ascii="Garamond" w:hAnsi="Garamond"/>
          <w:sz w:val="22"/>
          <w:szCs w:val="22"/>
        </w:rPr>
        <w:t xml:space="preserve"> Antes do envio físico dos produtos, a Contratada deve emitir a Nota Fiscal e enviá-la eletronicamente ao Departamento de Compras, por meio do endereço eletrônico </w:t>
      </w:r>
      <w:hyperlink r:id="rId17" w:history="1">
        <w:r w:rsidRPr="00474B16">
          <w:rPr>
            <w:rFonts w:ascii="Garamond" w:hAnsi="Garamond"/>
            <w:color w:val="0563C1"/>
            <w:sz w:val="22"/>
            <w:szCs w:val="22"/>
            <w:u w:val="single"/>
          </w:rPr>
          <w:t>compras@vilarica.mt.gov.br</w:t>
        </w:r>
      </w:hyperlink>
      <w:r w:rsidRPr="00474B16">
        <w:rPr>
          <w:rFonts w:ascii="Garamond" w:hAnsi="Garamond"/>
          <w:sz w:val="22"/>
          <w:szCs w:val="22"/>
        </w:rPr>
        <w:t>. Este procedimento visa antecipar a conferência documental e agilizar o processo de recebimento dos produtos.</w:t>
      </w:r>
    </w:p>
    <w:p w14:paraId="18971A52"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5.3.1.5.</w:t>
      </w:r>
      <w:r w:rsidRPr="00474B16">
        <w:rPr>
          <w:rFonts w:ascii="Garamond" w:hAnsi="Garamond"/>
          <w:sz w:val="22"/>
          <w:szCs w:val="22"/>
        </w:rPr>
        <w:t xml:space="preserve"> O Fiscal de Contrato realiza o recebimento provisório dos produtos no local designado, onde efetua a conferência detalhada das mercadorias quanto à quantidade, qualidade, e conformidade com as especificações contratuais. Somente após essa verificação, e estando tudo conforme, o Fiscal procede ao recebimento definitivo, atestando a Nota Fiscal e elaborando um Relatório de Recebimento, que será entregue ao Gestor de Contratos.</w:t>
      </w:r>
    </w:p>
    <w:p w14:paraId="77D96BAA"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5.3.1.6.</w:t>
      </w:r>
      <w:r w:rsidRPr="00474B16">
        <w:rPr>
          <w:rFonts w:ascii="Garamond" w:hAnsi="Garamond"/>
          <w:sz w:val="22"/>
          <w:szCs w:val="22"/>
        </w:rPr>
        <w:t xml:space="preserve"> O Gestor de Contratos, ao receber o Relatório de Recebimento e a Nota Fiscal atestada, realiza a verificação final da regularidade fiscal da Contratada. Caso todas as certidões e documentações estejam em conformidade, o Gestor anexa essas certidões ao processo e encaminha a documentação completa, incluindo a Nota Fiscal e o relatório de fiscalização, à Secretaria de Finanças para a liquidação e o pagamento dentro dos prazos estabelecidos contratualmente.</w:t>
      </w:r>
    </w:p>
    <w:p w14:paraId="6B045B95"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5.3.2.</w:t>
      </w:r>
      <w:r w:rsidRPr="00474B16">
        <w:rPr>
          <w:rFonts w:ascii="Garamond" w:hAnsi="Garamond"/>
          <w:b/>
          <w:bCs/>
          <w:sz w:val="22"/>
          <w:szCs w:val="22"/>
        </w:rPr>
        <w:tab/>
        <w:t>Dos prazos</w:t>
      </w:r>
    </w:p>
    <w:p w14:paraId="213A42AA"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5.3.2.1. Prazo de entrega do objeto</w:t>
      </w:r>
    </w:p>
    <w:p w14:paraId="531C3E03"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5.3.2.1.1.</w:t>
      </w:r>
      <w:r w:rsidRPr="00474B16">
        <w:rPr>
          <w:rFonts w:ascii="Garamond" w:hAnsi="Garamond"/>
          <w:sz w:val="22"/>
          <w:szCs w:val="22"/>
        </w:rPr>
        <w:t xml:space="preserve"> A Contratada deverá entregar os itens solicitados no prazo máximo de 15 (quinze) dias corridos, contados a partir do recebimento, por parte da empresa, da Solicitação de Fornecimento emitida pelo Departamento de Compras do Município. Este prazo é essencial para garantir a continuidade das operações e o atendimento das demandas das Secretarias envolvidas.</w:t>
      </w:r>
    </w:p>
    <w:p w14:paraId="7D83D326"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5.3.2.1.2.</w:t>
      </w:r>
      <w:r w:rsidRPr="00474B16">
        <w:rPr>
          <w:rFonts w:ascii="Garamond" w:hAnsi="Garamond"/>
          <w:sz w:val="22"/>
          <w:szCs w:val="22"/>
        </w:rPr>
        <w:t xml:space="preserve"> Em caso de impossibilidade de cumprimento do prazo estabelecido, a Contratada deverá comunicar imediatamente ao Departamento de Compras, justificando os motivos e propondo uma nova data de entrega, que deverá ser aprovada pela Administração Municipal. A ausência dessa comunicação ou o atraso injustificado poderá resultar em penalidades, conforme previsto no contrato.</w:t>
      </w:r>
    </w:p>
    <w:p w14:paraId="454865BF"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5.3.2.1.2.1.</w:t>
      </w:r>
      <w:r w:rsidRPr="00474B16">
        <w:rPr>
          <w:rFonts w:ascii="Garamond" w:hAnsi="Garamond"/>
          <w:sz w:val="22"/>
          <w:szCs w:val="22"/>
        </w:rPr>
        <w:t xml:space="preserve"> No caso de descumprimento do prazo de entrega, o Município se reserva o direito de adotar medidas mitigadoras para garantir o atendimento das necessidades urgentes, tais como a aquisição dos itens em caráter emergencial junto a outros fornecedores. Além disso, o Município poderá cancelar a Ata de Registro de Preço, sem prejuízo da aplicação das penalidades cabíveis conforme legislação vigente. Essas penalidades poderão incluir, mas não se limitam a multas compensatórias, rescisão contratual por inadimplemento e impedimento de contratar com a Administração Pública por período determinado.</w:t>
      </w:r>
    </w:p>
    <w:p w14:paraId="05741D7E"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5.3.2.1.3.</w:t>
      </w:r>
      <w:r w:rsidRPr="00474B16">
        <w:rPr>
          <w:rFonts w:ascii="Garamond" w:hAnsi="Garamond"/>
          <w:sz w:val="22"/>
          <w:szCs w:val="22"/>
        </w:rPr>
        <w:t xml:space="preserve"> A pontualidade na entrega será monitorada e considerada como critério de avaliação de desempenho da Contratada, podendo influenciar em futuras contratações ou renovações de contratos.</w:t>
      </w:r>
    </w:p>
    <w:p w14:paraId="529C1ABA"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5.3.2.2. Prazo de vigência da Ata de Registro de Preços</w:t>
      </w:r>
    </w:p>
    <w:p w14:paraId="49BA350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5.3.2.2.1.</w:t>
      </w:r>
      <w:r w:rsidRPr="00474B16">
        <w:rPr>
          <w:rFonts w:ascii="Garamond" w:hAnsi="Garamond"/>
          <w:sz w:val="22"/>
          <w:szCs w:val="22"/>
        </w:rPr>
        <w:t xml:space="preserve"> O prazo de vigência da Ata de Registro de Preços será de 1 (um) ano, contado a partir da data de sua assinatura. Este prazo poderá ser prorrogado por igual período, desde que demonstrada, por meio de estudo de mercado e análise documental, a </w:t>
      </w:r>
      <w:r w:rsidRPr="00474B16">
        <w:rPr>
          <w:rFonts w:ascii="Garamond" w:hAnsi="Garamond"/>
          <w:sz w:val="22"/>
          <w:szCs w:val="22"/>
          <w:u w:val="single"/>
        </w:rPr>
        <w:t>manutenção da</w:t>
      </w:r>
      <w:r w:rsidRPr="00474B16">
        <w:rPr>
          <w:rFonts w:ascii="Garamond" w:hAnsi="Garamond"/>
          <w:sz w:val="22"/>
          <w:szCs w:val="22"/>
        </w:rPr>
        <w:t xml:space="preserve"> </w:t>
      </w:r>
      <w:proofErr w:type="spellStart"/>
      <w:r w:rsidRPr="00474B16">
        <w:rPr>
          <w:rFonts w:ascii="Garamond" w:hAnsi="Garamond"/>
          <w:sz w:val="22"/>
          <w:szCs w:val="22"/>
          <w:u w:val="single"/>
        </w:rPr>
        <w:t>vantajosidade</w:t>
      </w:r>
      <w:proofErr w:type="spellEnd"/>
      <w:r w:rsidRPr="00474B16">
        <w:rPr>
          <w:rFonts w:ascii="Garamond" w:hAnsi="Garamond"/>
          <w:sz w:val="22"/>
          <w:szCs w:val="22"/>
        </w:rPr>
        <w:t xml:space="preserve"> dos preços registrados em comparação aos praticados no mercado. A prorrogação também deverá considerar a continuidade do atendimento às necessidades da Administração, sempre em conformidade com a legislação vigente e com a devida aprovação das autoridades competentes.</w:t>
      </w:r>
    </w:p>
    <w:p w14:paraId="07901C44"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5.3.3.</w:t>
      </w:r>
      <w:r w:rsidRPr="00474B16">
        <w:rPr>
          <w:rFonts w:ascii="Garamond" w:hAnsi="Garamond"/>
          <w:b/>
          <w:bCs/>
          <w:sz w:val="22"/>
          <w:szCs w:val="22"/>
        </w:rPr>
        <w:tab/>
        <w:t>Logística</w:t>
      </w:r>
    </w:p>
    <w:p w14:paraId="3E991952"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5.3.3.1.</w:t>
      </w:r>
      <w:r w:rsidRPr="00474B16">
        <w:rPr>
          <w:rFonts w:ascii="Garamond" w:hAnsi="Garamond"/>
          <w:sz w:val="22"/>
          <w:szCs w:val="22"/>
        </w:rPr>
        <w:t xml:space="preserve"> Local de entrega: A entrega dos produtos deverá ser realizada no endereço indicado, sendo, no almoxarifado central da prefeitura de Vila Rica-MT. Em caso de dúvidas ou necessidade de confirmação do endereço, a Contratada deve entrar em contato com o Departamento de Compras antes de realizar a entrega, a fim de evitar atrasos ou entregas em locais incorretos.</w:t>
      </w:r>
    </w:p>
    <w:p w14:paraId="126D369C"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5.3.3.2.</w:t>
      </w:r>
      <w:r w:rsidRPr="00474B16">
        <w:rPr>
          <w:rFonts w:ascii="Garamond" w:hAnsi="Garamond"/>
          <w:sz w:val="22"/>
          <w:szCs w:val="22"/>
        </w:rPr>
        <w:t xml:space="preserve"> Horário de entrega: A entrega deve ser efetuada exclusivamente no horário de expediente, ou seja, das 7h30min às 11h30min e das 13h30min às 17h30min, em dias úteis. É importante que a Contratada agende a entrega previamente com o Departamento de Compras para evitar qualquer transtorno ou incompatibilidade de horários.</w:t>
      </w:r>
    </w:p>
    <w:p w14:paraId="02D4ADA8"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5.3.3.3.</w:t>
      </w:r>
      <w:r w:rsidRPr="00474B16">
        <w:rPr>
          <w:rFonts w:ascii="Garamond" w:hAnsi="Garamond"/>
          <w:sz w:val="22"/>
          <w:szCs w:val="22"/>
        </w:rPr>
        <w:t xml:space="preserve"> Condições de entrega: A entrega dos produtos será realizada conforme a demanda da Secretaria requisitante. Contudo, o quantitativo especificado na Solicitação de Fornecimento deve ser entregue de forma integral, em uma única remessa.</w:t>
      </w:r>
    </w:p>
    <w:p w14:paraId="3416B53D"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5.3.3.4.</w:t>
      </w:r>
      <w:r w:rsidRPr="00474B16">
        <w:rPr>
          <w:rFonts w:ascii="Garamond" w:hAnsi="Garamond"/>
          <w:sz w:val="22"/>
          <w:szCs w:val="22"/>
        </w:rPr>
        <w:t xml:space="preserve"> Conferência e aceitação: No momento da entrega, será realizada uma conferência detalhada dos produtos por um servidor designado pela Secretaria requisitante. Este servidor verificará a conformidade dos itens entregues com as especificações solicitadas. Somente após a conferência e aceitação dos produtos será dada a quitação da entrega.</w:t>
      </w:r>
    </w:p>
    <w:p w14:paraId="6633A945"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5.3.3.5.</w:t>
      </w:r>
      <w:r w:rsidRPr="00474B16">
        <w:rPr>
          <w:rFonts w:ascii="Garamond" w:hAnsi="Garamond"/>
          <w:sz w:val="22"/>
          <w:szCs w:val="22"/>
        </w:rPr>
        <w:t xml:space="preserve"> Responsabilidade pela carga e descarga: Todas as despesas e responsabilidades relacionadas à carga, transporte e descarga dos produtos são de total incumbência da Contratada. É obrigatório que a Contratada providencie os meios necessários para a correta descarga dos itens, respeitando as normas de segurança. A Contratada deve garantir a presença de um servidor da Prefeitura para supervisionar e conferir os produtos no momento da entrega.</w:t>
      </w:r>
    </w:p>
    <w:p w14:paraId="66F1B12D"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5.3.4. Cronograma</w:t>
      </w:r>
    </w:p>
    <w:p w14:paraId="612707E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5.3.4.1</w:t>
      </w:r>
      <w:r w:rsidRPr="00474B16">
        <w:rPr>
          <w:rFonts w:ascii="Garamond" w:hAnsi="Garamond"/>
          <w:sz w:val="22"/>
          <w:szCs w:val="22"/>
        </w:rPr>
        <w:t>. As entregas deverão ser realizadas de forma parcelada ao longo da vigência da Ata de Registro de Preço, conforme a necessidade e as solicitações específicas da requisitante. O fornecimento será organizado de modo a garantir a disponibilidade contínua dos produtos, evitando a interrupção na aplicação das avaliações externas, no âmbito da rede municipal de ensino. A Contratada deverá manter flexibilidade no planejamento logístico para atender às demandas variáveis, assegurando a entrega tempestiva dos itens solicitados. Além disso, é imprescindível que as entregas sejam realizadas no prazo acordado em cada Solicitação de Fornecimento, respeitando os quantitativos e especificações previamente estabelecidos.</w:t>
      </w:r>
    </w:p>
    <w:p w14:paraId="3166183C"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5.4.</w:t>
      </w:r>
      <w:r w:rsidRPr="00474B16">
        <w:rPr>
          <w:rFonts w:ascii="Garamond" w:hAnsi="Garamond"/>
          <w:b/>
          <w:bCs/>
          <w:sz w:val="22"/>
          <w:szCs w:val="22"/>
        </w:rPr>
        <w:tab/>
        <w:t>Dos instrumentos formais de solicitação de fornecimento e das demais formas de comunicação</w:t>
      </w:r>
    </w:p>
    <w:p w14:paraId="34BC72F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5.4.1.</w:t>
      </w:r>
      <w:r w:rsidRPr="00474B16">
        <w:rPr>
          <w:rFonts w:ascii="Garamond" w:hAnsi="Garamond"/>
          <w:sz w:val="22"/>
          <w:szCs w:val="22"/>
        </w:rPr>
        <w:tab/>
        <w:t>As Solicitações de Fornecimento serão formalizadas e efetivadas mediante o envio da Solicitação à Contratada por meio de e-mail funcional do Departamento de Compras do Município. Esse procedimento deverá observar rigorosamente as diretrizes de sustentabilidade ambiental adotadas pela Contratante, priorizando o uso de meios de comunicação digitais. A impressão de documentos físicos deverá ser evitada sempre que possível, contribuindo assim para a redução do consumo de papel, a diminuição de resíduos sólidos, e a preservação dos recursos naturais. Além disso, recomenda-se o uso de plataformas seguras para o arquivamento eletrônico de correspondências e documentos relacionados, assegurando a rastreabilidade e a conformidade com as políticas de governança digital do Município.</w:t>
      </w:r>
    </w:p>
    <w:p w14:paraId="3C92436B" w14:textId="77777777" w:rsidR="00474B16" w:rsidRPr="00474B16" w:rsidRDefault="00474B16" w:rsidP="00474B16">
      <w:pPr>
        <w:shd w:val="clear" w:color="auto" w:fill="538135"/>
        <w:spacing w:line="360" w:lineRule="auto"/>
        <w:jc w:val="both"/>
        <w:rPr>
          <w:rFonts w:ascii="Garamond" w:hAnsi="Garamond"/>
          <w:b/>
          <w:bCs/>
          <w:sz w:val="22"/>
          <w:szCs w:val="22"/>
        </w:rPr>
      </w:pPr>
      <w:r w:rsidRPr="00474B16">
        <w:rPr>
          <w:rFonts w:ascii="Garamond" w:hAnsi="Garamond"/>
          <w:b/>
          <w:bCs/>
          <w:sz w:val="22"/>
          <w:szCs w:val="22"/>
        </w:rPr>
        <w:t>6.</w:t>
      </w:r>
      <w:r w:rsidRPr="00474B16">
        <w:rPr>
          <w:rFonts w:ascii="Garamond" w:hAnsi="Garamond"/>
          <w:b/>
          <w:bCs/>
          <w:sz w:val="22"/>
          <w:szCs w:val="22"/>
        </w:rPr>
        <w:tab/>
        <w:t>Modelo de gestão do contrato, que descreve como a execução do objeto será acompanhada e fiscalizada pelo órgão ou entidade (art. 6º, inciso XXIII, alínea f da Lei Federal nº 14.133, de 2021).</w:t>
      </w:r>
    </w:p>
    <w:p w14:paraId="52313EBB"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6.1.</w:t>
      </w:r>
      <w:r w:rsidRPr="00474B16">
        <w:rPr>
          <w:rFonts w:ascii="Garamond" w:hAnsi="Garamond"/>
          <w:sz w:val="22"/>
          <w:szCs w:val="22"/>
        </w:rPr>
        <w:tab/>
        <w:t xml:space="preserve">O contrato deverá ser executado fielmente pelas partes, em conformidade com as cláusulas avançadas e as disposições da Lei nº 14.133, de 2021. Cada parte será integralmente responsável pelas consequências decorrentes de sua inexecução total ou parcial, respondendo pelos prejuízos causados </w:t>
      </w:r>
      <w:r w:rsidRPr="00474B16">
        <w:rPr>
          <w:sz w:val="22"/>
          <w:szCs w:val="22"/>
        </w:rPr>
        <w:t>​​</w:t>
      </w:r>
      <w:r w:rsidRPr="00474B16">
        <w:rPr>
          <w:rFonts w:ascii="Garamond" w:hAnsi="Garamond"/>
          <w:sz w:val="22"/>
          <w:szCs w:val="22"/>
        </w:rPr>
        <w:t>ao cumprimento dos objetivos contratuais.</w:t>
      </w:r>
    </w:p>
    <w:p w14:paraId="4640642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6.2.</w:t>
      </w:r>
      <w:r w:rsidRPr="00474B16">
        <w:rPr>
          <w:rFonts w:ascii="Garamond" w:hAnsi="Garamond"/>
          <w:sz w:val="22"/>
          <w:szCs w:val="22"/>
        </w:rPr>
        <w:tab/>
        <w:t>Em caso de impedimento, ordem de paralisação ou suspensão do contrato, o cronograma de execução será automaticamente prorrogado pelo período correspondente à interrupção. Essas declarações devem ser devidamente registradas por meio de apostila contratual, garantindo a transparência e a rastreabilidade das alterações no cronograma.</w:t>
      </w:r>
    </w:p>
    <w:p w14:paraId="2F4DF173"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6.3.</w:t>
      </w:r>
      <w:r w:rsidRPr="00474B16">
        <w:rPr>
          <w:rFonts w:ascii="Garamond" w:hAnsi="Garamond"/>
          <w:sz w:val="22"/>
          <w:szCs w:val="22"/>
        </w:rPr>
        <w:tab/>
        <w:t>As comunicações entre a Contratante e a Contratada deverão ser realizadas por escrito, sempre que a formalidade seja feita assim o exigido. Será admitido o uso de mensagens eletrônicas para esse fim, desde que haja notificação de coleta pela parte destinatária (confirmação de recebimento), garantindo a validade jurídica da comunicação.</w:t>
      </w:r>
    </w:p>
    <w:p w14:paraId="5C3489BD"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6.4.</w:t>
      </w:r>
      <w:r w:rsidRPr="00474B16">
        <w:rPr>
          <w:rFonts w:ascii="Garamond" w:hAnsi="Garamond"/>
          <w:sz w:val="22"/>
          <w:szCs w:val="22"/>
        </w:rPr>
        <w:tab/>
        <w:t>A Contratante poderá convocar, a qualquer momento, um representante da Contratada para adoção de medidas que exijam cumprimento imediato, garantindo a celeridade e a eficiência na resolução de questões que impactam a execução do contrato.</w:t>
      </w:r>
    </w:p>
    <w:p w14:paraId="66950401"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6.5.</w:t>
      </w:r>
      <w:r w:rsidRPr="00474B16">
        <w:rPr>
          <w:rFonts w:ascii="Garamond" w:hAnsi="Garamond"/>
          <w:sz w:val="22"/>
          <w:szCs w:val="22"/>
        </w:rPr>
        <w:tab/>
        <w:t xml:space="preserve"> Após a assinatura do contrato ou instrumento equivalente, a Contratante poderá convocar o representante da empresa contratada para uma reunião inicial. Nessa ocasião, será apresentado o plano de fiscalização, contendo detalhes sobre a obrigação contratual, os mecanismos de fiscalização, as estratégias para a execução do objeto, o plano complementar de execução da Contratada, quando aplicável, o método de aferição dos resultados e as sanções previstas em caso de descumprimento. Essa reunião visa alinhar expectativas e garantir a conformidade com os termos acordados.</w:t>
      </w:r>
    </w:p>
    <w:p w14:paraId="7DC78D3A"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Fiscalização</w:t>
      </w:r>
    </w:p>
    <w:p w14:paraId="6B81D55E"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6.6.</w:t>
      </w:r>
      <w:r w:rsidRPr="00474B16">
        <w:rPr>
          <w:rFonts w:ascii="Garamond" w:hAnsi="Garamond"/>
          <w:sz w:val="22"/>
          <w:szCs w:val="22"/>
        </w:rPr>
        <w:tab/>
        <w:t xml:space="preserve">A execução do contrato será rigorosamente acompanhada e fiscalizada </w:t>
      </w:r>
      <w:proofErr w:type="gramStart"/>
      <w:r w:rsidRPr="00474B16">
        <w:rPr>
          <w:rFonts w:ascii="Garamond" w:hAnsi="Garamond"/>
          <w:sz w:val="22"/>
          <w:szCs w:val="22"/>
        </w:rPr>
        <w:t>pelo(</w:t>
      </w:r>
      <w:proofErr w:type="gramEnd"/>
      <w:r w:rsidRPr="00474B16">
        <w:rPr>
          <w:rFonts w:ascii="Garamond" w:hAnsi="Garamond"/>
          <w:sz w:val="22"/>
          <w:szCs w:val="22"/>
        </w:rPr>
        <w:t>s) fiscal(</w:t>
      </w:r>
      <w:proofErr w:type="spellStart"/>
      <w:r w:rsidRPr="00474B16">
        <w:rPr>
          <w:rFonts w:ascii="Garamond" w:hAnsi="Garamond"/>
          <w:sz w:val="22"/>
          <w:szCs w:val="22"/>
        </w:rPr>
        <w:t>is</w:t>
      </w:r>
      <w:proofErr w:type="spellEnd"/>
      <w:r w:rsidRPr="00474B16">
        <w:rPr>
          <w:rFonts w:ascii="Garamond" w:hAnsi="Garamond"/>
          <w:sz w:val="22"/>
          <w:szCs w:val="22"/>
        </w:rPr>
        <w:t>) designado(s), ou por seus respectivos substitutos, conforme disposto no art. 117, caput, da Lei nº 14.133, de 2021.</w:t>
      </w:r>
    </w:p>
    <w:p w14:paraId="6EE3552E"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6.7.</w:t>
      </w:r>
      <w:r w:rsidRPr="00474B16">
        <w:rPr>
          <w:rFonts w:ascii="Garamond" w:hAnsi="Garamond"/>
          <w:sz w:val="22"/>
          <w:szCs w:val="22"/>
        </w:rPr>
        <w:tab/>
        <w:t xml:space="preserve">O fiscal do contrato desempenhará um papel fundamental na supervisão da execução, garantindo que todas as condições aplicáveis </w:t>
      </w:r>
      <w:r w:rsidRPr="00474B16">
        <w:rPr>
          <w:sz w:val="22"/>
          <w:szCs w:val="22"/>
        </w:rPr>
        <w:t>​​</w:t>
      </w:r>
      <w:r w:rsidRPr="00474B16">
        <w:rPr>
          <w:rFonts w:ascii="Garamond" w:hAnsi="Garamond"/>
          <w:sz w:val="22"/>
          <w:szCs w:val="22"/>
        </w:rPr>
        <w:t>rigorosamente sejam cumpridas, de modo a garantir os melhores resultados para a Administra</w:t>
      </w:r>
      <w:r w:rsidRPr="00474B16">
        <w:rPr>
          <w:rFonts w:ascii="Garamond" w:hAnsi="Garamond" w:cs="Garamond"/>
          <w:sz w:val="22"/>
          <w:szCs w:val="22"/>
        </w:rPr>
        <w:t>çã</w:t>
      </w:r>
      <w:r w:rsidRPr="00474B16">
        <w:rPr>
          <w:rFonts w:ascii="Garamond" w:hAnsi="Garamond"/>
          <w:sz w:val="22"/>
          <w:szCs w:val="22"/>
        </w:rPr>
        <w:t>o. A atua</w:t>
      </w:r>
      <w:r w:rsidRPr="00474B16">
        <w:rPr>
          <w:rFonts w:ascii="Garamond" w:hAnsi="Garamond" w:cs="Garamond"/>
          <w:sz w:val="22"/>
          <w:szCs w:val="22"/>
        </w:rPr>
        <w:t>çã</w:t>
      </w:r>
      <w:r w:rsidRPr="00474B16">
        <w:rPr>
          <w:rFonts w:ascii="Garamond" w:hAnsi="Garamond"/>
          <w:sz w:val="22"/>
          <w:szCs w:val="22"/>
        </w:rPr>
        <w:t>o do objetivo fiscal visa prevenir falhas, garantir a qualidade e a pontualidade dos produtos fornecidos, e proteger os interesses da Administra</w:t>
      </w:r>
      <w:r w:rsidRPr="00474B16">
        <w:rPr>
          <w:rFonts w:ascii="Garamond" w:hAnsi="Garamond" w:cs="Garamond"/>
          <w:sz w:val="22"/>
          <w:szCs w:val="22"/>
        </w:rPr>
        <w:t>çã</w:t>
      </w:r>
      <w:r w:rsidRPr="00474B16">
        <w:rPr>
          <w:rFonts w:ascii="Garamond" w:hAnsi="Garamond"/>
          <w:sz w:val="22"/>
          <w:szCs w:val="22"/>
        </w:rPr>
        <w:t>o.</w:t>
      </w:r>
    </w:p>
    <w:p w14:paraId="2247C46B"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6.7.1.</w:t>
      </w:r>
      <w:r w:rsidRPr="00474B16">
        <w:rPr>
          <w:rFonts w:ascii="Garamond" w:hAnsi="Garamond"/>
          <w:sz w:val="22"/>
          <w:szCs w:val="22"/>
        </w:rPr>
        <w:tab/>
        <w:t>O fiscal será responsável por manter um registro detalhado de todas as ocorrências relevantes relacionadas à execução do contrato, anotando no histórico de gerenciamento do contrato qualquer situação que exija intervenção, além de registrar as medidas corretivas possíveis para sanar faltas ou defeitos identificados. (Lei nº 14.133, de 2021, art. 117, §1º).</w:t>
      </w:r>
    </w:p>
    <w:p w14:paraId="3646F658"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6.7.2.</w:t>
      </w:r>
      <w:r w:rsidRPr="00474B16">
        <w:rPr>
          <w:rFonts w:ascii="Garamond" w:hAnsi="Garamond"/>
          <w:sz w:val="22"/>
          <w:szCs w:val="22"/>
        </w:rPr>
        <w:tab/>
        <w:t>Ao identificar qualquer inexatidão ou irregularidade, o fiscal emitirá notificações formais à Contratada, especificando as não conformidades e estabelecendo prazos claros e critérios para que as obrigações sejam cumpridas.</w:t>
      </w:r>
    </w:p>
    <w:p w14:paraId="5B654DA8"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6.7.3.</w:t>
      </w:r>
      <w:r w:rsidRPr="00474B16">
        <w:rPr>
          <w:rFonts w:ascii="Garamond" w:hAnsi="Garamond"/>
          <w:sz w:val="22"/>
          <w:szCs w:val="22"/>
        </w:rPr>
        <w:tab/>
        <w:t>O fiscal, ao verificar situações que exijam decisões ou medidas que ultrapassem a sua alçada, deverá informar imediatamente o gestor do contrato, permitindo que sejam impostas as disposições necessárias para evitar maiores danos ou atrasos.</w:t>
      </w:r>
    </w:p>
    <w:p w14:paraId="58610F01"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6.7.4.</w:t>
      </w:r>
      <w:r w:rsidRPr="00474B16">
        <w:rPr>
          <w:rFonts w:ascii="Garamond" w:hAnsi="Garamond"/>
          <w:sz w:val="22"/>
          <w:szCs w:val="22"/>
        </w:rPr>
        <w:tab/>
        <w:t>Nos casos em que ocorra qualquer evento que possa inviabilizar a execução do contrato nos prazos acordados, o fiscal comunicará imediatamente ao gestor do contrato, para que as ações corretivas sejam tomadas com a máxima urgência.</w:t>
      </w:r>
    </w:p>
    <w:p w14:paraId="1E89859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6.7.5.</w:t>
      </w:r>
      <w:r w:rsidRPr="00474B16">
        <w:rPr>
          <w:rFonts w:ascii="Garamond" w:hAnsi="Garamond"/>
          <w:sz w:val="22"/>
          <w:szCs w:val="22"/>
        </w:rPr>
        <w:tab/>
        <w:t>O fiscal deverá notificar o gestor do contrato com a devida antecedência sobre o término do contrato sob sua supervisão, permitindo que se providencie tempestivamente a renovação, prorrogação ou encerramento contratual, conforme o caso.</w:t>
      </w:r>
    </w:p>
    <w:p w14:paraId="1CD5A3E1"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6.8.</w:t>
      </w:r>
      <w:r w:rsidRPr="00474B16">
        <w:rPr>
          <w:rFonts w:ascii="Garamond" w:hAnsi="Garamond"/>
          <w:sz w:val="22"/>
          <w:szCs w:val="22"/>
        </w:rPr>
        <w:tab/>
        <w:t xml:space="preserve">Compete ao fiscal verificar a continuidade das condições de habilitação da contratação ao longo da execução contratual, acompanhar o compromisso, a liberação de pagamentos, a prestação de garantias, e a formalização de eventuais </w:t>
      </w:r>
      <w:proofErr w:type="spellStart"/>
      <w:r w:rsidRPr="00474B16">
        <w:rPr>
          <w:rFonts w:ascii="Garamond" w:hAnsi="Garamond"/>
          <w:sz w:val="22"/>
          <w:szCs w:val="22"/>
        </w:rPr>
        <w:t>apostilamentos</w:t>
      </w:r>
      <w:proofErr w:type="spellEnd"/>
      <w:r w:rsidRPr="00474B16">
        <w:rPr>
          <w:rFonts w:ascii="Garamond" w:hAnsi="Garamond"/>
          <w:sz w:val="22"/>
          <w:szCs w:val="22"/>
        </w:rPr>
        <w:t xml:space="preserve"> ou termos aditivos. Para tanto, o fiscal poderá solicitar, a qualquer momento, a apresentação de documentos comprobatórios pertinentes.</w:t>
      </w:r>
    </w:p>
    <w:p w14:paraId="4AFCBBEA"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6.8.1.</w:t>
      </w:r>
      <w:r w:rsidRPr="00474B16">
        <w:rPr>
          <w:rFonts w:ascii="Garamond" w:hAnsi="Garamond"/>
          <w:sz w:val="22"/>
          <w:szCs w:val="22"/>
        </w:rPr>
        <w:tab/>
        <w:t>No caso de descumprimento das obrigações contratuais, o fiscal deverá agir de forma imediata e diligente na solução do problema, adotando as medidas necessárias para garantir a conformidade contratual e proteger os interesses da Administração.</w:t>
      </w:r>
    </w:p>
    <w:p w14:paraId="5CC1DD4B" w14:textId="77777777" w:rsidR="00474B16" w:rsidRPr="00474B16" w:rsidRDefault="00474B16" w:rsidP="00474B16">
      <w:pPr>
        <w:tabs>
          <w:tab w:val="center" w:pos="4770"/>
          <w:tab w:val="left" w:pos="6676"/>
        </w:tabs>
        <w:spacing w:line="360" w:lineRule="auto"/>
        <w:rPr>
          <w:rFonts w:ascii="Garamond" w:hAnsi="Garamond"/>
          <w:color w:val="FF0000"/>
          <w:sz w:val="22"/>
          <w:szCs w:val="22"/>
        </w:rPr>
      </w:pPr>
      <w:r w:rsidRPr="00474B16">
        <w:rPr>
          <w:rFonts w:ascii="Garamond" w:hAnsi="Garamond"/>
          <w:b/>
          <w:bCs/>
          <w:sz w:val="22"/>
          <w:szCs w:val="22"/>
        </w:rPr>
        <w:t>Gestor do Contrato</w:t>
      </w:r>
    </w:p>
    <w:p w14:paraId="1453658F"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6.9.</w:t>
      </w:r>
      <w:r w:rsidRPr="00474B16">
        <w:rPr>
          <w:rFonts w:ascii="Garamond" w:hAnsi="Garamond"/>
          <w:sz w:val="22"/>
          <w:szCs w:val="22"/>
        </w:rPr>
        <w:tab/>
        <w:t>O Gestor do Contrato coordenará a atualização contínua do processo de acompanhamento e fiscalização do contrato, assegurando que todos os registros formais da execução sejam devidamente documentados no histórico de gerenciamento do contrato. Esses registros incluirão, mas não se limitarão, à ordem de serviço, registros de ocorrências, alterações contratuais, prorrogações, e outros eventos relevantes. Com base nesses registros, o Gestor elaborará relatórios periódicos para avaliar a necessidade de adequações no contrato, garantindo que este continue a atender plenamente aos objetivos e à finalidade da administração pública.</w:t>
      </w:r>
    </w:p>
    <w:p w14:paraId="5E6BD439"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6.10.</w:t>
      </w:r>
      <w:r w:rsidRPr="00474B16">
        <w:rPr>
          <w:rFonts w:ascii="Garamond" w:hAnsi="Garamond"/>
          <w:sz w:val="22"/>
          <w:szCs w:val="22"/>
        </w:rPr>
        <w:tab/>
        <w:t>O Gestor do Contrato acompanhará rigorosamente os registros feitos pelos fiscais do contrato, garantindo que todas as ocorrências relacionadas à execução contratual, bem como as medidas adotadas para mitigação de problemas, sejam devidamente documentadas. Caso ocorram situações que excedam sua competência, o Gestor informará imediatamente à autoridade superior, assegurando que medidas corretivas sejam tomadas em tempo hábil.</w:t>
      </w:r>
    </w:p>
    <w:p w14:paraId="69B96E2A"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6.11.</w:t>
      </w:r>
      <w:r w:rsidRPr="00474B16">
        <w:rPr>
          <w:rFonts w:ascii="Garamond" w:hAnsi="Garamond"/>
          <w:sz w:val="22"/>
          <w:szCs w:val="22"/>
        </w:rPr>
        <w:tab/>
        <w:t>O Gestor do Contrato monitorará continuamente a manutenção das condições de habilitação da Contratada, assegurando que estas estejam em conformidade com os requisitos necessários para o empenho de despesas e pagamento. Qualquer irregularidade ou problema que comprometa o fluxo normal da liquidação e pagamento das despesas será registrado no relatório de riscos eventuais, com as devidas providências sendo tomadas para resolução.</w:t>
      </w:r>
    </w:p>
    <w:p w14:paraId="09C42AD6" w14:textId="77777777" w:rsidR="00474B16" w:rsidRPr="00474B16" w:rsidRDefault="00474B16" w:rsidP="00474B16">
      <w:pPr>
        <w:spacing w:line="360" w:lineRule="auto"/>
        <w:jc w:val="both"/>
        <w:rPr>
          <w:rFonts w:ascii="Garamond" w:hAnsi="Garamond"/>
          <w:sz w:val="22"/>
          <w:szCs w:val="22"/>
        </w:rPr>
      </w:pPr>
      <w:r w:rsidRPr="00474B16">
        <w:rPr>
          <w:rFonts w:ascii="Garamond" w:hAnsi="Garamond"/>
          <w:sz w:val="22"/>
          <w:szCs w:val="22"/>
        </w:rPr>
        <w:t xml:space="preserve"> </w:t>
      </w:r>
      <w:r w:rsidRPr="00474B16">
        <w:rPr>
          <w:rFonts w:ascii="Garamond" w:hAnsi="Garamond"/>
          <w:b/>
          <w:bCs/>
          <w:sz w:val="22"/>
          <w:szCs w:val="22"/>
        </w:rPr>
        <w:t>6.12.</w:t>
      </w:r>
      <w:r w:rsidRPr="00474B16">
        <w:rPr>
          <w:rFonts w:ascii="Garamond" w:hAnsi="Garamond"/>
          <w:sz w:val="22"/>
          <w:szCs w:val="22"/>
        </w:rPr>
        <w:tab/>
        <w:t>O Gestor do Contrato emitirá um documento comprobatório baseado na avaliação realizada pelos fiscais quanto ao cumprimento das obrigações assumidas pela Contratada. Este documento incluirá uma análise detalhada do desempenho da Contratada, conforme indicadores previamente definidos e aferidos, além de registrar eventuais penalidades aplicadas. Todas essas informações serão incluídas no cadastro de atesto de cumprimento de obrigações, servindo como referência para futuras contratações.</w:t>
      </w:r>
    </w:p>
    <w:p w14:paraId="45AC0498"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6.13.</w:t>
      </w:r>
      <w:r w:rsidRPr="00474B16">
        <w:rPr>
          <w:rFonts w:ascii="Garamond" w:hAnsi="Garamond"/>
          <w:sz w:val="22"/>
          <w:szCs w:val="22"/>
        </w:rPr>
        <w:tab/>
        <w:t>Em casos de descumprimento contratual ou outras infrações que justifiquem sanções, o Gestor do Contrato tomará as medidas necessárias para a formalização de um processo administrativo de responsabilização. Este processo será conduzido pela comissão competente, conforme disposto no art. 158 da Lei nº 14.133, de 2021, assegurando que todas as etapas sejam realizadas com transparência e dentro dos parâmetros legais.</w:t>
      </w:r>
    </w:p>
    <w:p w14:paraId="7339258A"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6.14.</w:t>
      </w:r>
      <w:r w:rsidRPr="00474B16">
        <w:rPr>
          <w:rFonts w:ascii="Garamond" w:hAnsi="Garamond"/>
          <w:sz w:val="22"/>
          <w:szCs w:val="22"/>
        </w:rPr>
        <w:tab/>
        <w:t>Ao término do contrato, o Gestor elaborará um relatório final abrangente, que detalhará o grau de consecução dos objetivos que justificaram a contratação. Este relatório também incluirá recomendações para o aprimoramento das atividades da Administração, baseadas nas lições aprendidas durante a execução do contrato.</w:t>
      </w:r>
    </w:p>
    <w:p w14:paraId="726215AB"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6.15.</w:t>
      </w:r>
      <w:r w:rsidRPr="00474B16">
        <w:rPr>
          <w:rFonts w:ascii="Garamond" w:hAnsi="Garamond"/>
          <w:sz w:val="22"/>
          <w:szCs w:val="22"/>
        </w:rPr>
        <w:tab/>
        <w:t>O Gestor do Contrato deverá encaminhar toda a documentação pertinente ao Departamento de Compras, garantindo o registro correto dos valores medidos e recebidos. O Departamento de Compras, por sua vez, enviará esses documentos à Secretaria Municipal de Finanças para formalizar os procedimentos de liquidação e pagamento, assegurando que todos os valores sejam dimensionados conforme os termos do contrato e as avaliações realizadas pela fiscalização e gestão.</w:t>
      </w:r>
    </w:p>
    <w:p w14:paraId="37E628BF"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6.16.</w:t>
      </w:r>
      <w:r w:rsidRPr="00474B16">
        <w:rPr>
          <w:rFonts w:ascii="Garamond" w:hAnsi="Garamond"/>
          <w:sz w:val="22"/>
          <w:szCs w:val="22"/>
        </w:rPr>
        <w:tab/>
        <w:t>Antes de formalizar ou prorrogar a vigência do contrato, o Gestor do Contrato deverá realizar uma verificação minuciosa da regularidade fiscal da Contratada, incluindo consultas ao Cadastro Nacional de Empresas Inidôneas e Suspensas (</w:t>
      </w:r>
      <w:proofErr w:type="spellStart"/>
      <w:r w:rsidRPr="00474B16">
        <w:rPr>
          <w:rFonts w:ascii="Garamond" w:hAnsi="Garamond"/>
          <w:sz w:val="22"/>
          <w:szCs w:val="22"/>
        </w:rPr>
        <w:t>Ceis</w:t>
      </w:r>
      <w:proofErr w:type="spellEnd"/>
      <w:r w:rsidRPr="00474B16">
        <w:rPr>
          <w:rFonts w:ascii="Garamond" w:hAnsi="Garamond"/>
          <w:sz w:val="22"/>
          <w:szCs w:val="22"/>
        </w:rPr>
        <w:t>) e ao Cadastro Nacional de Empresas Punidas (</w:t>
      </w:r>
      <w:proofErr w:type="spellStart"/>
      <w:r w:rsidRPr="00474B16">
        <w:rPr>
          <w:rFonts w:ascii="Garamond" w:hAnsi="Garamond"/>
          <w:sz w:val="22"/>
          <w:szCs w:val="22"/>
        </w:rPr>
        <w:t>Cnep</w:t>
      </w:r>
      <w:proofErr w:type="spellEnd"/>
      <w:r w:rsidRPr="00474B16">
        <w:rPr>
          <w:rFonts w:ascii="Garamond" w:hAnsi="Garamond"/>
          <w:sz w:val="22"/>
          <w:szCs w:val="22"/>
        </w:rPr>
        <w:t>). Além disso, o Gestor deverá emitir as certidões negativas de inidoneidade, impedimento e débitos trabalhistas, anexando-as ao processo junto com uma justificativa detalhada sobre a viabilidade da prorrogação do contrato.</w:t>
      </w:r>
    </w:p>
    <w:p w14:paraId="13B60952" w14:textId="77777777" w:rsidR="00474B16" w:rsidRPr="00474B16" w:rsidRDefault="00474B16" w:rsidP="00474B16">
      <w:pPr>
        <w:shd w:val="clear" w:color="auto" w:fill="538135"/>
        <w:spacing w:line="360" w:lineRule="auto"/>
        <w:jc w:val="both"/>
        <w:rPr>
          <w:rFonts w:ascii="Garamond" w:hAnsi="Garamond"/>
          <w:b/>
          <w:bCs/>
          <w:sz w:val="22"/>
          <w:szCs w:val="22"/>
        </w:rPr>
      </w:pPr>
      <w:r w:rsidRPr="00474B16">
        <w:rPr>
          <w:rFonts w:ascii="Garamond" w:hAnsi="Garamond"/>
          <w:b/>
          <w:bCs/>
          <w:sz w:val="22"/>
          <w:szCs w:val="22"/>
        </w:rPr>
        <w:t>7.</w:t>
      </w:r>
      <w:r w:rsidRPr="00474B16">
        <w:rPr>
          <w:rFonts w:ascii="Garamond" w:hAnsi="Garamond"/>
          <w:b/>
          <w:bCs/>
          <w:sz w:val="22"/>
          <w:szCs w:val="22"/>
        </w:rPr>
        <w:tab/>
        <w:t>Critérios de medição e de pagamento (art. 6º, inciso XXIII, alínea g da Lei Federal nº 14.133, de 2021).</w:t>
      </w:r>
    </w:p>
    <w:p w14:paraId="499051C6"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Recebimento</w:t>
      </w:r>
    </w:p>
    <w:p w14:paraId="409E019B"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7.1.</w:t>
      </w:r>
      <w:r w:rsidRPr="00474B16">
        <w:rPr>
          <w:rFonts w:ascii="Garamond" w:hAnsi="Garamond"/>
          <w:sz w:val="22"/>
          <w:szCs w:val="22"/>
        </w:rPr>
        <w:tab/>
        <w:t>Em conformidade com a legislação vigente, será designado um representante da Administração para acompanhar e fiscalizar a entrega dos produtos. Esse representante deverá anotar em registro próprio todas as ocorrências relacionadas à execução do contrato, bem como adotar as medidas necessárias para a regularização de eventuais falhas ou defeitos observados durante o processo.</w:t>
      </w:r>
    </w:p>
    <w:p w14:paraId="08B067A3"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7.2.</w:t>
      </w:r>
      <w:r w:rsidRPr="00474B16">
        <w:rPr>
          <w:rFonts w:ascii="Garamond" w:hAnsi="Garamond"/>
          <w:sz w:val="22"/>
          <w:szCs w:val="22"/>
        </w:rPr>
        <w:tab/>
        <w:t>Os produtos entregues serão recebidos provisoriamente pelo responsável pelo acompanhamento e fiscalização do contrato, no prazo máximo de 24 (vinte e quatro) horas, para que seja realizada uma verificação inicial de sua conformidade com as especificações técnicas constantes neste Termo de Referência e na proposta apresentada pela Contratada.</w:t>
      </w:r>
    </w:p>
    <w:p w14:paraId="728480E6"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7.3.</w:t>
      </w:r>
      <w:r w:rsidRPr="00474B16">
        <w:rPr>
          <w:rFonts w:ascii="Garamond" w:hAnsi="Garamond"/>
          <w:sz w:val="22"/>
          <w:szCs w:val="22"/>
        </w:rPr>
        <w:tab/>
        <w:t>Caso os produtos não atendam às especificações exigidas, seja no todo ou em parte, poderão ser rejeitados, cabendo à Contratada providenciar sua substituição no prazo máximo de 15 (quinze) dias, a contar da notificação oficial, sem qualquer custo adicional para a Administração e sem prejuízo da aplicação das penalidades contratuais cabíveis.</w:t>
      </w:r>
    </w:p>
    <w:p w14:paraId="6051E998"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7.4.</w:t>
      </w:r>
      <w:r w:rsidRPr="00474B16">
        <w:rPr>
          <w:rFonts w:ascii="Garamond" w:hAnsi="Garamond"/>
          <w:sz w:val="22"/>
          <w:szCs w:val="22"/>
        </w:rPr>
        <w:tab/>
        <w:t>Após a verificação da conformidade em termos de qualidade e quantidade, os produtos serão recebidos definitivamente pelo representante designado, no prazo de 24 (vinte e quatro) horas contados do recebimento provisório, mediante a lavratura de termo circunstanciado que ateste a aceitação dos produtos.</w:t>
      </w:r>
    </w:p>
    <w:p w14:paraId="417B57BE"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7.4.1.</w:t>
      </w:r>
      <w:r w:rsidRPr="00474B16">
        <w:rPr>
          <w:rFonts w:ascii="Garamond" w:hAnsi="Garamond"/>
          <w:sz w:val="22"/>
          <w:szCs w:val="22"/>
        </w:rPr>
        <w:tab/>
        <w:t>Na hipótese de a verificação mencionada no item anterior não ser realizada dentro do prazo estipulado, o recebimento definitivo será considerado automaticamente realizado no último dia do prazo, com a consequente aceitação tácita dos produtos.</w:t>
      </w:r>
    </w:p>
    <w:p w14:paraId="33E1E09A"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7.5.</w:t>
      </w:r>
      <w:r w:rsidRPr="00474B16">
        <w:rPr>
          <w:rFonts w:ascii="Garamond" w:hAnsi="Garamond"/>
          <w:sz w:val="22"/>
          <w:szCs w:val="22"/>
        </w:rPr>
        <w:tab/>
        <w:t>O recebimento provisório ou definitivo dos produtos não exime a Contratada de sua responsabilidade por quaisquer irregularidades, incluindo aquelas decorrentes de imperfeições técnicas ou vícios redibitórios, mesmo após a entrega e aceitação. A Administração e seus agentes ou prepostos não serão corresponsáveis por tais irregularidades, conforme as disposições legais vigentes.</w:t>
      </w:r>
    </w:p>
    <w:p w14:paraId="7B723FD8"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Liquidação</w:t>
      </w:r>
    </w:p>
    <w:p w14:paraId="690841BE"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7.6.</w:t>
      </w:r>
      <w:r w:rsidRPr="00474B16">
        <w:rPr>
          <w:rFonts w:ascii="Garamond" w:hAnsi="Garamond"/>
          <w:sz w:val="22"/>
          <w:szCs w:val="22"/>
        </w:rPr>
        <w:tab/>
        <w:t>Para a liquidação da despesa, o setor competente deverá verificar se a nota fiscal apresentada contém todos os elementos necessários e essenciais, incluindo:</w:t>
      </w:r>
    </w:p>
    <w:p w14:paraId="7CCF1506"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7.6.1.</w:t>
      </w:r>
      <w:r w:rsidRPr="00474B16">
        <w:rPr>
          <w:rFonts w:ascii="Garamond" w:hAnsi="Garamond"/>
          <w:sz w:val="22"/>
          <w:szCs w:val="22"/>
        </w:rPr>
        <w:tab/>
        <w:t>Data de emissão;</w:t>
      </w:r>
    </w:p>
    <w:p w14:paraId="2F6682D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7.6.2.</w:t>
      </w:r>
      <w:r w:rsidRPr="00474B16">
        <w:rPr>
          <w:rFonts w:ascii="Garamond" w:hAnsi="Garamond"/>
          <w:sz w:val="22"/>
          <w:szCs w:val="22"/>
        </w:rPr>
        <w:tab/>
        <w:t>Dados completos do contrato e da Contratante, como número do contrato, objeto contratado e identificação da unidade requisitante;</w:t>
      </w:r>
    </w:p>
    <w:p w14:paraId="0AB53451"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7.6.3.</w:t>
      </w:r>
      <w:r w:rsidRPr="00474B16">
        <w:rPr>
          <w:rFonts w:ascii="Garamond" w:hAnsi="Garamond"/>
          <w:sz w:val="22"/>
          <w:szCs w:val="22"/>
        </w:rPr>
        <w:tab/>
        <w:t>Dados bancários precisos, incluindo o nome e número do banco, agência e conta corrente para onde deverá ser efetuado o pagamento via ordem bancária;</w:t>
      </w:r>
    </w:p>
    <w:p w14:paraId="64A4B73A"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7.6.4.</w:t>
      </w:r>
      <w:r w:rsidRPr="00474B16">
        <w:rPr>
          <w:rFonts w:ascii="Garamond" w:hAnsi="Garamond"/>
          <w:sz w:val="22"/>
          <w:szCs w:val="22"/>
        </w:rPr>
        <w:tab/>
        <w:t>Valor exato a ser pago, correspondente aos serviços ou produtos efetivamente entregues e aceitos;</w:t>
      </w:r>
    </w:p>
    <w:p w14:paraId="1E1627EE"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7.6.5.</w:t>
      </w:r>
      <w:r w:rsidRPr="00474B16">
        <w:rPr>
          <w:rFonts w:ascii="Garamond" w:hAnsi="Garamond"/>
          <w:sz w:val="22"/>
          <w:szCs w:val="22"/>
        </w:rPr>
        <w:tab/>
        <w:t>Destaque de retenções tributárias aplicáveis, se houver, conforme legislação vigente;</w:t>
      </w:r>
    </w:p>
    <w:p w14:paraId="5306929A"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7.6.6.</w:t>
      </w:r>
      <w:r w:rsidRPr="00474B16">
        <w:rPr>
          <w:rFonts w:ascii="Garamond" w:hAnsi="Garamond"/>
          <w:sz w:val="22"/>
          <w:szCs w:val="22"/>
        </w:rPr>
        <w:tab/>
        <w:t>Descrição detalhada dos produtos fornecidos ou serviços prestados, conforme o objeto do contrato.</w:t>
      </w:r>
    </w:p>
    <w:p w14:paraId="3E33002D"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7.7.</w:t>
      </w:r>
      <w:r w:rsidRPr="00474B16">
        <w:rPr>
          <w:rFonts w:ascii="Garamond" w:hAnsi="Garamond"/>
          <w:sz w:val="22"/>
          <w:szCs w:val="22"/>
        </w:rPr>
        <w:tab/>
        <w:t>Caso haja erro na apresentação da nota fiscal ou qualquer circunstância que impeça a liquidação da despesa, esta ficará suspensa até que a Contratada adote as medidas corretivas necessárias. O prazo para pagamento será reiniciado somente após a comprovação da regularização, sem ônus à Contratante.</w:t>
      </w:r>
    </w:p>
    <w:p w14:paraId="459A9D35"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7.8.</w:t>
      </w:r>
      <w:r w:rsidRPr="00474B16">
        <w:rPr>
          <w:rFonts w:ascii="Garamond" w:hAnsi="Garamond"/>
          <w:sz w:val="22"/>
          <w:szCs w:val="22"/>
        </w:rPr>
        <w:tab/>
        <w:t xml:space="preserve"> A nota fiscal deverá estar obrigatoriamente acompanhada de documentos comprobatórios de regularidade fiscal e trabalhista da Contratada, incluindo:</w:t>
      </w:r>
    </w:p>
    <w:p w14:paraId="578DD272"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7.8.1.</w:t>
      </w:r>
      <w:r w:rsidRPr="00474B16">
        <w:rPr>
          <w:rFonts w:ascii="Garamond" w:hAnsi="Garamond"/>
          <w:sz w:val="22"/>
          <w:szCs w:val="22"/>
        </w:rPr>
        <w:tab/>
        <w:t>Certificado de Regularidade de Situação junto ao FGTS;</w:t>
      </w:r>
    </w:p>
    <w:p w14:paraId="76CF313C"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7.8.2.</w:t>
      </w:r>
      <w:r w:rsidRPr="00474B16">
        <w:rPr>
          <w:rFonts w:ascii="Garamond" w:hAnsi="Garamond"/>
          <w:sz w:val="22"/>
          <w:szCs w:val="22"/>
        </w:rPr>
        <w:tab/>
        <w:t>Certificado de Regularidade de Contribuições Previdenciárias - INSS;</w:t>
      </w:r>
    </w:p>
    <w:p w14:paraId="05A0B22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7.8.3.</w:t>
      </w:r>
      <w:r w:rsidRPr="00474B16">
        <w:rPr>
          <w:rFonts w:ascii="Garamond" w:hAnsi="Garamond"/>
          <w:sz w:val="22"/>
          <w:szCs w:val="22"/>
        </w:rPr>
        <w:tab/>
        <w:t>Certidão Conjunta de Débitos Relativos a Tributos Federais e à Dívida Ativa da União;</w:t>
      </w:r>
    </w:p>
    <w:p w14:paraId="00DE3BB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7.8.4.</w:t>
      </w:r>
      <w:r w:rsidRPr="00474B16">
        <w:rPr>
          <w:rFonts w:ascii="Garamond" w:hAnsi="Garamond"/>
          <w:sz w:val="22"/>
          <w:szCs w:val="22"/>
        </w:rPr>
        <w:tab/>
        <w:t>Certidão Negativa de Débitos Trabalhistas - CNDT;</w:t>
      </w:r>
    </w:p>
    <w:p w14:paraId="68A47C0B"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7.8.5.</w:t>
      </w:r>
      <w:r w:rsidRPr="00474B16">
        <w:rPr>
          <w:rFonts w:ascii="Garamond" w:hAnsi="Garamond"/>
          <w:sz w:val="22"/>
          <w:szCs w:val="22"/>
        </w:rPr>
        <w:tab/>
        <w:t>Certidão Negativa de Débitos Municipais ou equivalente.</w:t>
      </w:r>
    </w:p>
    <w:p w14:paraId="0937992D"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7.9.</w:t>
      </w:r>
      <w:r w:rsidRPr="00474B16">
        <w:rPr>
          <w:rFonts w:ascii="Garamond" w:hAnsi="Garamond"/>
          <w:sz w:val="22"/>
          <w:szCs w:val="22"/>
        </w:rPr>
        <w:tab/>
        <w:t>Constatada a irregularidade da Contratada, esta será notificada por escrito para que, no prazo de 5 (cinco) dias úteis, regularize sua situação ou apresente defesa formal. Esse prazo poderá ser prorrogado uma única vez, por igual período, a critério da Contratante, mediante justificativa.</w:t>
      </w:r>
    </w:p>
    <w:p w14:paraId="34FC16DC"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7.10.</w:t>
      </w:r>
      <w:r w:rsidRPr="00474B16">
        <w:rPr>
          <w:rFonts w:ascii="Garamond" w:hAnsi="Garamond"/>
          <w:sz w:val="22"/>
          <w:szCs w:val="22"/>
        </w:rPr>
        <w:tab/>
        <w:t>Se a irregularidade persistir, a Contratante adotará as medidas necessárias para a rescisão do contrato, conforme os trâmites do processo administrativo correspondente, assegurando à Contratada o direito à ampla defesa.</w:t>
      </w:r>
    </w:p>
    <w:p w14:paraId="4605C2A6"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7.11.</w:t>
      </w:r>
      <w:r w:rsidRPr="00474B16">
        <w:rPr>
          <w:rFonts w:ascii="Garamond" w:hAnsi="Garamond"/>
          <w:sz w:val="22"/>
          <w:szCs w:val="22"/>
        </w:rPr>
        <w:tab/>
        <w:t>Caso o objeto contratado tenha sido efetivamente executado, os pagamentos poderão continuar a ser realizados até que a decisão sobre a rescisão contratual seja finalizada, a menos que a manutenção do contrato se torne insustentável devido à gravidade da irregularidade.</w:t>
      </w:r>
    </w:p>
    <w:p w14:paraId="66093424"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Prazo de pagamento</w:t>
      </w:r>
    </w:p>
    <w:p w14:paraId="0A22411E"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7.12.</w:t>
      </w:r>
      <w:r w:rsidRPr="00474B16">
        <w:rPr>
          <w:rFonts w:ascii="Garamond" w:hAnsi="Garamond"/>
          <w:sz w:val="22"/>
          <w:szCs w:val="22"/>
        </w:rPr>
        <w:tab/>
        <w:t>O pagamento será efetuado no prazo máximo de 10 (dez) dias úteis, contados a partir da conclusão do processo de liquidação da despesa, conforme estabelecido na seção anterior. Este prazo será rigorosamente observado, desde que a Contratada tenha cumprido todas as suas obrigações, incluindo a entrega correta e dentro do prazo dos produtos, a apresentação da Nota Fiscal devidamente atestada e a regularização de eventuais pendências documentais. A inobservância desses requisitos poderá resultar na suspensão do pagamento até que todas as condições sejam plenamente atendidas.</w:t>
      </w:r>
    </w:p>
    <w:p w14:paraId="5F28CEEC"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Forma de pagamento</w:t>
      </w:r>
    </w:p>
    <w:p w14:paraId="3B972853"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7.13.</w:t>
      </w:r>
      <w:r w:rsidRPr="00474B16">
        <w:rPr>
          <w:rFonts w:ascii="Garamond" w:hAnsi="Garamond"/>
          <w:sz w:val="22"/>
          <w:szCs w:val="22"/>
        </w:rPr>
        <w:tab/>
        <w:t>O pagamento será realizado exclusivamente por meio de ordem bancária, para crédito em conta corrente mantida em banco, agência e número de conta indicados pela Contratada no corpo da Nota Fiscal. A Contratada deverá garantir que essas informações estejam sempre atualizadas e em conformidade com as exigências do processo de pagamento.</w:t>
      </w:r>
    </w:p>
    <w:p w14:paraId="30F2C3E8"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7.14.</w:t>
      </w:r>
      <w:r w:rsidRPr="00474B16">
        <w:rPr>
          <w:rFonts w:ascii="Garamond" w:hAnsi="Garamond"/>
          <w:sz w:val="22"/>
          <w:szCs w:val="22"/>
        </w:rPr>
        <w:tab/>
        <w:t>Será considerada como data efetiva do pagamento o dia em que a ordem bancária for emitida, independentemente do dia em que o crédito for efetivamente disponibilizado na conta corrente da Contratada. Essa data será registrada e poderá ser consultada para fins de verificação.</w:t>
      </w:r>
    </w:p>
    <w:p w14:paraId="6C526742"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7.15.</w:t>
      </w:r>
      <w:r w:rsidRPr="00474B16">
        <w:rPr>
          <w:rFonts w:ascii="Garamond" w:hAnsi="Garamond"/>
          <w:sz w:val="22"/>
          <w:szCs w:val="22"/>
        </w:rPr>
        <w:tab/>
        <w:t>No ato do pagamento, será efetuada a retenção dos tributos conforme previsto na legislação vigente, obedecendo rigorosamente às alíquotas e percentuais aplicáveis à época da emissão da Nota Fiscal.</w:t>
      </w:r>
    </w:p>
    <w:p w14:paraId="30502FDC"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7.15.1.</w:t>
      </w:r>
      <w:r w:rsidRPr="00474B16">
        <w:rPr>
          <w:rFonts w:ascii="Garamond" w:hAnsi="Garamond"/>
          <w:sz w:val="22"/>
          <w:szCs w:val="22"/>
        </w:rPr>
        <w:tab/>
        <w:t>Independentemente do percentual de tributo incluído na planilha de custos e formação de preços, serão retidos na fonte, no momento do pagamento, os percentuais estipulados pela legislação tributária em vigor, assegurando a conformidade fiscal da operação.</w:t>
      </w:r>
    </w:p>
    <w:p w14:paraId="0F48DF85"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7.16.</w:t>
      </w:r>
      <w:r w:rsidRPr="00474B16">
        <w:rPr>
          <w:rFonts w:ascii="Garamond" w:hAnsi="Garamond"/>
          <w:sz w:val="22"/>
          <w:szCs w:val="22"/>
        </w:rPr>
        <w:tab/>
        <w:t>A Contratada, optante pelo Simples Nacional conforme os termos da Lei Complementar nº 123, de 2006, não sofrerá a retenção tributária relativa aos impostos e contribuições abrangidos por aquele regime. Contudo, a liberação do pagamento estará condicionada à apresentação, pela Contratada, de documentação oficial e atualizada que comprove sua regularidade e direito ao tratamento tributário favorecido, conforme estipulado pela referida Lei Complementar.</w:t>
      </w:r>
    </w:p>
    <w:p w14:paraId="79B3A790" w14:textId="77777777" w:rsidR="00474B16" w:rsidRPr="00474B16" w:rsidRDefault="00474B16" w:rsidP="00474B16">
      <w:pPr>
        <w:shd w:val="clear" w:color="auto" w:fill="538135"/>
        <w:spacing w:line="360" w:lineRule="auto"/>
        <w:jc w:val="both"/>
        <w:rPr>
          <w:rFonts w:ascii="Garamond" w:hAnsi="Garamond"/>
          <w:b/>
          <w:bCs/>
          <w:sz w:val="22"/>
          <w:szCs w:val="22"/>
        </w:rPr>
      </w:pPr>
      <w:r w:rsidRPr="00474B16">
        <w:rPr>
          <w:rFonts w:ascii="Garamond" w:hAnsi="Garamond"/>
          <w:b/>
          <w:bCs/>
          <w:sz w:val="22"/>
          <w:szCs w:val="22"/>
        </w:rPr>
        <w:t>8.</w:t>
      </w:r>
      <w:r w:rsidRPr="00474B16">
        <w:rPr>
          <w:rFonts w:ascii="Garamond" w:hAnsi="Garamond"/>
          <w:b/>
          <w:bCs/>
          <w:sz w:val="22"/>
          <w:szCs w:val="22"/>
        </w:rPr>
        <w:tab/>
        <w:t>Forma e critérios de seleção do fornecedor (art. 6º, inciso XXIII, alínea h da Lei Federal nº 14.133, de 2021).</w:t>
      </w:r>
    </w:p>
    <w:p w14:paraId="7C302CA1"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Forma de seleção e critério de julgamento da proposta</w:t>
      </w:r>
    </w:p>
    <w:p w14:paraId="5F2D1D4A"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8.1.</w:t>
      </w:r>
      <w:r w:rsidRPr="00474B16">
        <w:rPr>
          <w:rFonts w:ascii="Garamond" w:hAnsi="Garamond"/>
          <w:sz w:val="22"/>
          <w:szCs w:val="22"/>
        </w:rPr>
        <w:tab/>
        <w:t xml:space="preserve">O fornecedor será selecionado por meio da realização de procedimento de LICITAÇÃO, na modalidade </w:t>
      </w:r>
      <w:permStart w:id="1049248483" w:edGrp="everyone"/>
      <w:r w:rsidRPr="00474B16">
        <w:rPr>
          <w:rFonts w:ascii="Garamond" w:hAnsi="Garamond"/>
          <w:sz w:val="22"/>
          <w:szCs w:val="22"/>
        </w:rPr>
        <w:t>PREGÃO</w:t>
      </w:r>
      <w:permEnd w:id="1049248483"/>
      <w:r w:rsidRPr="00474B16">
        <w:rPr>
          <w:rFonts w:ascii="Garamond" w:hAnsi="Garamond"/>
          <w:sz w:val="22"/>
          <w:szCs w:val="22"/>
        </w:rPr>
        <w:t xml:space="preserve">, conduzido na forma </w:t>
      </w:r>
      <w:permStart w:id="764771497" w:edGrp="everyone"/>
      <w:r w:rsidRPr="00474B16">
        <w:rPr>
          <w:rFonts w:ascii="Garamond" w:hAnsi="Garamond"/>
          <w:sz w:val="22"/>
          <w:szCs w:val="22"/>
        </w:rPr>
        <w:t>ELETRÔNICA</w:t>
      </w:r>
      <w:permEnd w:id="764771497"/>
      <w:r w:rsidRPr="00474B16">
        <w:rPr>
          <w:rFonts w:ascii="Garamond" w:hAnsi="Garamond"/>
          <w:sz w:val="22"/>
          <w:szCs w:val="22"/>
        </w:rPr>
        <w:t xml:space="preserve">, para o estabelecimento do SISTEMA DE REGISTRO DE PREÇO, com adoção do critério de julgamento pelo </w:t>
      </w:r>
      <w:permStart w:id="1023500569" w:edGrp="everyone"/>
      <w:r w:rsidRPr="00474B16">
        <w:rPr>
          <w:rFonts w:ascii="Garamond" w:hAnsi="Garamond"/>
          <w:sz w:val="22"/>
          <w:szCs w:val="22"/>
        </w:rPr>
        <w:t>MENOR PREÇO.</w:t>
      </w:r>
      <w:permEnd w:id="1023500569"/>
    </w:p>
    <w:p w14:paraId="60C98303"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Forma de fornecimento</w:t>
      </w:r>
    </w:p>
    <w:p w14:paraId="2DB3EFD8" w14:textId="77777777" w:rsidR="00474B16" w:rsidRPr="00474B16" w:rsidRDefault="00474B16" w:rsidP="00474B16">
      <w:pPr>
        <w:spacing w:line="360" w:lineRule="auto"/>
        <w:jc w:val="both"/>
        <w:rPr>
          <w:rFonts w:ascii="Garamond" w:hAnsi="Garamond"/>
          <w:color w:val="FF0000"/>
          <w:sz w:val="22"/>
          <w:szCs w:val="22"/>
        </w:rPr>
      </w:pPr>
      <w:r w:rsidRPr="00474B16">
        <w:rPr>
          <w:rFonts w:ascii="Garamond" w:hAnsi="Garamond"/>
          <w:b/>
          <w:bCs/>
          <w:sz w:val="22"/>
          <w:szCs w:val="22"/>
        </w:rPr>
        <w:t>8.2.</w:t>
      </w:r>
      <w:r w:rsidRPr="00474B16">
        <w:rPr>
          <w:rFonts w:ascii="Garamond" w:hAnsi="Garamond"/>
          <w:sz w:val="22"/>
          <w:szCs w:val="22"/>
        </w:rPr>
        <w:tab/>
        <w:t>O fornecimento do objeto será realizado de forma parcelada, de acordo com as demandas específicas apresentadas pela Contratante ao longo do período de vigência do contrato, respeitando as quantidades e prazos estipulados na Solicitação de Fornecimento expedida pelo Departamento de Compras do Município.</w:t>
      </w:r>
    </w:p>
    <w:p w14:paraId="6B04FE91"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Exigências de habilitação</w:t>
      </w:r>
    </w:p>
    <w:p w14:paraId="39A6FD5B"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8.3.</w:t>
      </w:r>
      <w:r w:rsidRPr="00474B16">
        <w:rPr>
          <w:rFonts w:ascii="Garamond" w:hAnsi="Garamond"/>
          <w:sz w:val="22"/>
          <w:szCs w:val="22"/>
        </w:rPr>
        <w:tab/>
        <w:t>Para fins de habilitação, deverá o licitante comprovar os seguintes requisitos:</w:t>
      </w:r>
    </w:p>
    <w:p w14:paraId="56526F7D"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Habilitação jurídica</w:t>
      </w:r>
    </w:p>
    <w:p w14:paraId="338BE9AD"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8.4.</w:t>
      </w:r>
      <w:r w:rsidRPr="00474B16">
        <w:rPr>
          <w:rFonts w:ascii="Garamond" w:hAnsi="Garamond"/>
          <w:sz w:val="22"/>
          <w:szCs w:val="22"/>
        </w:rPr>
        <w:tab/>
        <w:t>Para fins de qualificação jurídica, deverá ser observado os requisitos exigidos no Edital de Licitação.</w:t>
      </w:r>
    </w:p>
    <w:p w14:paraId="19904E78"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Habilitação fiscal, social e trabalhista</w:t>
      </w:r>
    </w:p>
    <w:p w14:paraId="501F030C"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8.5.</w:t>
      </w:r>
      <w:r w:rsidRPr="00474B16">
        <w:rPr>
          <w:rFonts w:ascii="Garamond" w:hAnsi="Garamond"/>
          <w:sz w:val="22"/>
          <w:szCs w:val="22"/>
        </w:rPr>
        <w:tab/>
        <w:t>Para fins de qualificação fiscal, social e trabalhista, deverá ser observado os requisitos exigidos no Edital de Licitação.</w:t>
      </w:r>
    </w:p>
    <w:p w14:paraId="50C4B8B4"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Qualificação Econômico-Financeira</w:t>
      </w:r>
    </w:p>
    <w:p w14:paraId="25EEA6F6"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8.6.</w:t>
      </w:r>
      <w:r w:rsidRPr="00474B16">
        <w:rPr>
          <w:rFonts w:ascii="Garamond" w:hAnsi="Garamond"/>
          <w:sz w:val="22"/>
          <w:szCs w:val="22"/>
        </w:rPr>
        <w:tab/>
        <w:t>Para fins de qualificação econômico-financeira, deverá ser observado os requisitos exigidos no Edital de Licitação.</w:t>
      </w:r>
    </w:p>
    <w:p w14:paraId="4F87EF7A" w14:textId="77777777" w:rsidR="00474B16" w:rsidRPr="00474B16" w:rsidRDefault="00474B16" w:rsidP="00474B16">
      <w:pPr>
        <w:spacing w:line="360" w:lineRule="auto"/>
        <w:jc w:val="both"/>
        <w:rPr>
          <w:rFonts w:ascii="Garamond" w:hAnsi="Garamond"/>
          <w:b/>
          <w:bCs/>
          <w:sz w:val="22"/>
          <w:szCs w:val="22"/>
        </w:rPr>
      </w:pPr>
      <w:r w:rsidRPr="00474B16">
        <w:rPr>
          <w:rFonts w:ascii="Garamond" w:hAnsi="Garamond"/>
          <w:b/>
          <w:bCs/>
          <w:sz w:val="22"/>
          <w:szCs w:val="22"/>
        </w:rPr>
        <w:t>Qualificação Técnica</w:t>
      </w:r>
    </w:p>
    <w:p w14:paraId="2CFAF96F"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8.7.</w:t>
      </w:r>
      <w:r w:rsidRPr="00474B16">
        <w:rPr>
          <w:rFonts w:ascii="Garamond" w:hAnsi="Garamond"/>
          <w:sz w:val="22"/>
          <w:szCs w:val="22"/>
        </w:rPr>
        <w:tab/>
        <w:t>Para fins de qualificação técnica, deverá ser observado os requisitos exigidos no Edital de Licitação.</w:t>
      </w:r>
    </w:p>
    <w:p w14:paraId="333FD032"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8.8.</w:t>
      </w:r>
      <w:r w:rsidRPr="00474B16">
        <w:rPr>
          <w:rFonts w:ascii="Garamond" w:hAnsi="Garamond"/>
          <w:sz w:val="22"/>
          <w:szCs w:val="22"/>
        </w:rPr>
        <w:tab/>
      </w:r>
      <w:r w:rsidRPr="00474B16">
        <w:rPr>
          <w:rFonts w:ascii="Garamond" w:hAnsi="Garamond"/>
          <w:b/>
          <w:bCs/>
          <w:sz w:val="22"/>
          <w:szCs w:val="22"/>
        </w:rPr>
        <w:t>Participação de Microempresas e Empresas de Pequeno Porte</w:t>
      </w:r>
    </w:p>
    <w:p w14:paraId="3222E2D6"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8.8.1.</w:t>
      </w:r>
      <w:r w:rsidRPr="00474B16">
        <w:rPr>
          <w:rFonts w:ascii="Garamond" w:hAnsi="Garamond"/>
          <w:sz w:val="22"/>
          <w:szCs w:val="22"/>
        </w:rPr>
        <w:tab/>
        <w:t>A Lei Complementar nº 123/2006 institui o Estatuto Nacional da Microempresa e da Empresa de Pequeno Porte, estabelecendo um marco legal que confere tratamento favorecido, diferenciado e simplificado às microempresas (ME), empresas de pequeno porte (EPP), agricultores familiares, produtores rurais pessoas físicas, microempreendedores individuais (MEI), e sociedades cooperativas de consumo. Este estatuto busca garantir condições mais justas e competitivas para esses atores econômicos nas contratações realizadas por órgãos e entidades da Administração Pública.</w:t>
      </w:r>
    </w:p>
    <w:p w14:paraId="7F64E8F4"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8.8.2.</w:t>
      </w:r>
      <w:r w:rsidRPr="00474B16">
        <w:rPr>
          <w:rFonts w:ascii="Garamond" w:hAnsi="Garamond"/>
          <w:sz w:val="22"/>
          <w:szCs w:val="22"/>
        </w:rPr>
        <w:tab/>
        <w:t>O Decreto nº 8.538, de 06 de outubro de 2015, regulamenta as disposições da Lei Complementar nº 123/2006, detalhando o tratamento favorecido, diferenciado e simplificado aplicável às microempresas, empresas de pequeno porte e outros beneficiários nas contratações públicas de bens, serviços e obras, especificamente no âmbito da Administração Pública federal. Esse regulamento visa operacionalizar os benefícios previstos na legislação, promovendo a inclusão dessas entidades nos processos licitatórios.</w:t>
      </w:r>
    </w:p>
    <w:p w14:paraId="5D49E834"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8.8.3.</w:t>
      </w:r>
      <w:r w:rsidRPr="00474B16">
        <w:rPr>
          <w:rFonts w:ascii="Garamond" w:hAnsi="Garamond"/>
          <w:sz w:val="22"/>
          <w:szCs w:val="22"/>
        </w:rPr>
        <w:tab/>
        <w:t>Em conformidade com o Decreto nº 8.538/2015, o tratamento diferenciado e simplificado para as microempresas e empresas de pequeno porte visa não apenas facilitar a participação dessas empresas em licitações, mas também fomentar o desenvolvimento econômico e social regional, ampliar a eficiência das políticas públicas, e incentivar a inovação tecnológica. Esses objetivos estão alinhados ao disposto no art. 48 da Lei Complementar nº 147/2014, que modificou e ampliou os benefícios previstos na Lei Complementar nº 123/2006.</w:t>
      </w:r>
    </w:p>
    <w:p w14:paraId="775DEDA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8.8.4.</w:t>
      </w:r>
      <w:r w:rsidRPr="00474B16">
        <w:rPr>
          <w:rFonts w:ascii="Garamond" w:hAnsi="Garamond"/>
          <w:sz w:val="22"/>
          <w:szCs w:val="22"/>
        </w:rPr>
        <w:tab/>
        <w:t>Considerando o exposto, e dado que o valor previsto para a contratação em questão está acima de R$ 80.000,00 (oitenta mil reais), é obrigatória a destinação exclusiva à participação de microempresas e empresas de pequeno porte nos itens ou lotes cujo valor individual não ultrapasse R$ 80.000,00 (oitenta mil reais). Essa medida visa garantir que esses segmentos empresariais possam competir de forma mais equitativa, contribuindo para o fortalecimento do setor e para a dinamização da economia local e regional.</w:t>
      </w:r>
    </w:p>
    <w:p w14:paraId="6972120D" w14:textId="77777777" w:rsidR="00474B16" w:rsidRPr="00474B16" w:rsidRDefault="00474B16" w:rsidP="00474B16">
      <w:pPr>
        <w:shd w:val="clear" w:color="auto" w:fill="538135"/>
        <w:spacing w:line="360" w:lineRule="auto"/>
        <w:jc w:val="both"/>
        <w:rPr>
          <w:rFonts w:ascii="Garamond" w:hAnsi="Garamond"/>
          <w:b/>
          <w:bCs/>
          <w:sz w:val="22"/>
          <w:szCs w:val="22"/>
        </w:rPr>
      </w:pPr>
      <w:r w:rsidRPr="00474B16">
        <w:rPr>
          <w:rFonts w:ascii="Garamond" w:hAnsi="Garamond"/>
          <w:b/>
          <w:bCs/>
          <w:sz w:val="22"/>
          <w:szCs w:val="22"/>
        </w:rPr>
        <w:t>9.</w:t>
      </w:r>
      <w:r w:rsidRPr="00474B16">
        <w:rPr>
          <w:rFonts w:ascii="Garamond" w:hAnsi="Garamond"/>
          <w:b/>
          <w:bCs/>
          <w:sz w:val="22"/>
          <w:szCs w:val="22"/>
        </w:rPr>
        <w:tab/>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 (art. 6º, inciso XXIII, alínea i da Lei Federal nº 14.133, de 2021).</w:t>
      </w:r>
    </w:p>
    <w:p w14:paraId="582B7189"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9.1.</w:t>
      </w:r>
      <w:r w:rsidRPr="00474B16">
        <w:rPr>
          <w:rFonts w:ascii="Garamond" w:hAnsi="Garamond"/>
          <w:sz w:val="22"/>
          <w:szCs w:val="22"/>
        </w:rPr>
        <w:tab/>
        <w:t xml:space="preserve">O valor estimado para a definição da melhor solução para a aquisição de </w:t>
      </w:r>
      <w:proofErr w:type="spellStart"/>
      <w:r w:rsidRPr="00474B16">
        <w:rPr>
          <w:rFonts w:ascii="Garamond" w:hAnsi="Garamond"/>
          <w:sz w:val="22"/>
          <w:szCs w:val="22"/>
        </w:rPr>
        <w:t>scaner</w:t>
      </w:r>
      <w:proofErr w:type="spellEnd"/>
      <w:r w:rsidRPr="00474B16">
        <w:rPr>
          <w:rFonts w:ascii="Garamond" w:hAnsi="Garamond"/>
          <w:sz w:val="22"/>
          <w:szCs w:val="22"/>
        </w:rPr>
        <w:t xml:space="preserve"> automotivo, conforme especificado no Estudo Técnico Preliminar (apêndice deste Termo de Referência), foi fixado em R$ 53.395,20 (cinquenta e três mil trezentos e noventa e cinco reais e vinte centavos). Este montante foi calculado com base em pesquisas de mercado, análises de demandas históricas e projeções de consumo, assegurando que a estimativa reflete as necessidades reais do Município e que seja adequada para garantir a economicidade e eficiência da contratação.</w:t>
      </w:r>
    </w:p>
    <w:p w14:paraId="15AF756E"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9.2.</w:t>
      </w:r>
      <w:r w:rsidRPr="00474B16">
        <w:rPr>
          <w:rFonts w:ascii="Garamond" w:hAnsi="Garamond"/>
          <w:sz w:val="22"/>
          <w:szCs w:val="22"/>
        </w:rPr>
        <w:tab/>
        <w:t>O valor estimado que subsidiará a seleção da proposta mais vantajosa durante o processo licitatório será o montante orçado pelo Departamento de Compras do Município. Esse valor, que estará disponível como anexo a este Termo de Referência, será obtido a partir de um levantamento rigoroso e atualizado de preços de mercado, considerando tanto as especificações técnicas exigidas quanto a viabilidade econômica, de forma a garantir que a contratação atenda aos princípios de legalidade, impessoalidade, moralidade, publicidade, economicidade e eficiência.</w:t>
      </w:r>
    </w:p>
    <w:p w14:paraId="0738BC94"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9.3.</w:t>
      </w:r>
      <w:r w:rsidRPr="00474B16">
        <w:rPr>
          <w:rFonts w:ascii="Garamond" w:hAnsi="Garamond"/>
          <w:sz w:val="22"/>
          <w:szCs w:val="22"/>
        </w:rPr>
        <w:tab/>
        <w:t>É importante destacar que o valor estimado orçado pelo Departamento de Compras servirá como parâmetro para a condução do pregão, sendo utilizado para avaliar a compatibilidade das propostas apresentadas pelos fornecedores com a realidade orçamentária do Município, sem comprometer a qualidade dos produtos a serem adquiridos. Além disso, a estimativa visa assegurar a competitividade do certame, evitando propostas inexequíveis ou superfaturadas.</w:t>
      </w:r>
    </w:p>
    <w:p w14:paraId="26A73569" w14:textId="77777777" w:rsidR="00474B16" w:rsidRPr="00474B16" w:rsidRDefault="00474B16" w:rsidP="00474B16">
      <w:pPr>
        <w:shd w:val="clear" w:color="auto" w:fill="538135"/>
        <w:spacing w:line="360" w:lineRule="auto"/>
        <w:jc w:val="both"/>
        <w:rPr>
          <w:rFonts w:ascii="Garamond" w:hAnsi="Garamond"/>
          <w:b/>
          <w:bCs/>
          <w:sz w:val="22"/>
          <w:szCs w:val="22"/>
        </w:rPr>
      </w:pPr>
      <w:r w:rsidRPr="00474B16">
        <w:rPr>
          <w:rFonts w:ascii="Garamond" w:hAnsi="Garamond"/>
          <w:b/>
          <w:bCs/>
          <w:sz w:val="22"/>
          <w:szCs w:val="22"/>
        </w:rPr>
        <w:t>10.</w:t>
      </w:r>
      <w:r w:rsidRPr="00474B16">
        <w:rPr>
          <w:rFonts w:ascii="Garamond" w:hAnsi="Garamond"/>
          <w:b/>
          <w:bCs/>
          <w:sz w:val="22"/>
          <w:szCs w:val="22"/>
        </w:rPr>
        <w:tab/>
        <w:t>Adequação orçamentária (art. 6º, inciso XXIII, alínea j da Lei Federal nº 14.133, de 2021).</w:t>
      </w:r>
    </w:p>
    <w:p w14:paraId="77B8C718"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10.1.</w:t>
      </w:r>
      <w:r w:rsidRPr="00474B16">
        <w:rPr>
          <w:rFonts w:ascii="Garamond" w:hAnsi="Garamond"/>
          <w:sz w:val="22"/>
          <w:szCs w:val="22"/>
        </w:rPr>
        <w:tab/>
        <w:t>As despesas decorrentes da presente contratação serão suportadas por recursos específicos alocados no Orçamento Geral do Município, assegurando o pleno atendimento das obrigações contratuais.</w:t>
      </w:r>
    </w:p>
    <w:p w14:paraId="06BAEEA4"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10.2.</w:t>
      </w:r>
      <w:r w:rsidRPr="00474B16">
        <w:rPr>
          <w:rFonts w:ascii="Garamond" w:hAnsi="Garamond"/>
          <w:sz w:val="22"/>
          <w:szCs w:val="22"/>
        </w:rPr>
        <w:tab/>
        <w:t>As dotações orçamentárias, as fontes de recursos e os elementos de despesa relacionados à contratação estão detalhados no tópico 5 do Documento de Formalização de Demanda (DFD) de cada unidade requisitante, o qual integra o Estudo Técnico Preliminar (ETP) anexo. Esse detalhamento garante a transparência e a rastreabilidade dos recursos alocados para a execução dos contratos.</w:t>
      </w:r>
    </w:p>
    <w:p w14:paraId="4C61B410" w14:textId="77777777" w:rsidR="00474B16" w:rsidRPr="00474B16" w:rsidRDefault="00474B16" w:rsidP="00474B16">
      <w:pPr>
        <w:spacing w:line="360" w:lineRule="auto"/>
        <w:jc w:val="both"/>
        <w:rPr>
          <w:rFonts w:ascii="Garamond" w:hAnsi="Garamond"/>
          <w:sz w:val="22"/>
          <w:szCs w:val="22"/>
        </w:rPr>
      </w:pPr>
      <w:r w:rsidRPr="00474B16">
        <w:rPr>
          <w:rFonts w:ascii="Garamond" w:hAnsi="Garamond"/>
          <w:b/>
          <w:bCs/>
          <w:sz w:val="22"/>
          <w:szCs w:val="22"/>
        </w:rPr>
        <w:t>10.3.</w:t>
      </w:r>
      <w:r w:rsidRPr="00474B16">
        <w:rPr>
          <w:rFonts w:ascii="Garamond" w:hAnsi="Garamond"/>
          <w:sz w:val="22"/>
          <w:szCs w:val="22"/>
        </w:rPr>
        <w:tab/>
        <w:t xml:space="preserve">Para os exercícios financeiros subsequentes, a indicação das respectivas dotações será efetuada após a aprovação da Lei Orçamentária Anual (LOA) e a liberação dos créditos orçamentários pertinentes. As alterações necessárias no contrato, decorrentes da nova dotação, serão formalizadas por meio de </w:t>
      </w:r>
      <w:proofErr w:type="spellStart"/>
      <w:r w:rsidRPr="00474B16">
        <w:rPr>
          <w:rFonts w:ascii="Garamond" w:hAnsi="Garamond"/>
          <w:sz w:val="22"/>
          <w:szCs w:val="22"/>
        </w:rPr>
        <w:t>apostilamento</w:t>
      </w:r>
      <w:proofErr w:type="spellEnd"/>
      <w:r w:rsidRPr="00474B16">
        <w:rPr>
          <w:rFonts w:ascii="Garamond" w:hAnsi="Garamond"/>
          <w:sz w:val="22"/>
          <w:szCs w:val="22"/>
        </w:rPr>
        <w:t>, garantindo a continuidade da execução contratual sem interrupções.</w:t>
      </w:r>
    </w:p>
    <w:p w14:paraId="5B45A347" w14:textId="77777777" w:rsidR="00474B16" w:rsidRPr="00474B16" w:rsidRDefault="00474B16" w:rsidP="00474B16">
      <w:pPr>
        <w:spacing w:line="360" w:lineRule="auto"/>
        <w:jc w:val="right"/>
        <w:rPr>
          <w:rFonts w:ascii="Garamond" w:hAnsi="Garamond"/>
          <w:sz w:val="22"/>
          <w:szCs w:val="22"/>
        </w:rPr>
      </w:pPr>
    </w:p>
    <w:p w14:paraId="1995AFFD" w14:textId="77777777" w:rsidR="00474B16" w:rsidRPr="00474B16" w:rsidRDefault="00474B16" w:rsidP="00474B16">
      <w:pPr>
        <w:spacing w:line="360" w:lineRule="auto"/>
        <w:jc w:val="right"/>
        <w:rPr>
          <w:rFonts w:ascii="Garamond" w:hAnsi="Garamond"/>
          <w:sz w:val="22"/>
          <w:szCs w:val="22"/>
        </w:rPr>
      </w:pPr>
      <w:r w:rsidRPr="00474B16">
        <w:rPr>
          <w:rFonts w:ascii="Garamond" w:hAnsi="Garamond"/>
          <w:sz w:val="22"/>
          <w:szCs w:val="22"/>
        </w:rPr>
        <w:t>Vila Rica-MT, 06 de novembro de 2025.</w:t>
      </w:r>
    </w:p>
    <w:p w14:paraId="1E8D448B" w14:textId="77777777" w:rsidR="00474B16" w:rsidRPr="00474B16" w:rsidRDefault="00474B16" w:rsidP="00474B16">
      <w:pPr>
        <w:spacing w:line="360" w:lineRule="auto"/>
        <w:jc w:val="right"/>
        <w:rPr>
          <w:rFonts w:ascii="Garamond" w:hAnsi="Garamond"/>
          <w:sz w:val="22"/>
          <w:szCs w:val="22"/>
        </w:rPr>
      </w:pPr>
    </w:p>
    <w:p w14:paraId="2C8B54D9" w14:textId="77777777" w:rsidR="00474B16" w:rsidRPr="00474B16" w:rsidRDefault="00474B16" w:rsidP="00474B16">
      <w:pPr>
        <w:spacing w:line="360" w:lineRule="auto"/>
        <w:jc w:val="right"/>
        <w:rPr>
          <w:rFonts w:ascii="Garamond" w:hAnsi="Garamond"/>
          <w:sz w:val="22"/>
          <w:szCs w:val="22"/>
        </w:rPr>
      </w:pPr>
    </w:p>
    <w:p w14:paraId="7842E631" w14:textId="77777777" w:rsidR="00474B16" w:rsidRPr="00474B16" w:rsidRDefault="00474B16" w:rsidP="00474B16">
      <w:pPr>
        <w:spacing w:line="360" w:lineRule="auto"/>
        <w:jc w:val="right"/>
        <w:rPr>
          <w:rFonts w:ascii="Garamond" w:hAnsi="Garamond"/>
          <w:sz w:val="22"/>
          <w:szCs w:val="22"/>
        </w:rPr>
      </w:pPr>
    </w:p>
    <w:p w14:paraId="3985CC14" w14:textId="77777777" w:rsidR="00474B16" w:rsidRPr="00474B16" w:rsidRDefault="00474B16" w:rsidP="00474B16">
      <w:pPr>
        <w:pStyle w:val="SemEspaamento"/>
        <w:jc w:val="center"/>
        <w:rPr>
          <w:rFonts w:ascii="Garamond" w:hAnsi="Garamond"/>
          <w:b/>
          <w:sz w:val="22"/>
          <w:szCs w:val="22"/>
        </w:rPr>
      </w:pPr>
      <w:r w:rsidRPr="00474B16">
        <w:rPr>
          <w:rFonts w:ascii="Garamond" w:hAnsi="Garamond"/>
          <w:b/>
          <w:sz w:val="22"/>
          <w:szCs w:val="22"/>
        </w:rPr>
        <w:t>Responsáveis pelo Termo de Referência, de acordo com a indicação da Requisitante:</w:t>
      </w:r>
    </w:p>
    <w:p w14:paraId="5CF2F2DB" w14:textId="77777777" w:rsidR="00474B16" w:rsidRPr="00474B16" w:rsidRDefault="00474B16" w:rsidP="00474B16">
      <w:pPr>
        <w:pStyle w:val="SemEspaamento"/>
        <w:rPr>
          <w:rFonts w:ascii="Garamond" w:hAnsi="Garamond"/>
          <w:b/>
          <w:sz w:val="22"/>
          <w:szCs w:val="22"/>
        </w:rPr>
      </w:pPr>
    </w:p>
    <w:p w14:paraId="6F5BA25C" w14:textId="77777777" w:rsidR="00474B16" w:rsidRPr="00474B16" w:rsidRDefault="00474B16" w:rsidP="00474B16">
      <w:pPr>
        <w:pStyle w:val="SemEspaamento"/>
        <w:jc w:val="center"/>
        <w:rPr>
          <w:rFonts w:ascii="Garamond" w:hAnsi="Garamond"/>
          <w:b/>
          <w:sz w:val="22"/>
          <w:szCs w:val="22"/>
        </w:rPr>
      </w:pPr>
    </w:p>
    <w:p w14:paraId="2970855B" w14:textId="77777777" w:rsidR="00474B16" w:rsidRPr="00474B16" w:rsidRDefault="00474B16" w:rsidP="00474B16">
      <w:pPr>
        <w:pStyle w:val="SemEspaamento"/>
        <w:jc w:val="center"/>
        <w:rPr>
          <w:rFonts w:ascii="Garamond" w:hAnsi="Garamond"/>
          <w:b/>
          <w:sz w:val="22"/>
          <w:szCs w:val="22"/>
        </w:rPr>
      </w:pPr>
    </w:p>
    <w:p w14:paraId="5CB8B71E" w14:textId="77777777" w:rsidR="00474B16" w:rsidRPr="00474B16" w:rsidRDefault="00474B16" w:rsidP="00474B16">
      <w:pPr>
        <w:pStyle w:val="SemEspaamento"/>
        <w:jc w:val="center"/>
        <w:rPr>
          <w:rFonts w:ascii="Garamond" w:hAnsi="Garamond"/>
          <w:b/>
          <w:sz w:val="22"/>
          <w:szCs w:val="22"/>
        </w:rPr>
      </w:pPr>
    </w:p>
    <w:p w14:paraId="3555E98B" w14:textId="77777777" w:rsidR="00474B16" w:rsidRPr="00474B16" w:rsidRDefault="00474B16" w:rsidP="00474B16">
      <w:pPr>
        <w:pStyle w:val="SemEspaamento"/>
        <w:jc w:val="center"/>
        <w:rPr>
          <w:rFonts w:ascii="Garamond" w:hAnsi="Garamond"/>
          <w:b/>
          <w:sz w:val="22"/>
          <w:szCs w:val="22"/>
        </w:rPr>
      </w:pPr>
      <w:r w:rsidRPr="00474B16">
        <w:rPr>
          <w:rFonts w:ascii="Garamond" w:hAnsi="Garamond"/>
          <w:b/>
          <w:sz w:val="22"/>
          <w:szCs w:val="22"/>
        </w:rPr>
        <w:t>Maria Ester Inácio de Melo</w:t>
      </w:r>
    </w:p>
    <w:p w14:paraId="3BED45B3" w14:textId="77777777" w:rsidR="00474B16" w:rsidRPr="00474B16" w:rsidRDefault="00474B16" w:rsidP="00474B16">
      <w:pPr>
        <w:pStyle w:val="SemEspaamento"/>
        <w:jc w:val="center"/>
        <w:rPr>
          <w:rFonts w:ascii="Garamond" w:hAnsi="Garamond"/>
          <w:sz w:val="22"/>
          <w:szCs w:val="22"/>
        </w:rPr>
      </w:pPr>
      <w:r w:rsidRPr="00474B16">
        <w:rPr>
          <w:rFonts w:ascii="Garamond" w:hAnsi="Garamond"/>
          <w:sz w:val="22"/>
          <w:szCs w:val="22"/>
        </w:rPr>
        <w:t xml:space="preserve">Secretaria Mun. </w:t>
      </w:r>
      <w:proofErr w:type="gramStart"/>
      <w:r w:rsidRPr="00474B16">
        <w:rPr>
          <w:rFonts w:ascii="Garamond" w:hAnsi="Garamond"/>
          <w:sz w:val="22"/>
          <w:szCs w:val="22"/>
        </w:rPr>
        <w:t>de</w:t>
      </w:r>
      <w:proofErr w:type="gramEnd"/>
      <w:r w:rsidRPr="00474B16">
        <w:rPr>
          <w:rFonts w:ascii="Garamond" w:hAnsi="Garamond"/>
          <w:sz w:val="22"/>
          <w:szCs w:val="22"/>
        </w:rPr>
        <w:t xml:space="preserve"> Educação</w:t>
      </w:r>
    </w:p>
    <w:p w14:paraId="1897B374" w14:textId="77777777" w:rsidR="00474B16" w:rsidRPr="00474B16" w:rsidRDefault="00474B16" w:rsidP="00474B16">
      <w:pPr>
        <w:pStyle w:val="SemEspaamento"/>
        <w:jc w:val="center"/>
        <w:rPr>
          <w:rFonts w:ascii="Garamond" w:hAnsi="Garamond"/>
          <w:sz w:val="22"/>
          <w:szCs w:val="22"/>
        </w:rPr>
      </w:pPr>
      <w:r w:rsidRPr="00474B16">
        <w:rPr>
          <w:rFonts w:ascii="Garamond" w:hAnsi="Garamond"/>
          <w:sz w:val="22"/>
          <w:szCs w:val="22"/>
        </w:rPr>
        <w:t>Auxiliar Adm. Educacional</w:t>
      </w:r>
    </w:p>
    <w:p w14:paraId="0ECC314D" w14:textId="77777777" w:rsidR="00474B16" w:rsidRPr="00474B16" w:rsidRDefault="00474B16" w:rsidP="00474B16">
      <w:pPr>
        <w:pStyle w:val="SemEspaamento"/>
        <w:jc w:val="center"/>
        <w:rPr>
          <w:rFonts w:ascii="Garamond" w:hAnsi="Garamond"/>
          <w:sz w:val="22"/>
          <w:szCs w:val="22"/>
        </w:rPr>
      </w:pPr>
      <w:r w:rsidRPr="00474B16">
        <w:rPr>
          <w:rFonts w:ascii="Garamond" w:hAnsi="Garamond"/>
          <w:sz w:val="22"/>
          <w:szCs w:val="22"/>
        </w:rPr>
        <w:t xml:space="preserve">Matrícula </w:t>
      </w:r>
      <w:r w:rsidRPr="00474B16">
        <w:rPr>
          <w:rFonts w:ascii="Garamond" w:hAnsi="Garamond"/>
          <w:b/>
          <w:bCs/>
          <w:sz w:val="22"/>
          <w:szCs w:val="22"/>
        </w:rPr>
        <w:t>nº 808/2006</w:t>
      </w:r>
    </w:p>
    <w:p w14:paraId="5945B06A" w14:textId="4A8C0760" w:rsidR="000E7E36" w:rsidRPr="00474B16" w:rsidRDefault="00474B16" w:rsidP="00474B16">
      <w:pPr>
        <w:spacing w:line="360" w:lineRule="auto"/>
        <w:jc w:val="center"/>
        <w:rPr>
          <w:rFonts w:ascii="Garamond" w:hAnsi="Garamond"/>
          <w:sz w:val="22"/>
          <w:szCs w:val="22"/>
        </w:rPr>
      </w:pPr>
      <w:r w:rsidRPr="00474B16">
        <w:rPr>
          <w:rFonts w:ascii="Garamond" w:hAnsi="Garamond"/>
          <w:sz w:val="22"/>
          <w:szCs w:val="22"/>
        </w:rPr>
        <w:t xml:space="preserve">e-mail: </w:t>
      </w:r>
      <w:hyperlink r:id="rId18" w:history="1">
        <w:r w:rsidRPr="00474B16">
          <w:rPr>
            <w:rStyle w:val="Hyperlink"/>
            <w:rFonts w:ascii="Garamond" w:hAnsi="Garamond"/>
            <w:sz w:val="22"/>
            <w:szCs w:val="22"/>
          </w:rPr>
          <w:t>meimelo@hotmail.com</w:t>
        </w:r>
      </w:hyperlink>
    </w:p>
    <w:p w14:paraId="4953103A" w14:textId="77484141" w:rsidR="00DC025D" w:rsidRDefault="00DC025D" w:rsidP="000E7D91">
      <w:pPr>
        <w:spacing w:line="360" w:lineRule="auto"/>
        <w:rPr>
          <w:rFonts w:ascii="Garamond" w:hAnsi="Garamond"/>
          <w:b/>
          <w:color w:val="000000" w:themeColor="text1"/>
          <w:sz w:val="22"/>
          <w:szCs w:val="22"/>
        </w:rPr>
      </w:pPr>
    </w:p>
    <w:p w14:paraId="37831470" w14:textId="5392FF25" w:rsidR="00725E6E" w:rsidRPr="00DD5561" w:rsidRDefault="00725E6E" w:rsidP="00725E6E">
      <w:pPr>
        <w:spacing w:line="360" w:lineRule="auto"/>
        <w:ind w:left="8496"/>
        <w:rPr>
          <w:rFonts w:ascii="Garamond" w:hAnsi="Garamond"/>
          <w:b/>
          <w:color w:val="000000" w:themeColor="text1"/>
          <w:sz w:val="22"/>
          <w:szCs w:val="22"/>
        </w:rPr>
      </w:pPr>
      <w:r w:rsidRPr="00DD5561">
        <w:rPr>
          <w:rFonts w:ascii="Garamond" w:hAnsi="Garamond"/>
          <w:b/>
          <w:color w:val="000000" w:themeColor="text1"/>
          <w:sz w:val="22"/>
          <w:szCs w:val="22"/>
        </w:rPr>
        <w:t>ANEXO 02</w:t>
      </w:r>
    </w:p>
    <w:p w14:paraId="3AB3DB83" w14:textId="75025265" w:rsidR="00725E6E" w:rsidRPr="00DD5561" w:rsidRDefault="00EC13D5" w:rsidP="00725E6E">
      <w:pPr>
        <w:shd w:val="clear" w:color="auto" w:fill="C0C0C0"/>
        <w:tabs>
          <w:tab w:val="left" w:pos="0"/>
          <w:tab w:val="left" w:pos="3168"/>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ind w:right="2"/>
        <w:jc w:val="center"/>
        <w:rPr>
          <w:rFonts w:ascii="Garamond" w:hAnsi="Garamond"/>
          <w:color w:val="000000" w:themeColor="text1"/>
          <w:sz w:val="22"/>
          <w:szCs w:val="22"/>
        </w:rPr>
      </w:pPr>
      <w:r>
        <w:rPr>
          <w:rFonts w:ascii="Garamond" w:hAnsi="Garamond"/>
          <w:b/>
          <w:color w:val="000000" w:themeColor="text1"/>
          <w:sz w:val="22"/>
          <w:szCs w:val="22"/>
        </w:rPr>
        <w:t xml:space="preserve">MINUTA DA </w:t>
      </w:r>
      <w:r w:rsidR="00725E6E" w:rsidRPr="00DD5561">
        <w:rPr>
          <w:rFonts w:ascii="Garamond" w:hAnsi="Garamond"/>
          <w:b/>
          <w:color w:val="000000" w:themeColor="text1"/>
          <w:sz w:val="22"/>
          <w:szCs w:val="22"/>
        </w:rPr>
        <w:t>ATA DE</w:t>
      </w:r>
      <w:r w:rsidR="009E3490">
        <w:rPr>
          <w:rFonts w:ascii="Garamond" w:hAnsi="Garamond"/>
          <w:b/>
          <w:color w:val="000000" w:themeColor="text1"/>
          <w:sz w:val="22"/>
          <w:szCs w:val="22"/>
        </w:rPr>
        <w:t xml:space="preserve"> REGISTRO DE PREÇO Nº -----/202</w:t>
      </w:r>
      <w:r w:rsidR="002D1F5B">
        <w:rPr>
          <w:rFonts w:ascii="Garamond" w:hAnsi="Garamond"/>
          <w:b/>
          <w:color w:val="000000" w:themeColor="text1"/>
          <w:sz w:val="22"/>
          <w:szCs w:val="22"/>
        </w:rPr>
        <w:t>6</w:t>
      </w:r>
    </w:p>
    <w:p w14:paraId="20F90DBA" w14:textId="77777777" w:rsidR="00725E6E" w:rsidRPr="00DD5561" w:rsidRDefault="00725E6E" w:rsidP="00725E6E">
      <w:pPr>
        <w:spacing w:line="360" w:lineRule="auto"/>
        <w:ind w:left="2760"/>
        <w:jc w:val="both"/>
        <w:rPr>
          <w:rFonts w:ascii="Garamond" w:hAnsi="Garamond"/>
          <w:b/>
          <w:color w:val="000000" w:themeColor="text1"/>
          <w:sz w:val="22"/>
          <w:szCs w:val="22"/>
        </w:rPr>
      </w:pPr>
    </w:p>
    <w:p w14:paraId="0D9069F2" w14:textId="69B3A6F8" w:rsidR="00725E6E" w:rsidRPr="00DD5561" w:rsidRDefault="00725E6E" w:rsidP="00725E6E">
      <w:pPr>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 xml:space="preserve">PROCESSO LICITATÓRIO </w:t>
      </w:r>
      <w:r w:rsidRPr="00F24A6F">
        <w:rPr>
          <w:rFonts w:ascii="Garamond" w:hAnsi="Garamond"/>
          <w:b/>
          <w:color w:val="000000" w:themeColor="text1"/>
          <w:sz w:val="22"/>
          <w:szCs w:val="22"/>
        </w:rPr>
        <w:t xml:space="preserve">Nº </w:t>
      </w:r>
      <w:r w:rsidR="002D1F5B">
        <w:rPr>
          <w:rFonts w:ascii="Garamond" w:hAnsi="Garamond"/>
          <w:b/>
          <w:color w:val="000000" w:themeColor="text1"/>
          <w:sz w:val="22"/>
          <w:szCs w:val="22"/>
        </w:rPr>
        <w:t>00</w:t>
      </w:r>
      <w:r w:rsidR="00336654">
        <w:rPr>
          <w:rFonts w:ascii="Garamond" w:hAnsi="Garamond"/>
          <w:b/>
          <w:color w:val="000000" w:themeColor="text1"/>
          <w:sz w:val="22"/>
          <w:szCs w:val="22"/>
        </w:rPr>
        <w:t>2</w:t>
      </w:r>
      <w:r w:rsidR="002D1F5B">
        <w:rPr>
          <w:rFonts w:ascii="Garamond" w:hAnsi="Garamond"/>
          <w:b/>
          <w:color w:val="000000" w:themeColor="text1"/>
          <w:sz w:val="22"/>
          <w:szCs w:val="22"/>
        </w:rPr>
        <w:t>/2026</w:t>
      </w:r>
    </w:p>
    <w:p w14:paraId="783D266D" w14:textId="03B8465B" w:rsidR="00725E6E" w:rsidRPr="00F24A6F" w:rsidRDefault="00725E6E" w:rsidP="00725E6E">
      <w:pPr>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 xml:space="preserve">PREGÃO ELETRÔNICO </w:t>
      </w:r>
      <w:r w:rsidRPr="00F24A6F">
        <w:rPr>
          <w:rFonts w:ascii="Garamond" w:hAnsi="Garamond"/>
          <w:b/>
          <w:color w:val="000000" w:themeColor="text1"/>
          <w:sz w:val="22"/>
          <w:szCs w:val="22"/>
        </w:rPr>
        <w:t xml:space="preserve">Nº </w:t>
      </w:r>
      <w:r w:rsidR="002D1F5B">
        <w:rPr>
          <w:rFonts w:ascii="Garamond" w:hAnsi="Garamond"/>
          <w:b/>
          <w:color w:val="000000" w:themeColor="text1"/>
          <w:sz w:val="22"/>
          <w:szCs w:val="22"/>
        </w:rPr>
        <w:t>00</w:t>
      </w:r>
      <w:r w:rsidR="00336654">
        <w:rPr>
          <w:rFonts w:ascii="Garamond" w:hAnsi="Garamond"/>
          <w:b/>
          <w:color w:val="000000" w:themeColor="text1"/>
          <w:sz w:val="22"/>
          <w:szCs w:val="22"/>
        </w:rPr>
        <w:t>2</w:t>
      </w:r>
      <w:r w:rsidR="002D1F5B">
        <w:rPr>
          <w:rFonts w:ascii="Garamond" w:hAnsi="Garamond"/>
          <w:b/>
          <w:color w:val="000000" w:themeColor="text1"/>
          <w:sz w:val="22"/>
          <w:szCs w:val="22"/>
        </w:rPr>
        <w:t>/2026</w:t>
      </w:r>
    </w:p>
    <w:p w14:paraId="5CF828AB" w14:textId="77777777" w:rsidR="00725E6E" w:rsidRPr="00DD5561" w:rsidRDefault="00725E6E" w:rsidP="00725E6E">
      <w:pPr>
        <w:tabs>
          <w:tab w:val="left" w:pos="0"/>
          <w:tab w:val="left" w:pos="3168"/>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ind w:right="2"/>
        <w:jc w:val="both"/>
        <w:rPr>
          <w:rFonts w:ascii="Garamond" w:hAnsi="Garamond"/>
          <w:color w:val="000000" w:themeColor="text1"/>
          <w:sz w:val="22"/>
          <w:szCs w:val="22"/>
        </w:rPr>
      </w:pPr>
    </w:p>
    <w:p w14:paraId="373D18BD" w14:textId="7646BC76"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eastAsia="Batang" w:hAnsi="Garamond"/>
          <w:color w:val="000000" w:themeColor="text1"/>
          <w:sz w:val="22"/>
          <w:szCs w:val="22"/>
        </w:rPr>
        <w:t xml:space="preserve">Pelo presente instrumento, o </w:t>
      </w:r>
      <w:r w:rsidRPr="00DD5561">
        <w:rPr>
          <w:rFonts w:ascii="Garamond" w:eastAsia="Batang" w:hAnsi="Garamond"/>
          <w:b/>
          <w:color w:val="000000" w:themeColor="text1"/>
          <w:sz w:val="22"/>
          <w:szCs w:val="22"/>
        </w:rPr>
        <w:t>MUNICÍPIO DE VILA RICA</w:t>
      </w:r>
      <w:r w:rsidRPr="00DD5561">
        <w:rPr>
          <w:rFonts w:ascii="Garamond" w:eastAsia="Batang" w:hAnsi="Garamond"/>
          <w:color w:val="000000" w:themeColor="text1"/>
          <w:sz w:val="22"/>
          <w:szCs w:val="22"/>
        </w:rPr>
        <w:t xml:space="preserve">, Estado de Mato Grosso, pessoa jurídica de direito público municipal, com sede administrativa à Rua Avenida Brasil, nº 2.000, Bairro Bela Vista, Palácio Araguaia, Vila Rica - MT, devidamente inscrita no C.N.P.J./MF, sob o nº. 03.238.862/0001-45, neste ato representado, na forma de sua Lei Orgânica, </w:t>
      </w:r>
      <w:r w:rsidRPr="00DD5561">
        <w:rPr>
          <w:rFonts w:ascii="Garamond" w:hAnsi="Garamond"/>
          <w:color w:val="000000" w:themeColor="text1"/>
          <w:sz w:val="22"/>
          <w:szCs w:val="22"/>
        </w:rPr>
        <w:t xml:space="preserve">pelo Prefeito Municipal, </w:t>
      </w:r>
      <w:r w:rsidR="00BC1ABD">
        <w:rPr>
          <w:rFonts w:ascii="Garamond" w:hAnsi="Garamond"/>
          <w:b/>
          <w:bCs/>
          <w:color w:val="000000" w:themeColor="text1"/>
          <w:sz w:val="22"/>
          <w:szCs w:val="22"/>
        </w:rPr>
        <w:t>JOÃO SALOMÃO PIMENTA</w:t>
      </w:r>
      <w:r w:rsidRPr="00DD5561">
        <w:rPr>
          <w:rFonts w:ascii="Garamond" w:hAnsi="Garamond"/>
          <w:color w:val="000000" w:themeColor="text1"/>
          <w:sz w:val="22"/>
          <w:szCs w:val="22"/>
        </w:rPr>
        <w:t xml:space="preserve">, </w:t>
      </w:r>
      <w:r w:rsidRPr="00DD5561">
        <w:rPr>
          <w:rFonts w:ascii="Garamond" w:hAnsi="Garamond"/>
          <w:b/>
          <w:color w:val="000000" w:themeColor="text1"/>
          <w:sz w:val="22"/>
          <w:szCs w:val="22"/>
        </w:rPr>
        <w:t>RESOLVE</w:t>
      </w:r>
      <w:r w:rsidRPr="00DD5561">
        <w:rPr>
          <w:rFonts w:ascii="Garamond" w:hAnsi="Garamond"/>
          <w:color w:val="000000" w:themeColor="text1"/>
          <w:sz w:val="22"/>
          <w:szCs w:val="22"/>
        </w:rPr>
        <w:t xml:space="preserve"> registrar os preços da Empresa </w:t>
      </w:r>
      <w:r w:rsidRPr="00DD5561">
        <w:rPr>
          <w:rFonts w:ascii="Garamond" w:hAnsi="Garamond"/>
          <w:b/>
          <w:bCs/>
          <w:color w:val="000000" w:themeColor="text1"/>
          <w:sz w:val="22"/>
          <w:szCs w:val="22"/>
        </w:rPr>
        <w:t>..................................................</w:t>
      </w:r>
      <w:r w:rsidRPr="00DD5561">
        <w:rPr>
          <w:rFonts w:ascii="Garamond" w:hAnsi="Garamond"/>
          <w:color w:val="000000" w:themeColor="text1"/>
          <w:sz w:val="22"/>
          <w:szCs w:val="22"/>
        </w:rPr>
        <w:t xml:space="preserve">,   pessoa jurídica de direito privado, sito à ................, Nº ............ – ..............., ............................. / ......., </w:t>
      </w:r>
      <w:proofErr w:type="spellStart"/>
      <w:r w:rsidRPr="00DD5561">
        <w:rPr>
          <w:rFonts w:ascii="Garamond" w:hAnsi="Garamond"/>
          <w:color w:val="000000" w:themeColor="text1"/>
          <w:sz w:val="22"/>
          <w:szCs w:val="22"/>
        </w:rPr>
        <w:t>Cep</w:t>
      </w:r>
      <w:proofErr w:type="spellEnd"/>
      <w:r w:rsidRPr="00DD5561">
        <w:rPr>
          <w:rFonts w:ascii="Garamond" w:hAnsi="Garamond"/>
          <w:color w:val="000000" w:themeColor="text1"/>
          <w:sz w:val="22"/>
          <w:szCs w:val="22"/>
        </w:rPr>
        <w:t xml:space="preserve">: ........................, inscrita no CNPJ/MF sob o n° .................................., Inscrição Estadual nº ............................, neste  ato representada por seu Sócio Administrador Sr. </w:t>
      </w:r>
      <w:r w:rsidRPr="00DD5561">
        <w:rPr>
          <w:rFonts w:ascii="Garamond" w:hAnsi="Garamond"/>
          <w:b/>
          <w:bCs/>
          <w:color w:val="000000" w:themeColor="text1"/>
          <w:sz w:val="22"/>
          <w:szCs w:val="22"/>
        </w:rPr>
        <w:t>...................................................</w:t>
      </w:r>
      <w:r w:rsidRPr="00DD5561">
        <w:rPr>
          <w:rFonts w:ascii="Garamond" w:hAnsi="Garamond"/>
          <w:color w:val="000000" w:themeColor="text1"/>
          <w:sz w:val="22"/>
          <w:szCs w:val="22"/>
        </w:rPr>
        <w:t xml:space="preserve">, nas quantidades estimadas </w:t>
      </w:r>
      <w:r w:rsidRPr="00DD5561">
        <w:rPr>
          <w:rFonts w:ascii="Garamond" w:hAnsi="Garamond"/>
          <w:b/>
          <w:color w:val="000000" w:themeColor="text1"/>
          <w:sz w:val="22"/>
          <w:szCs w:val="22"/>
        </w:rPr>
        <w:t>na seção 4.1</w:t>
      </w:r>
      <w:r w:rsidRPr="00DD5561">
        <w:rPr>
          <w:rFonts w:ascii="Garamond" w:hAnsi="Garamond"/>
          <w:color w:val="000000" w:themeColor="text1"/>
          <w:sz w:val="22"/>
          <w:szCs w:val="22"/>
        </w:rPr>
        <w:t xml:space="preserve"> desta ATA de REGISTRO de PREÇO, de acordo com a classificação por ela alcançada por lote, atendendo as condições previstas no Instrumento Convocatório e as constantes desta Ata de Registro de Preços, sujeitando-se as partes às normas constantes da Lei nº 14.133/2021 e suas alterações e em conformidade com as disposições a seguir.</w:t>
      </w:r>
    </w:p>
    <w:p w14:paraId="3DEAE4B9" w14:textId="77777777" w:rsidR="00725E6E" w:rsidRPr="00DD5561" w:rsidRDefault="00725E6E" w:rsidP="00725E6E">
      <w:pPr>
        <w:spacing w:line="360" w:lineRule="auto"/>
        <w:jc w:val="both"/>
        <w:rPr>
          <w:rFonts w:ascii="Garamond" w:hAnsi="Garamond"/>
          <w:color w:val="000000" w:themeColor="text1"/>
          <w:sz w:val="22"/>
          <w:szCs w:val="22"/>
        </w:rPr>
      </w:pPr>
    </w:p>
    <w:p w14:paraId="775573C8" w14:textId="77777777" w:rsidR="00725E6E" w:rsidRPr="00DD5561" w:rsidRDefault="00725E6E" w:rsidP="00725E6E">
      <w:pPr>
        <w:pStyle w:val="Corpodetexto21"/>
        <w:shd w:val="clear" w:color="auto" w:fill="999999"/>
        <w:spacing w:line="360" w:lineRule="auto"/>
        <w:ind w:left="0"/>
        <w:jc w:val="both"/>
        <w:rPr>
          <w:rFonts w:ascii="Garamond" w:hAnsi="Garamond"/>
          <w:b/>
          <w:color w:val="000000" w:themeColor="text1"/>
          <w:sz w:val="22"/>
          <w:szCs w:val="22"/>
        </w:rPr>
      </w:pPr>
      <w:r w:rsidRPr="00DD5561">
        <w:rPr>
          <w:rFonts w:ascii="Garamond" w:hAnsi="Garamond"/>
          <w:b/>
          <w:color w:val="000000" w:themeColor="text1"/>
          <w:sz w:val="22"/>
          <w:szCs w:val="22"/>
        </w:rPr>
        <w:t>1. DO OBJETO</w:t>
      </w:r>
    </w:p>
    <w:p w14:paraId="216CA3B7" w14:textId="3D4BADD5" w:rsidR="00B47A0A" w:rsidRPr="00B47A0A" w:rsidRDefault="00725E6E" w:rsidP="00B47A0A">
      <w:pPr>
        <w:spacing w:line="360" w:lineRule="auto"/>
        <w:jc w:val="both"/>
        <w:rPr>
          <w:rFonts w:ascii="Garamond" w:hAnsi="Garamond"/>
          <w:sz w:val="22"/>
          <w:szCs w:val="22"/>
        </w:rPr>
      </w:pPr>
      <w:r w:rsidRPr="00DD5561">
        <w:rPr>
          <w:rFonts w:ascii="Garamond" w:hAnsi="Garamond"/>
          <w:b/>
          <w:color w:val="000000" w:themeColor="text1"/>
          <w:sz w:val="22"/>
          <w:szCs w:val="22"/>
        </w:rPr>
        <w:t xml:space="preserve">1.1. </w:t>
      </w:r>
      <w:r w:rsidRPr="00B47A0A">
        <w:rPr>
          <w:rFonts w:ascii="Garamond" w:hAnsi="Garamond"/>
          <w:color w:val="000000" w:themeColor="text1"/>
          <w:sz w:val="22"/>
          <w:szCs w:val="22"/>
        </w:rPr>
        <w:t xml:space="preserve">A presente licitação tem como objeto </w:t>
      </w:r>
      <w:bookmarkStart w:id="5" w:name="_Hlk190155329"/>
      <w:r w:rsidRPr="00B47A0A">
        <w:rPr>
          <w:rFonts w:ascii="Garamond" w:hAnsi="Garamond"/>
          <w:color w:val="000000" w:themeColor="text1"/>
          <w:sz w:val="22"/>
          <w:szCs w:val="22"/>
        </w:rPr>
        <w:t xml:space="preserve">o </w:t>
      </w:r>
      <w:bookmarkStart w:id="6" w:name="_Hlk213060680"/>
      <w:bookmarkStart w:id="7" w:name="_GoBack"/>
      <w:r w:rsidR="004F0AB7" w:rsidRPr="00B47A0A">
        <w:rPr>
          <w:rFonts w:ascii="Garamond" w:hAnsi="Garamond"/>
          <w:sz w:val="22"/>
          <w:szCs w:val="22"/>
        </w:rPr>
        <w:t xml:space="preserve">Registro de preço para futura e eventual </w:t>
      </w:r>
      <w:bookmarkEnd w:id="5"/>
      <w:bookmarkEnd w:id="6"/>
      <w:r w:rsidR="00B47A0A">
        <w:rPr>
          <w:rFonts w:ascii="Garamond" w:hAnsi="Garamond"/>
          <w:sz w:val="22"/>
          <w:szCs w:val="22"/>
        </w:rPr>
        <w:t>c</w:t>
      </w:r>
      <w:r w:rsidR="00B47A0A" w:rsidRPr="00B47A0A">
        <w:rPr>
          <w:rFonts w:ascii="Garamond" w:hAnsi="Garamond"/>
          <w:sz w:val="22"/>
          <w:szCs w:val="22"/>
        </w:rPr>
        <w:t>ontratação de empresa especializada no fornecimento de SCANER AUTOMOTIVO, que</w:t>
      </w:r>
      <w:r w:rsidR="00B47A0A">
        <w:rPr>
          <w:rFonts w:ascii="Garamond" w:hAnsi="Garamond"/>
          <w:sz w:val="22"/>
          <w:szCs w:val="22"/>
        </w:rPr>
        <w:t xml:space="preserve"> </w:t>
      </w:r>
      <w:r w:rsidR="00B47A0A" w:rsidRPr="00B47A0A">
        <w:rPr>
          <w:rFonts w:ascii="Garamond" w:hAnsi="Garamond"/>
          <w:sz w:val="22"/>
          <w:szCs w:val="22"/>
        </w:rPr>
        <w:t>visa diagnosticar com precisão falhas e problemas nos sistemas e</w:t>
      </w:r>
      <w:r w:rsidR="00B47A0A">
        <w:rPr>
          <w:rFonts w:ascii="Garamond" w:hAnsi="Garamond"/>
          <w:sz w:val="22"/>
          <w:szCs w:val="22"/>
        </w:rPr>
        <w:t xml:space="preserve">letrônicos dos veículos visando </w:t>
      </w:r>
      <w:r w:rsidR="00B47A0A" w:rsidRPr="00B47A0A">
        <w:rPr>
          <w:rFonts w:ascii="Garamond" w:hAnsi="Garamond"/>
          <w:sz w:val="22"/>
          <w:szCs w:val="22"/>
        </w:rPr>
        <w:t>m</w:t>
      </w:r>
      <w:r w:rsidR="00B47A0A">
        <w:rPr>
          <w:rFonts w:ascii="Garamond" w:hAnsi="Garamond"/>
          <w:sz w:val="22"/>
          <w:szCs w:val="22"/>
        </w:rPr>
        <w:t>anutenção preventiva/corretiva.</w:t>
      </w:r>
    </w:p>
    <w:bookmarkEnd w:id="7"/>
    <w:p w14:paraId="6DACA2B5" w14:textId="0A4558CF" w:rsidR="00725E6E" w:rsidRPr="00A0333D" w:rsidRDefault="00725E6E" w:rsidP="00B47A0A">
      <w:pPr>
        <w:spacing w:line="360" w:lineRule="auto"/>
        <w:jc w:val="both"/>
        <w:rPr>
          <w:rFonts w:ascii="Garamond" w:hAnsi="Garamond"/>
          <w:color w:val="000000" w:themeColor="text1"/>
          <w:sz w:val="22"/>
          <w:szCs w:val="22"/>
        </w:rPr>
      </w:pPr>
      <w:r w:rsidRPr="00A0333D">
        <w:rPr>
          <w:rFonts w:ascii="Garamond" w:hAnsi="Garamond"/>
          <w:b/>
          <w:bCs/>
          <w:color w:val="000000" w:themeColor="text1"/>
          <w:sz w:val="22"/>
          <w:szCs w:val="22"/>
        </w:rPr>
        <w:t xml:space="preserve"> 1.1.1.</w:t>
      </w:r>
      <w:r w:rsidRPr="00A0333D">
        <w:rPr>
          <w:rFonts w:ascii="Garamond" w:hAnsi="Garamond"/>
          <w:b/>
          <w:color w:val="000000" w:themeColor="text1"/>
          <w:sz w:val="22"/>
          <w:szCs w:val="22"/>
        </w:rPr>
        <w:t xml:space="preserve"> </w:t>
      </w:r>
      <w:r w:rsidRPr="00A0333D">
        <w:rPr>
          <w:rFonts w:ascii="Garamond" w:hAnsi="Garamond"/>
          <w:color w:val="000000" w:themeColor="text1"/>
          <w:sz w:val="22"/>
          <w:szCs w:val="22"/>
        </w:rPr>
        <w:t>Este instrumento não obriga a Prefeitura Municipal de Vila Rica a firmar contratações nas quantidades estimadas, podendo ocorrer licitação específica para aquisição do objeto, obedecida a legislação pertinente, sendo assegurada ao detentor do registro a preferência de fornecimento, em igualdade de condições.</w:t>
      </w:r>
    </w:p>
    <w:p w14:paraId="12EAE14F" w14:textId="77777777" w:rsidR="00725E6E" w:rsidRPr="00DD5561" w:rsidRDefault="00725E6E" w:rsidP="00725E6E">
      <w:pPr>
        <w:pStyle w:val="Default"/>
        <w:spacing w:line="360" w:lineRule="auto"/>
        <w:jc w:val="both"/>
        <w:rPr>
          <w:rFonts w:ascii="Garamond" w:hAnsi="Garamond"/>
          <w:color w:val="000000" w:themeColor="text1"/>
          <w:sz w:val="22"/>
          <w:szCs w:val="22"/>
        </w:rPr>
      </w:pPr>
    </w:p>
    <w:p w14:paraId="57D2485F" w14:textId="77777777" w:rsidR="00725E6E" w:rsidRPr="00DD5561" w:rsidRDefault="00725E6E" w:rsidP="00725E6E">
      <w:pPr>
        <w:pStyle w:val="Corpodetexto21"/>
        <w:shd w:val="clear" w:color="auto" w:fill="999999"/>
        <w:spacing w:line="360" w:lineRule="auto"/>
        <w:ind w:left="0"/>
        <w:jc w:val="both"/>
        <w:rPr>
          <w:rFonts w:ascii="Garamond" w:hAnsi="Garamond"/>
          <w:b/>
          <w:color w:val="000000" w:themeColor="text1"/>
          <w:sz w:val="22"/>
          <w:szCs w:val="22"/>
        </w:rPr>
      </w:pPr>
      <w:r w:rsidRPr="00DD5561">
        <w:rPr>
          <w:rFonts w:ascii="Garamond" w:hAnsi="Garamond"/>
          <w:b/>
          <w:color w:val="000000" w:themeColor="text1"/>
          <w:sz w:val="22"/>
          <w:szCs w:val="22"/>
        </w:rPr>
        <w:t xml:space="preserve">2. DA VIGÊNCIA </w:t>
      </w:r>
    </w:p>
    <w:p w14:paraId="392F58F3" w14:textId="77777777" w:rsidR="00725E6E" w:rsidRPr="00DD5561" w:rsidRDefault="00725E6E" w:rsidP="00725E6E">
      <w:pPr>
        <w:spacing w:line="360" w:lineRule="auto"/>
        <w:jc w:val="both"/>
        <w:rPr>
          <w:rFonts w:ascii="Garamond" w:hAnsi="Garamond" w:cs="Arial"/>
          <w:color w:val="000000" w:themeColor="text1"/>
          <w:sz w:val="22"/>
          <w:szCs w:val="22"/>
        </w:rPr>
      </w:pPr>
      <w:r w:rsidRPr="00DD5561">
        <w:rPr>
          <w:rFonts w:ascii="Garamond" w:hAnsi="Garamond"/>
          <w:b/>
          <w:color w:val="000000" w:themeColor="text1"/>
          <w:sz w:val="22"/>
          <w:szCs w:val="22"/>
        </w:rPr>
        <w:t>2.1.</w:t>
      </w:r>
      <w:r w:rsidRPr="00DD5561">
        <w:rPr>
          <w:rFonts w:ascii="Garamond" w:hAnsi="Garamond"/>
          <w:color w:val="000000" w:themeColor="text1"/>
          <w:sz w:val="22"/>
          <w:szCs w:val="22"/>
        </w:rPr>
        <w:t xml:space="preserve"> </w:t>
      </w:r>
      <w:r w:rsidRPr="00DD5561">
        <w:rPr>
          <w:rFonts w:ascii="Garamond" w:hAnsi="Garamond" w:cs="Arial"/>
          <w:color w:val="000000" w:themeColor="text1"/>
          <w:sz w:val="22"/>
          <w:szCs w:val="22"/>
        </w:rPr>
        <w:t>O prazo de vigência da ata de registro de preços será de 1 (um) ano e poderá ser prorrogado, por igual período, desde que comprovado o preço vantajoso, conforme previsto no Art. 84 da Lei 14.133/2021.</w:t>
      </w:r>
    </w:p>
    <w:p w14:paraId="0BD0FB58" w14:textId="77777777" w:rsidR="00725E6E" w:rsidRPr="00DD5561" w:rsidRDefault="00725E6E" w:rsidP="00725E6E">
      <w:pPr>
        <w:spacing w:line="360" w:lineRule="auto"/>
        <w:jc w:val="both"/>
        <w:rPr>
          <w:rFonts w:ascii="Garamond" w:hAnsi="Garamond" w:cs="Arial"/>
          <w:color w:val="000000" w:themeColor="text1"/>
        </w:rPr>
      </w:pPr>
    </w:p>
    <w:p w14:paraId="6B47142A" w14:textId="77777777" w:rsidR="00725E6E" w:rsidRPr="00DD5561" w:rsidRDefault="00725E6E" w:rsidP="00725E6E">
      <w:pPr>
        <w:pStyle w:val="Corpodetexto21"/>
        <w:shd w:val="clear" w:color="auto" w:fill="999999"/>
        <w:spacing w:line="360" w:lineRule="auto"/>
        <w:ind w:left="0"/>
        <w:jc w:val="both"/>
        <w:rPr>
          <w:rFonts w:ascii="Garamond" w:hAnsi="Garamond"/>
          <w:color w:val="000000" w:themeColor="text1"/>
          <w:sz w:val="22"/>
          <w:szCs w:val="22"/>
        </w:rPr>
      </w:pPr>
      <w:r w:rsidRPr="00DD5561">
        <w:rPr>
          <w:rFonts w:ascii="Garamond" w:hAnsi="Garamond"/>
          <w:b/>
          <w:color w:val="000000" w:themeColor="text1"/>
          <w:sz w:val="22"/>
          <w:szCs w:val="22"/>
        </w:rPr>
        <w:t>3. DA GERÊNCIA DA PRESENTE ATA DE REGISTRO DE PREÇOS</w:t>
      </w:r>
    </w:p>
    <w:p w14:paraId="20DD8E1D" w14:textId="77777777" w:rsidR="00725E6E" w:rsidRPr="00DD5561" w:rsidRDefault="00725E6E" w:rsidP="00725E6E">
      <w:pPr>
        <w:pStyle w:val="Corpodetexto21"/>
        <w:spacing w:line="360" w:lineRule="auto"/>
        <w:ind w:left="0"/>
        <w:jc w:val="both"/>
        <w:rPr>
          <w:rFonts w:ascii="Garamond" w:hAnsi="Garamond"/>
          <w:bCs/>
          <w:color w:val="000000" w:themeColor="text1"/>
          <w:sz w:val="22"/>
          <w:szCs w:val="22"/>
        </w:rPr>
      </w:pPr>
      <w:r w:rsidRPr="00DD5561">
        <w:rPr>
          <w:rFonts w:ascii="Garamond" w:hAnsi="Garamond"/>
          <w:b/>
          <w:color w:val="000000" w:themeColor="text1"/>
          <w:sz w:val="22"/>
          <w:szCs w:val="22"/>
        </w:rPr>
        <w:t>3.1.</w:t>
      </w:r>
      <w:r w:rsidRPr="00DD5561">
        <w:rPr>
          <w:rFonts w:ascii="Garamond" w:hAnsi="Garamond"/>
          <w:color w:val="000000" w:themeColor="text1"/>
          <w:sz w:val="22"/>
          <w:szCs w:val="22"/>
        </w:rPr>
        <w:t xml:space="preserve"> </w:t>
      </w:r>
      <w:r w:rsidRPr="00DD5561">
        <w:rPr>
          <w:rFonts w:ascii="Garamond" w:hAnsi="Garamond"/>
          <w:bCs/>
          <w:color w:val="000000" w:themeColor="text1"/>
          <w:sz w:val="22"/>
          <w:szCs w:val="22"/>
        </w:rPr>
        <w:t>O gerenciamento da Ata de Registro de Preço caberá ao Setor de Compras no seu aspecto operacional, à Secretaria solicitante quanto ao recebimento do material e fiscalização e a Coordenadoria Jurídica nas questões legais.</w:t>
      </w:r>
    </w:p>
    <w:p w14:paraId="6EA1B5F0" w14:textId="77777777" w:rsidR="00725E6E" w:rsidRPr="00DD5561" w:rsidRDefault="00725E6E" w:rsidP="00725E6E">
      <w:pPr>
        <w:pStyle w:val="Corpodetexto21"/>
        <w:spacing w:line="360" w:lineRule="auto"/>
        <w:ind w:left="0"/>
        <w:jc w:val="both"/>
        <w:rPr>
          <w:rFonts w:ascii="Garamond" w:hAnsi="Garamond"/>
          <w:bCs/>
          <w:color w:val="000000" w:themeColor="text1"/>
          <w:sz w:val="22"/>
          <w:szCs w:val="22"/>
        </w:rPr>
      </w:pPr>
    </w:p>
    <w:p w14:paraId="4CCDBC5C" w14:textId="77777777" w:rsidR="00725E6E" w:rsidRPr="00DD5561" w:rsidRDefault="00725E6E" w:rsidP="00725E6E">
      <w:pPr>
        <w:pStyle w:val="Corpodetexto21"/>
        <w:shd w:val="clear" w:color="auto" w:fill="999999"/>
        <w:spacing w:line="360" w:lineRule="auto"/>
        <w:ind w:left="0"/>
        <w:jc w:val="both"/>
        <w:rPr>
          <w:rFonts w:ascii="Garamond" w:hAnsi="Garamond"/>
          <w:color w:val="000000" w:themeColor="text1"/>
          <w:sz w:val="22"/>
          <w:szCs w:val="22"/>
        </w:rPr>
      </w:pPr>
      <w:r w:rsidRPr="00DD5561">
        <w:rPr>
          <w:rFonts w:ascii="Garamond" w:hAnsi="Garamond"/>
          <w:b/>
          <w:color w:val="000000" w:themeColor="text1"/>
          <w:sz w:val="22"/>
          <w:szCs w:val="22"/>
        </w:rPr>
        <w:t>4. DO CONTRATADO</w:t>
      </w:r>
    </w:p>
    <w:p w14:paraId="0BBFFF26" w14:textId="77777777" w:rsidR="00725E6E" w:rsidRPr="00DD5561" w:rsidRDefault="00725E6E" w:rsidP="00725E6E">
      <w:pPr>
        <w:pStyle w:val="Corpodetexto21"/>
        <w:spacing w:line="360" w:lineRule="auto"/>
        <w:ind w:left="0"/>
        <w:jc w:val="both"/>
        <w:rPr>
          <w:rFonts w:ascii="Garamond" w:hAnsi="Garamond"/>
          <w:color w:val="000000" w:themeColor="text1"/>
          <w:sz w:val="22"/>
          <w:szCs w:val="22"/>
        </w:rPr>
      </w:pPr>
      <w:r w:rsidRPr="00DD5561">
        <w:rPr>
          <w:rFonts w:ascii="Garamond" w:hAnsi="Garamond"/>
          <w:b/>
          <w:color w:val="000000" w:themeColor="text1"/>
          <w:sz w:val="22"/>
          <w:szCs w:val="22"/>
        </w:rPr>
        <w:t>4.1</w:t>
      </w:r>
      <w:r w:rsidRPr="00DD5561">
        <w:rPr>
          <w:rFonts w:ascii="Garamond" w:hAnsi="Garamond"/>
          <w:color w:val="000000" w:themeColor="text1"/>
          <w:sz w:val="22"/>
          <w:szCs w:val="22"/>
        </w:rPr>
        <w:t>. O preço, a quantidade, o fornecedor e a especificação dos itens registrados nesta Ata, encontram-se indicados na tabela abaixo:</w:t>
      </w:r>
    </w:p>
    <w:p w14:paraId="5FAC1398" w14:textId="77777777" w:rsidR="00725E6E" w:rsidRPr="00DD5561" w:rsidRDefault="00725E6E" w:rsidP="00725E6E">
      <w:pPr>
        <w:jc w:val="both"/>
        <w:rPr>
          <w:rFonts w:ascii="Garamond" w:hAnsi="Garamond"/>
          <w:color w:val="000000" w:themeColor="text1"/>
          <w:sz w:val="22"/>
          <w:szCs w:val="22"/>
        </w:rPr>
      </w:pPr>
      <w:r w:rsidRPr="00DD5561">
        <w:rPr>
          <w:rFonts w:ascii="Garamond" w:hAnsi="Garamond"/>
          <w:b/>
          <w:color w:val="000000" w:themeColor="text1"/>
          <w:sz w:val="22"/>
          <w:szCs w:val="22"/>
        </w:rPr>
        <w:t xml:space="preserve">LOTE Nº .... </w:t>
      </w:r>
    </w:p>
    <w:tbl>
      <w:tblPr>
        <w:tblW w:w="990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75"/>
        <w:gridCol w:w="900"/>
        <w:gridCol w:w="1160"/>
        <w:gridCol w:w="3261"/>
        <w:gridCol w:w="1842"/>
        <w:gridCol w:w="975"/>
        <w:gridCol w:w="987"/>
      </w:tblGrid>
      <w:tr w:rsidR="00725E6E" w:rsidRPr="00DD5561" w14:paraId="380C452E" w14:textId="77777777" w:rsidTr="00FC104C">
        <w:trPr>
          <w:tblCellSpacing w:w="20" w:type="dxa"/>
        </w:trPr>
        <w:tc>
          <w:tcPr>
            <w:tcW w:w="715" w:type="dxa"/>
          </w:tcPr>
          <w:p w14:paraId="6778904C" w14:textId="77777777" w:rsidR="00725E6E" w:rsidRPr="00DD5561" w:rsidRDefault="00725E6E" w:rsidP="00FC104C">
            <w:pPr>
              <w:jc w:val="center"/>
              <w:rPr>
                <w:rFonts w:ascii="Garamond" w:hAnsi="Garamond"/>
                <w:b/>
                <w:color w:val="000000" w:themeColor="text1"/>
                <w:sz w:val="16"/>
                <w:szCs w:val="16"/>
              </w:rPr>
            </w:pPr>
            <w:r w:rsidRPr="00DD5561">
              <w:rPr>
                <w:rFonts w:ascii="Garamond" w:hAnsi="Garamond"/>
                <w:b/>
                <w:color w:val="000000" w:themeColor="text1"/>
                <w:sz w:val="16"/>
                <w:szCs w:val="16"/>
              </w:rPr>
              <w:t>ITEM</w:t>
            </w:r>
          </w:p>
        </w:tc>
        <w:tc>
          <w:tcPr>
            <w:tcW w:w="860" w:type="dxa"/>
          </w:tcPr>
          <w:p w14:paraId="1744AAE6" w14:textId="77777777" w:rsidR="00725E6E" w:rsidRPr="00DD5561" w:rsidRDefault="00725E6E" w:rsidP="00FC104C">
            <w:pPr>
              <w:jc w:val="center"/>
              <w:rPr>
                <w:rFonts w:ascii="Garamond" w:hAnsi="Garamond"/>
                <w:b/>
                <w:color w:val="000000" w:themeColor="text1"/>
                <w:sz w:val="16"/>
                <w:szCs w:val="16"/>
              </w:rPr>
            </w:pPr>
            <w:r w:rsidRPr="00DD5561">
              <w:rPr>
                <w:rFonts w:ascii="Garamond" w:hAnsi="Garamond"/>
                <w:b/>
                <w:color w:val="000000" w:themeColor="text1"/>
                <w:sz w:val="16"/>
                <w:szCs w:val="16"/>
              </w:rPr>
              <w:t>QTDE</w:t>
            </w:r>
          </w:p>
        </w:tc>
        <w:tc>
          <w:tcPr>
            <w:tcW w:w="1120" w:type="dxa"/>
          </w:tcPr>
          <w:p w14:paraId="405CF3A0" w14:textId="77777777" w:rsidR="00725E6E" w:rsidRPr="00DD5561" w:rsidRDefault="00725E6E" w:rsidP="00FC104C">
            <w:pPr>
              <w:jc w:val="center"/>
              <w:rPr>
                <w:rFonts w:ascii="Garamond" w:hAnsi="Garamond"/>
                <w:b/>
                <w:color w:val="000000" w:themeColor="text1"/>
                <w:sz w:val="16"/>
                <w:szCs w:val="16"/>
              </w:rPr>
            </w:pPr>
            <w:r w:rsidRPr="00DD5561">
              <w:rPr>
                <w:rFonts w:ascii="Garamond" w:hAnsi="Garamond"/>
                <w:b/>
                <w:color w:val="000000" w:themeColor="text1"/>
                <w:sz w:val="16"/>
                <w:szCs w:val="16"/>
              </w:rPr>
              <w:t>UNID</w:t>
            </w:r>
          </w:p>
        </w:tc>
        <w:tc>
          <w:tcPr>
            <w:tcW w:w="3221" w:type="dxa"/>
          </w:tcPr>
          <w:p w14:paraId="48FB1232" w14:textId="77777777" w:rsidR="00725E6E" w:rsidRPr="00DD5561" w:rsidRDefault="00725E6E" w:rsidP="00FC104C">
            <w:pPr>
              <w:rPr>
                <w:rFonts w:ascii="Garamond" w:hAnsi="Garamond"/>
                <w:b/>
                <w:color w:val="000000" w:themeColor="text1"/>
                <w:sz w:val="16"/>
                <w:szCs w:val="16"/>
              </w:rPr>
            </w:pPr>
            <w:r w:rsidRPr="00DD5561">
              <w:rPr>
                <w:rFonts w:ascii="Garamond" w:hAnsi="Garamond"/>
                <w:b/>
                <w:color w:val="000000" w:themeColor="text1"/>
                <w:sz w:val="16"/>
                <w:szCs w:val="16"/>
              </w:rPr>
              <w:t>DESCRIÇÃO</w:t>
            </w:r>
          </w:p>
        </w:tc>
        <w:tc>
          <w:tcPr>
            <w:tcW w:w="1802" w:type="dxa"/>
          </w:tcPr>
          <w:p w14:paraId="62F5F688" w14:textId="77777777" w:rsidR="00725E6E" w:rsidRPr="00DD5561" w:rsidRDefault="00725E6E" w:rsidP="00FC104C">
            <w:pPr>
              <w:jc w:val="center"/>
              <w:rPr>
                <w:rFonts w:ascii="Garamond" w:hAnsi="Garamond"/>
                <w:b/>
                <w:color w:val="000000" w:themeColor="text1"/>
                <w:sz w:val="16"/>
                <w:szCs w:val="16"/>
              </w:rPr>
            </w:pPr>
            <w:r w:rsidRPr="00DD5561">
              <w:rPr>
                <w:rFonts w:ascii="Garamond" w:hAnsi="Garamond"/>
                <w:b/>
                <w:color w:val="000000" w:themeColor="text1"/>
                <w:sz w:val="16"/>
                <w:szCs w:val="16"/>
              </w:rPr>
              <w:t>FABRICANTE</w:t>
            </w:r>
          </w:p>
        </w:tc>
        <w:tc>
          <w:tcPr>
            <w:tcW w:w="935" w:type="dxa"/>
          </w:tcPr>
          <w:p w14:paraId="10FFAE9A" w14:textId="77777777" w:rsidR="00725E6E" w:rsidRPr="00DD5561" w:rsidRDefault="00725E6E" w:rsidP="00FC104C">
            <w:pPr>
              <w:jc w:val="center"/>
              <w:rPr>
                <w:rFonts w:ascii="Garamond" w:hAnsi="Garamond"/>
                <w:b/>
                <w:color w:val="000000" w:themeColor="text1"/>
                <w:sz w:val="16"/>
                <w:szCs w:val="16"/>
              </w:rPr>
            </w:pPr>
            <w:r w:rsidRPr="00DD5561">
              <w:rPr>
                <w:rFonts w:ascii="Garamond" w:hAnsi="Garamond"/>
                <w:b/>
                <w:color w:val="000000" w:themeColor="text1"/>
                <w:sz w:val="16"/>
                <w:szCs w:val="16"/>
              </w:rPr>
              <w:t>UNIT.</w:t>
            </w:r>
          </w:p>
        </w:tc>
        <w:tc>
          <w:tcPr>
            <w:tcW w:w="927" w:type="dxa"/>
          </w:tcPr>
          <w:p w14:paraId="3BDA12B4" w14:textId="77777777" w:rsidR="00725E6E" w:rsidRPr="00DD5561" w:rsidRDefault="00725E6E" w:rsidP="00FC104C">
            <w:pPr>
              <w:rPr>
                <w:rFonts w:ascii="Garamond" w:hAnsi="Garamond"/>
                <w:b/>
                <w:color w:val="000000" w:themeColor="text1"/>
                <w:sz w:val="16"/>
                <w:szCs w:val="16"/>
              </w:rPr>
            </w:pPr>
            <w:r w:rsidRPr="00DD5561">
              <w:rPr>
                <w:rFonts w:ascii="Garamond" w:hAnsi="Garamond"/>
                <w:b/>
                <w:color w:val="000000" w:themeColor="text1"/>
                <w:sz w:val="16"/>
                <w:szCs w:val="16"/>
              </w:rPr>
              <w:t>TOTAL</w:t>
            </w:r>
          </w:p>
        </w:tc>
      </w:tr>
      <w:tr w:rsidR="00725E6E" w:rsidRPr="00DD5561" w14:paraId="1E82096E" w14:textId="77777777" w:rsidTr="00FC104C">
        <w:trPr>
          <w:tblCellSpacing w:w="20" w:type="dxa"/>
        </w:trPr>
        <w:tc>
          <w:tcPr>
            <w:tcW w:w="715" w:type="dxa"/>
          </w:tcPr>
          <w:p w14:paraId="49C6BB9E" w14:textId="77777777" w:rsidR="00725E6E" w:rsidRPr="00DD5561" w:rsidRDefault="00725E6E" w:rsidP="00CC2F4B">
            <w:pPr>
              <w:numPr>
                <w:ilvl w:val="0"/>
                <w:numId w:val="1"/>
              </w:numPr>
              <w:jc w:val="center"/>
              <w:rPr>
                <w:rFonts w:ascii="Garamond" w:hAnsi="Garamond"/>
                <w:color w:val="000000" w:themeColor="text1"/>
                <w:sz w:val="22"/>
                <w:szCs w:val="22"/>
              </w:rPr>
            </w:pPr>
          </w:p>
        </w:tc>
        <w:tc>
          <w:tcPr>
            <w:tcW w:w="860" w:type="dxa"/>
            <w:vAlign w:val="bottom"/>
          </w:tcPr>
          <w:p w14:paraId="6818884B" w14:textId="77777777" w:rsidR="00725E6E" w:rsidRPr="00DD5561" w:rsidRDefault="00725E6E" w:rsidP="00FC104C">
            <w:pPr>
              <w:jc w:val="center"/>
              <w:rPr>
                <w:rFonts w:ascii="Garamond" w:hAnsi="Garamond"/>
                <w:color w:val="000000" w:themeColor="text1"/>
                <w:sz w:val="22"/>
                <w:szCs w:val="22"/>
              </w:rPr>
            </w:pPr>
          </w:p>
        </w:tc>
        <w:tc>
          <w:tcPr>
            <w:tcW w:w="1120" w:type="dxa"/>
          </w:tcPr>
          <w:p w14:paraId="103194AB" w14:textId="77777777" w:rsidR="00725E6E" w:rsidRPr="00DD5561" w:rsidRDefault="00725E6E" w:rsidP="00FC104C">
            <w:pPr>
              <w:jc w:val="center"/>
              <w:rPr>
                <w:rFonts w:ascii="Garamond" w:hAnsi="Garamond"/>
                <w:color w:val="000000" w:themeColor="text1"/>
                <w:sz w:val="22"/>
                <w:szCs w:val="22"/>
              </w:rPr>
            </w:pPr>
          </w:p>
        </w:tc>
        <w:tc>
          <w:tcPr>
            <w:tcW w:w="3221" w:type="dxa"/>
          </w:tcPr>
          <w:p w14:paraId="59211B6B" w14:textId="77777777" w:rsidR="00725E6E" w:rsidRPr="00DD5561" w:rsidRDefault="00725E6E" w:rsidP="00FC104C">
            <w:pPr>
              <w:jc w:val="both"/>
              <w:rPr>
                <w:rFonts w:ascii="Garamond" w:hAnsi="Garamond"/>
                <w:color w:val="000000" w:themeColor="text1"/>
                <w:sz w:val="22"/>
                <w:szCs w:val="22"/>
              </w:rPr>
            </w:pPr>
          </w:p>
        </w:tc>
        <w:tc>
          <w:tcPr>
            <w:tcW w:w="1802" w:type="dxa"/>
          </w:tcPr>
          <w:p w14:paraId="6625B3A8" w14:textId="77777777" w:rsidR="00725E6E" w:rsidRPr="00DD5561" w:rsidRDefault="00725E6E" w:rsidP="00FC104C">
            <w:pPr>
              <w:jc w:val="both"/>
              <w:rPr>
                <w:rFonts w:ascii="Garamond" w:hAnsi="Garamond"/>
                <w:color w:val="000000" w:themeColor="text1"/>
                <w:sz w:val="22"/>
                <w:szCs w:val="22"/>
              </w:rPr>
            </w:pPr>
          </w:p>
        </w:tc>
        <w:tc>
          <w:tcPr>
            <w:tcW w:w="935" w:type="dxa"/>
          </w:tcPr>
          <w:p w14:paraId="4F6A216D" w14:textId="77777777" w:rsidR="00725E6E" w:rsidRPr="00DD5561" w:rsidRDefault="00725E6E" w:rsidP="00FC104C">
            <w:pPr>
              <w:jc w:val="both"/>
              <w:rPr>
                <w:rFonts w:ascii="Garamond" w:hAnsi="Garamond"/>
                <w:color w:val="000000" w:themeColor="text1"/>
                <w:sz w:val="22"/>
                <w:szCs w:val="22"/>
              </w:rPr>
            </w:pPr>
          </w:p>
        </w:tc>
        <w:tc>
          <w:tcPr>
            <w:tcW w:w="927" w:type="dxa"/>
          </w:tcPr>
          <w:p w14:paraId="359133EE" w14:textId="77777777" w:rsidR="00725E6E" w:rsidRPr="00DD5561" w:rsidRDefault="00725E6E" w:rsidP="00FC104C">
            <w:pPr>
              <w:jc w:val="both"/>
              <w:rPr>
                <w:rFonts w:ascii="Garamond" w:hAnsi="Garamond"/>
                <w:color w:val="000000" w:themeColor="text1"/>
                <w:sz w:val="22"/>
                <w:szCs w:val="22"/>
              </w:rPr>
            </w:pPr>
          </w:p>
        </w:tc>
      </w:tr>
      <w:tr w:rsidR="00725E6E" w:rsidRPr="00DD5561" w14:paraId="218EC709" w14:textId="77777777" w:rsidTr="00FC104C">
        <w:trPr>
          <w:tblCellSpacing w:w="20" w:type="dxa"/>
        </w:trPr>
        <w:tc>
          <w:tcPr>
            <w:tcW w:w="8853" w:type="dxa"/>
            <w:gridSpan w:val="6"/>
          </w:tcPr>
          <w:p w14:paraId="7DB07DE0" w14:textId="77777777" w:rsidR="00725E6E" w:rsidRPr="00DD5561" w:rsidRDefault="00725E6E" w:rsidP="00FC104C">
            <w:pPr>
              <w:jc w:val="right"/>
              <w:rPr>
                <w:rFonts w:ascii="Garamond" w:hAnsi="Garamond"/>
                <w:color w:val="000000" w:themeColor="text1"/>
                <w:sz w:val="22"/>
                <w:szCs w:val="22"/>
              </w:rPr>
            </w:pPr>
            <w:r w:rsidRPr="00DD5561">
              <w:rPr>
                <w:rFonts w:ascii="Garamond" w:hAnsi="Garamond"/>
                <w:b/>
                <w:color w:val="000000" w:themeColor="text1"/>
                <w:sz w:val="22"/>
                <w:szCs w:val="22"/>
              </w:rPr>
              <w:t>TOTAL</w:t>
            </w:r>
          </w:p>
        </w:tc>
        <w:tc>
          <w:tcPr>
            <w:tcW w:w="927" w:type="dxa"/>
          </w:tcPr>
          <w:p w14:paraId="76D9EE10" w14:textId="77777777" w:rsidR="00725E6E" w:rsidRPr="00DD5561" w:rsidRDefault="00725E6E" w:rsidP="00FC104C">
            <w:pPr>
              <w:jc w:val="center"/>
              <w:rPr>
                <w:rFonts w:ascii="Garamond" w:hAnsi="Garamond"/>
                <w:color w:val="000000" w:themeColor="text1"/>
                <w:sz w:val="22"/>
                <w:szCs w:val="22"/>
              </w:rPr>
            </w:pPr>
          </w:p>
        </w:tc>
      </w:tr>
    </w:tbl>
    <w:p w14:paraId="7D767B68" w14:textId="77777777" w:rsidR="00725E6E" w:rsidRPr="00DD5561" w:rsidRDefault="00725E6E" w:rsidP="00725E6E">
      <w:pPr>
        <w:autoSpaceDE w:val="0"/>
        <w:autoSpaceDN w:val="0"/>
        <w:adjustRightInd w:val="0"/>
        <w:spacing w:line="360" w:lineRule="auto"/>
        <w:jc w:val="both"/>
        <w:rPr>
          <w:rFonts w:ascii="Garamond" w:hAnsi="Garamond"/>
          <w:b/>
          <w:bCs/>
          <w:color w:val="000000" w:themeColor="text1"/>
          <w:sz w:val="22"/>
          <w:szCs w:val="22"/>
        </w:rPr>
      </w:pPr>
    </w:p>
    <w:p w14:paraId="45694E80" w14:textId="77777777" w:rsidR="00725E6E" w:rsidRPr="00DD5561" w:rsidRDefault="00725E6E" w:rsidP="00725E6E">
      <w:pPr>
        <w:autoSpaceDE w:val="0"/>
        <w:autoSpaceDN w:val="0"/>
        <w:adjustRightInd w:val="0"/>
        <w:spacing w:line="360" w:lineRule="auto"/>
        <w:jc w:val="both"/>
        <w:rPr>
          <w:rFonts w:ascii="Garamond" w:hAnsi="Garamond"/>
          <w:bCs/>
          <w:color w:val="000000" w:themeColor="text1"/>
          <w:sz w:val="22"/>
          <w:szCs w:val="22"/>
        </w:rPr>
      </w:pPr>
      <w:r w:rsidRPr="00DD5561">
        <w:rPr>
          <w:rFonts w:ascii="Garamond" w:hAnsi="Garamond"/>
          <w:b/>
          <w:bCs/>
          <w:color w:val="000000" w:themeColor="text1"/>
          <w:sz w:val="22"/>
          <w:szCs w:val="22"/>
        </w:rPr>
        <w:t xml:space="preserve">4.2. </w:t>
      </w:r>
      <w:r w:rsidRPr="00DD5561">
        <w:rPr>
          <w:rFonts w:ascii="Garamond" w:hAnsi="Garamond"/>
          <w:bCs/>
          <w:color w:val="000000" w:themeColor="text1"/>
          <w:sz w:val="22"/>
          <w:szCs w:val="22"/>
        </w:rPr>
        <w:t>Os valores acima poderão eventualmente sofrer revisão (aumento ou decréscimos) nas seguintes hipóteses:</w:t>
      </w:r>
    </w:p>
    <w:p w14:paraId="73F558F1" w14:textId="281D8828" w:rsidR="00725E6E" w:rsidRPr="00DD5561" w:rsidRDefault="00725E6E" w:rsidP="00CC2F4B">
      <w:pPr>
        <w:widowControl w:val="0"/>
        <w:numPr>
          <w:ilvl w:val="0"/>
          <w:numId w:val="3"/>
        </w:numPr>
        <w:tabs>
          <w:tab w:val="clear" w:pos="720"/>
          <w:tab w:val="num" w:pos="540"/>
        </w:tabs>
        <w:suppressAutoHyphens/>
        <w:autoSpaceDE w:val="0"/>
        <w:autoSpaceDN w:val="0"/>
        <w:adjustRightInd w:val="0"/>
        <w:spacing w:line="360" w:lineRule="auto"/>
        <w:ind w:left="0" w:firstLine="0"/>
        <w:jc w:val="both"/>
        <w:rPr>
          <w:rFonts w:ascii="Garamond" w:hAnsi="Garamond"/>
          <w:bCs/>
          <w:color w:val="000000" w:themeColor="text1"/>
          <w:sz w:val="22"/>
          <w:szCs w:val="22"/>
        </w:rPr>
      </w:pPr>
      <w:proofErr w:type="gramStart"/>
      <w:r w:rsidRPr="00DD5561">
        <w:rPr>
          <w:rFonts w:ascii="Garamond" w:hAnsi="Garamond" w:cs="Arial"/>
          <w:color w:val="000000" w:themeColor="text1"/>
          <w:sz w:val="22"/>
          <w:szCs w:val="22"/>
        </w:rPr>
        <w:t>para</w:t>
      </w:r>
      <w:proofErr w:type="gramEnd"/>
      <w:r w:rsidRPr="00DD5561">
        <w:rPr>
          <w:rFonts w:ascii="Garamond" w:hAnsi="Garamond" w:cs="Arial"/>
          <w:color w:val="000000" w:themeColor="text1"/>
          <w:sz w:val="22"/>
          <w:szCs w:val="22"/>
        </w:rPr>
        <w:t xml:space="preserve">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 conforme </w:t>
      </w:r>
      <w:r w:rsidR="006D78D8" w:rsidRPr="00DD5561">
        <w:rPr>
          <w:rFonts w:ascii="Garamond" w:hAnsi="Garamond" w:cs="Arial"/>
          <w:color w:val="000000" w:themeColor="text1"/>
          <w:sz w:val="22"/>
          <w:szCs w:val="22"/>
        </w:rPr>
        <w:t>previsto na</w:t>
      </w:r>
      <w:r w:rsidRPr="00DD5561">
        <w:rPr>
          <w:rFonts w:ascii="Garamond" w:hAnsi="Garamond" w:cs="Arial"/>
          <w:color w:val="000000" w:themeColor="text1"/>
          <w:sz w:val="22"/>
          <w:szCs w:val="22"/>
        </w:rPr>
        <w:t xml:space="preserve"> alínea “d” do Art. 124 da Lei 14.133/2021.</w:t>
      </w:r>
    </w:p>
    <w:p w14:paraId="26620A97" w14:textId="77777777" w:rsidR="00725E6E" w:rsidRPr="00DD5561" w:rsidRDefault="00725E6E" w:rsidP="00725E6E">
      <w:pPr>
        <w:autoSpaceDE w:val="0"/>
        <w:autoSpaceDN w:val="0"/>
        <w:adjustRightInd w:val="0"/>
        <w:spacing w:line="360" w:lineRule="auto"/>
        <w:jc w:val="both"/>
        <w:rPr>
          <w:rFonts w:ascii="Garamond" w:hAnsi="Garamond"/>
          <w:bCs/>
          <w:color w:val="000000" w:themeColor="text1"/>
          <w:sz w:val="22"/>
          <w:szCs w:val="22"/>
        </w:rPr>
      </w:pPr>
      <w:r w:rsidRPr="00DD5561">
        <w:rPr>
          <w:rFonts w:ascii="Garamond" w:hAnsi="Garamond"/>
          <w:b/>
          <w:bCs/>
          <w:color w:val="000000" w:themeColor="text1"/>
          <w:sz w:val="22"/>
          <w:szCs w:val="22"/>
        </w:rPr>
        <w:t xml:space="preserve">4.3. </w:t>
      </w:r>
      <w:r w:rsidRPr="00DD5561">
        <w:rPr>
          <w:rFonts w:ascii="Garamond" w:hAnsi="Garamond"/>
          <w:bCs/>
          <w:color w:val="000000" w:themeColor="text1"/>
          <w:sz w:val="22"/>
          <w:szCs w:val="22"/>
        </w:rPr>
        <w:t>A revisão de preços será feita com fundamento em planilhas de composição de custos e/ou preço de mercado.</w:t>
      </w:r>
    </w:p>
    <w:p w14:paraId="1A3D1235" w14:textId="77777777" w:rsidR="00725E6E" w:rsidRPr="00DD5561" w:rsidRDefault="00725E6E" w:rsidP="00725E6E">
      <w:pPr>
        <w:autoSpaceDE w:val="0"/>
        <w:autoSpaceDN w:val="0"/>
        <w:adjustRightInd w:val="0"/>
        <w:spacing w:line="360" w:lineRule="auto"/>
        <w:jc w:val="both"/>
        <w:rPr>
          <w:rFonts w:ascii="Garamond" w:hAnsi="Garamond"/>
          <w:bCs/>
          <w:color w:val="000000" w:themeColor="text1"/>
          <w:sz w:val="22"/>
          <w:szCs w:val="22"/>
        </w:rPr>
      </w:pPr>
      <w:r w:rsidRPr="00DD5561">
        <w:rPr>
          <w:rFonts w:ascii="Garamond" w:hAnsi="Garamond"/>
          <w:b/>
          <w:bCs/>
          <w:color w:val="000000" w:themeColor="text1"/>
          <w:sz w:val="22"/>
          <w:szCs w:val="22"/>
        </w:rPr>
        <w:t xml:space="preserve">4.4. </w:t>
      </w:r>
      <w:r w:rsidRPr="00DD5561">
        <w:rPr>
          <w:rFonts w:ascii="Garamond" w:hAnsi="Garamond"/>
          <w:bCs/>
          <w:color w:val="000000" w:themeColor="text1"/>
          <w:sz w:val="22"/>
          <w:szCs w:val="22"/>
        </w:rPr>
        <w:t>Nos preços supracitados estão incluídas todas as despesas relativas ao objeto contratado (tributos, seguros, encargos sociais, despesa de frete, carga e descarga, etc.).</w:t>
      </w:r>
    </w:p>
    <w:p w14:paraId="33F03C71" w14:textId="77777777" w:rsidR="00725E6E" w:rsidRPr="00DD5561" w:rsidRDefault="00725E6E" w:rsidP="00725E6E">
      <w:pPr>
        <w:autoSpaceDE w:val="0"/>
        <w:autoSpaceDN w:val="0"/>
        <w:adjustRightInd w:val="0"/>
        <w:spacing w:line="360" w:lineRule="auto"/>
        <w:jc w:val="both"/>
        <w:rPr>
          <w:rFonts w:ascii="Garamond" w:hAnsi="Garamond"/>
          <w:bCs/>
          <w:color w:val="000000" w:themeColor="text1"/>
          <w:sz w:val="22"/>
          <w:szCs w:val="22"/>
        </w:rPr>
      </w:pPr>
    </w:p>
    <w:p w14:paraId="224B95F1" w14:textId="77777777" w:rsidR="00725E6E" w:rsidRPr="00DD5561" w:rsidRDefault="00725E6E" w:rsidP="00725E6E">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5. DAS OBRIGAÇÕES DA CONTRATADA</w:t>
      </w:r>
    </w:p>
    <w:p w14:paraId="7079DD96" w14:textId="77777777" w:rsidR="002C5758" w:rsidRPr="00ED0E89" w:rsidRDefault="002C5758" w:rsidP="002C5758">
      <w:pPr>
        <w:spacing w:line="360" w:lineRule="auto"/>
        <w:jc w:val="both"/>
        <w:rPr>
          <w:rFonts w:ascii="Garamond" w:hAnsi="Garamond"/>
          <w:sz w:val="22"/>
          <w:szCs w:val="22"/>
        </w:rPr>
      </w:pPr>
      <w:r w:rsidRPr="00ED0E89">
        <w:rPr>
          <w:rFonts w:ascii="Garamond" w:hAnsi="Garamond"/>
          <w:b/>
          <w:sz w:val="22"/>
          <w:szCs w:val="22"/>
        </w:rPr>
        <w:t>5.1.</w:t>
      </w:r>
      <w:r w:rsidRPr="00ED0E89">
        <w:rPr>
          <w:rFonts w:ascii="Garamond" w:hAnsi="Garamond"/>
          <w:sz w:val="22"/>
          <w:szCs w:val="22"/>
        </w:rPr>
        <w:t xml:space="preserve"> Após a emissão da Nota Fiscal e antes do envio dos produtos, a Empresa deverá enviar por e-mail cópia da Nota Fiscal.</w:t>
      </w:r>
    </w:p>
    <w:p w14:paraId="0E36A49A" w14:textId="7BD5B819" w:rsidR="002C5758" w:rsidRPr="00F12226" w:rsidRDefault="002C5758" w:rsidP="002C5758">
      <w:pPr>
        <w:pStyle w:val="Recuodecorpodetexto2"/>
        <w:keepNext w:val="0"/>
        <w:spacing w:line="360" w:lineRule="auto"/>
        <w:ind w:firstLine="0"/>
        <w:outlineLvl w:val="9"/>
        <w:rPr>
          <w:rFonts w:ascii="Garamond" w:hAnsi="Garamond"/>
          <w:b/>
          <w:bCs/>
          <w:color w:val="000000" w:themeColor="text1"/>
          <w:sz w:val="22"/>
          <w:szCs w:val="22"/>
        </w:rPr>
      </w:pPr>
      <w:r w:rsidRPr="00F12226">
        <w:rPr>
          <w:rFonts w:ascii="Garamond" w:hAnsi="Garamond"/>
          <w:b/>
          <w:color w:val="000000" w:themeColor="text1"/>
          <w:sz w:val="22"/>
          <w:szCs w:val="22"/>
        </w:rPr>
        <w:t xml:space="preserve">5.2. </w:t>
      </w:r>
      <w:r w:rsidRPr="00F12226">
        <w:rPr>
          <w:rFonts w:ascii="Garamond" w:hAnsi="Garamond"/>
          <w:color w:val="000000" w:themeColor="text1"/>
          <w:sz w:val="22"/>
          <w:szCs w:val="22"/>
        </w:rPr>
        <w:t xml:space="preserve">Os </w:t>
      </w:r>
      <w:r w:rsidR="00DB7C92">
        <w:rPr>
          <w:rFonts w:ascii="Garamond" w:hAnsi="Garamond"/>
          <w:color w:val="000000" w:themeColor="text1"/>
          <w:sz w:val="22"/>
          <w:szCs w:val="22"/>
        </w:rPr>
        <w:t>‘</w:t>
      </w:r>
      <w:r w:rsidR="009D5F72" w:rsidRPr="00F12226">
        <w:rPr>
          <w:rFonts w:ascii="Garamond" w:hAnsi="Garamond"/>
          <w:color w:val="000000" w:themeColor="text1"/>
          <w:sz w:val="22"/>
          <w:szCs w:val="22"/>
        </w:rPr>
        <w:t>itens”</w:t>
      </w:r>
      <w:r w:rsidRPr="00F12226">
        <w:rPr>
          <w:rFonts w:ascii="Garamond" w:hAnsi="Garamond"/>
          <w:color w:val="000000" w:themeColor="text1"/>
          <w:sz w:val="22"/>
          <w:szCs w:val="22"/>
        </w:rPr>
        <w:t xml:space="preserve"> </w:t>
      </w:r>
      <w:r w:rsidR="009D5F72" w:rsidRPr="00F12226">
        <w:rPr>
          <w:rFonts w:ascii="Garamond" w:hAnsi="Garamond"/>
          <w:color w:val="000000" w:themeColor="text1"/>
          <w:sz w:val="22"/>
          <w:szCs w:val="22"/>
        </w:rPr>
        <w:t xml:space="preserve">deverão </w:t>
      </w:r>
      <w:r w:rsidR="006E41A0" w:rsidRPr="00F12226">
        <w:rPr>
          <w:rFonts w:ascii="Garamond" w:hAnsi="Garamond"/>
          <w:color w:val="000000" w:themeColor="text1"/>
          <w:sz w:val="22"/>
          <w:szCs w:val="22"/>
        </w:rPr>
        <w:t>ser entregues</w:t>
      </w:r>
      <w:r w:rsidR="00F12226" w:rsidRPr="00F12226">
        <w:rPr>
          <w:rFonts w:ascii="Garamond" w:hAnsi="Garamond"/>
          <w:color w:val="000000" w:themeColor="text1"/>
          <w:sz w:val="22"/>
          <w:szCs w:val="22"/>
        </w:rPr>
        <w:t xml:space="preserve"> no</w:t>
      </w:r>
      <w:r w:rsidR="006E41A0" w:rsidRPr="00F12226">
        <w:rPr>
          <w:rFonts w:ascii="Garamond" w:hAnsi="Garamond"/>
          <w:color w:val="000000" w:themeColor="text1"/>
          <w:sz w:val="22"/>
          <w:szCs w:val="22"/>
        </w:rPr>
        <w:t xml:space="preserve"> </w:t>
      </w:r>
      <w:r w:rsidR="00F12226" w:rsidRPr="00F12226">
        <w:rPr>
          <w:rFonts w:ascii="Garamond" w:hAnsi="Garamond"/>
          <w:color w:val="000000" w:themeColor="text1"/>
          <w:sz w:val="22"/>
          <w:szCs w:val="22"/>
        </w:rPr>
        <w:t>almoxarifado central da prefeitura de Vila Rica-MT</w:t>
      </w:r>
      <w:r w:rsidR="006E41A0" w:rsidRPr="00F12226">
        <w:rPr>
          <w:rFonts w:ascii="Garamond" w:hAnsi="Garamond"/>
          <w:color w:val="000000" w:themeColor="text1"/>
          <w:sz w:val="22"/>
          <w:szCs w:val="22"/>
        </w:rPr>
        <w:t xml:space="preserve">, </w:t>
      </w:r>
      <w:r w:rsidR="006E41A0" w:rsidRPr="00F12226">
        <w:rPr>
          <w:rFonts w:ascii="Garamond" w:hAnsi="Garamond"/>
          <w:b/>
          <w:color w:val="000000" w:themeColor="text1"/>
          <w:sz w:val="22"/>
          <w:szCs w:val="22"/>
        </w:rPr>
        <w:t xml:space="preserve">com despesas de carga e descarga correndo por conta da empresa vencedora, </w:t>
      </w:r>
      <w:r w:rsidRPr="00F12226">
        <w:rPr>
          <w:rFonts w:ascii="Garamond" w:hAnsi="Garamond"/>
          <w:bCs/>
          <w:color w:val="000000" w:themeColor="text1"/>
          <w:sz w:val="22"/>
          <w:szCs w:val="22"/>
        </w:rPr>
        <w:t>no horário das 07h</w:t>
      </w:r>
      <w:r w:rsidR="00DE5A70" w:rsidRPr="00F12226">
        <w:rPr>
          <w:rFonts w:ascii="Garamond" w:hAnsi="Garamond"/>
          <w:bCs/>
          <w:color w:val="000000" w:themeColor="text1"/>
          <w:sz w:val="22"/>
          <w:szCs w:val="22"/>
        </w:rPr>
        <w:t>3</w:t>
      </w:r>
      <w:r w:rsidRPr="00F12226">
        <w:rPr>
          <w:rFonts w:ascii="Garamond" w:hAnsi="Garamond"/>
          <w:bCs/>
          <w:color w:val="000000" w:themeColor="text1"/>
          <w:sz w:val="22"/>
          <w:szCs w:val="22"/>
        </w:rPr>
        <w:t>0min às 11h</w:t>
      </w:r>
      <w:r w:rsidR="00DE5A70" w:rsidRPr="00F12226">
        <w:rPr>
          <w:rFonts w:ascii="Garamond" w:hAnsi="Garamond"/>
          <w:bCs/>
          <w:color w:val="000000" w:themeColor="text1"/>
          <w:sz w:val="22"/>
          <w:szCs w:val="22"/>
        </w:rPr>
        <w:t>3</w:t>
      </w:r>
      <w:r w:rsidRPr="00F12226">
        <w:rPr>
          <w:rFonts w:ascii="Garamond" w:hAnsi="Garamond"/>
          <w:bCs/>
          <w:color w:val="000000" w:themeColor="text1"/>
          <w:sz w:val="22"/>
          <w:szCs w:val="22"/>
        </w:rPr>
        <w:t>0min e das 13h</w:t>
      </w:r>
      <w:r w:rsidR="00DE5A70" w:rsidRPr="00F12226">
        <w:rPr>
          <w:rFonts w:ascii="Garamond" w:hAnsi="Garamond"/>
          <w:bCs/>
          <w:color w:val="000000" w:themeColor="text1"/>
          <w:sz w:val="22"/>
          <w:szCs w:val="22"/>
        </w:rPr>
        <w:t>3</w:t>
      </w:r>
      <w:r w:rsidRPr="00F12226">
        <w:rPr>
          <w:rFonts w:ascii="Garamond" w:hAnsi="Garamond"/>
          <w:bCs/>
          <w:color w:val="000000" w:themeColor="text1"/>
          <w:sz w:val="22"/>
          <w:szCs w:val="22"/>
        </w:rPr>
        <w:t>0min às 17h</w:t>
      </w:r>
      <w:r w:rsidR="00DE5A70" w:rsidRPr="00F12226">
        <w:rPr>
          <w:rFonts w:ascii="Garamond" w:hAnsi="Garamond"/>
          <w:bCs/>
          <w:color w:val="000000" w:themeColor="text1"/>
          <w:sz w:val="22"/>
          <w:szCs w:val="22"/>
        </w:rPr>
        <w:t>3</w:t>
      </w:r>
      <w:r w:rsidRPr="00F12226">
        <w:rPr>
          <w:rFonts w:ascii="Garamond" w:hAnsi="Garamond"/>
          <w:bCs/>
          <w:color w:val="000000" w:themeColor="text1"/>
          <w:sz w:val="22"/>
          <w:szCs w:val="22"/>
        </w:rPr>
        <w:t>0min</w:t>
      </w:r>
      <w:r w:rsidR="006E41A0" w:rsidRPr="00F12226">
        <w:rPr>
          <w:rFonts w:ascii="Garamond" w:hAnsi="Garamond"/>
          <w:bCs/>
          <w:color w:val="000000" w:themeColor="text1"/>
          <w:sz w:val="22"/>
          <w:szCs w:val="22"/>
        </w:rPr>
        <w:t>.</w:t>
      </w:r>
    </w:p>
    <w:p w14:paraId="7A834830" w14:textId="44400623" w:rsidR="00FE6553" w:rsidRPr="00F12226" w:rsidRDefault="002C5758" w:rsidP="00FE6553">
      <w:pPr>
        <w:spacing w:line="360" w:lineRule="auto"/>
        <w:jc w:val="both"/>
        <w:rPr>
          <w:rFonts w:ascii="Garamond" w:hAnsi="Garamond"/>
          <w:color w:val="000000" w:themeColor="text1"/>
          <w:sz w:val="22"/>
          <w:szCs w:val="22"/>
        </w:rPr>
      </w:pPr>
      <w:r w:rsidRPr="00F12226">
        <w:rPr>
          <w:rFonts w:ascii="Garamond" w:hAnsi="Garamond"/>
          <w:b/>
          <w:color w:val="000000" w:themeColor="text1"/>
          <w:sz w:val="22"/>
          <w:szCs w:val="22"/>
        </w:rPr>
        <w:t>5.3.</w:t>
      </w:r>
      <w:r w:rsidRPr="00F12226">
        <w:rPr>
          <w:rFonts w:ascii="Garamond" w:hAnsi="Garamond"/>
          <w:color w:val="000000" w:themeColor="text1"/>
          <w:sz w:val="22"/>
          <w:szCs w:val="22"/>
        </w:rPr>
        <w:t xml:space="preserve"> </w:t>
      </w:r>
      <w:r w:rsidR="00031B1E" w:rsidRPr="00F12226">
        <w:rPr>
          <w:rFonts w:ascii="Garamond" w:hAnsi="Garamond"/>
          <w:color w:val="000000" w:themeColor="text1"/>
          <w:sz w:val="22"/>
          <w:szCs w:val="22"/>
        </w:rPr>
        <w:t xml:space="preserve">O prazo de entrega dos produtos será de </w:t>
      </w:r>
      <w:r w:rsidR="00CE68F9" w:rsidRPr="00F12226">
        <w:rPr>
          <w:rFonts w:ascii="Garamond" w:hAnsi="Garamond"/>
          <w:b/>
          <w:color w:val="000000" w:themeColor="text1"/>
          <w:sz w:val="22"/>
          <w:szCs w:val="22"/>
        </w:rPr>
        <w:t>15</w:t>
      </w:r>
      <w:r w:rsidR="00031B1E" w:rsidRPr="00F12226">
        <w:rPr>
          <w:rFonts w:ascii="Garamond" w:hAnsi="Garamond"/>
          <w:b/>
          <w:color w:val="000000" w:themeColor="text1"/>
          <w:sz w:val="22"/>
          <w:szCs w:val="22"/>
        </w:rPr>
        <w:t xml:space="preserve"> (</w:t>
      </w:r>
      <w:r w:rsidR="00CE68F9" w:rsidRPr="00F12226">
        <w:rPr>
          <w:rFonts w:ascii="Garamond" w:hAnsi="Garamond"/>
          <w:b/>
          <w:color w:val="000000" w:themeColor="text1"/>
          <w:sz w:val="22"/>
          <w:szCs w:val="22"/>
        </w:rPr>
        <w:t>quinze</w:t>
      </w:r>
      <w:r w:rsidR="00031B1E" w:rsidRPr="00F12226">
        <w:rPr>
          <w:rFonts w:ascii="Garamond" w:hAnsi="Garamond"/>
          <w:b/>
          <w:color w:val="000000" w:themeColor="text1"/>
          <w:sz w:val="22"/>
          <w:szCs w:val="22"/>
        </w:rPr>
        <w:t>) dias corridos</w:t>
      </w:r>
      <w:r w:rsidR="00031B1E" w:rsidRPr="00F12226">
        <w:rPr>
          <w:rFonts w:ascii="Garamond" w:hAnsi="Garamond"/>
          <w:color w:val="000000" w:themeColor="text1"/>
          <w:sz w:val="22"/>
          <w:szCs w:val="22"/>
        </w:rPr>
        <w:t>, contados a partir da data da Autorização de Fornecimento.</w:t>
      </w:r>
    </w:p>
    <w:p w14:paraId="24F6F502" w14:textId="0F603FFB" w:rsidR="002C5758" w:rsidRPr="00ED0E89" w:rsidRDefault="002C5758" w:rsidP="002C5758">
      <w:pPr>
        <w:spacing w:line="360" w:lineRule="auto"/>
        <w:jc w:val="both"/>
        <w:rPr>
          <w:rFonts w:ascii="Garamond" w:hAnsi="Garamond"/>
          <w:sz w:val="22"/>
          <w:szCs w:val="22"/>
        </w:rPr>
      </w:pPr>
      <w:r w:rsidRPr="00ED0E89">
        <w:rPr>
          <w:rFonts w:ascii="Garamond" w:hAnsi="Garamond"/>
          <w:b/>
          <w:sz w:val="22"/>
          <w:szCs w:val="22"/>
        </w:rPr>
        <w:t>5.4.</w:t>
      </w:r>
      <w:r w:rsidRPr="00ED0E89">
        <w:rPr>
          <w:rFonts w:ascii="Garamond" w:hAnsi="Garamond"/>
          <w:sz w:val="22"/>
          <w:szCs w:val="22"/>
        </w:rPr>
        <w:t xml:space="preserve"> As quantidades totais poderão ser alteradas, bem como as datas de entrega, a critério da Secretaria, conforme necessidades detectadas, observadas as normas legais vigentes. </w:t>
      </w:r>
    </w:p>
    <w:p w14:paraId="312219EE" w14:textId="2CB0FD57" w:rsidR="002C5758" w:rsidRPr="00ED0E89" w:rsidRDefault="002C5758" w:rsidP="002C5758">
      <w:pPr>
        <w:spacing w:line="360" w:lineRule="auto"/>
        <w:jc w:val="both"/>
        <w:rPr>
          <w:rFonts w:ascii="Garamond" w:hAnsi="Garamond"/>
          <w:snapToGrid w:val="0"/>
          <w:sz w:val="22"/>
          <w:szCs w:val="22"/>
        </w:rPr>
      </w:pPr>
      <w:r w:rsidRPr="00ED0E89">
        <w:rPr>
          <w:rFonts w:ascii="Garamond" w:hAnsi="Garamond"/>
          <w:b/>
          <w:snapToGrid w:val="0"/>
          <w:sz w:val="22"/>
          <w:szCs w:val="22"/>
        </w:rPr>
        <w:t>5.5</w:t>
      </w:r>
      <w:r w:rsidRPr="00ED0E89">
        <w:rPr>
          <w:rFonts w:ascii="Garamond" w:hAnsi="Garamond"/>
          <w:snapToGrid w:val="0"/>
          <w:sz w:val="22"/>
          <w:szCs w:val="22"/>
        </w:rPr>
        <w:t xml:space="preserve">. </w:t>
      </w:r>
      <w:r w:rsidR="00E270DF" w:rsidRPr="00574308">
        <w:rPr>
          <w:rFonts w:ascii="Garamond" w:hAnsi="Garamond"/>
          <w:color w:val="000000"/>
          <w:sz w:val="22"/>
          <w:szCs w:val="22"/>
        </w:rPr>
        <w:t xml:space="preserve">Os Equipamentos deverão ser de </w:t>
      </w:r>
      <w:r w:rsidR="0040197A" w:rsidRPr="00574308">
        <w:rPr>
          <w:rFonts w:ascii="Garamond" w:hAnsi="Garamond"/>
          <w:color w:val="000000"/>
          <w:sz w:val="22"/>
          <w:szCs w:val="22"/>
        </w:rPr>
        <w:t>primeiras</w:t>
      </w:r>
      <w:r w:rsidR="0040197A">
        <w:rPr>
          <w:rFonts w:ascii="Garamond" w:hAnsi="Garamond"/>
          <w:color w:val="000000"/>
          <w:sz w:val="22"/>
          <w:szCs w:val="22"/>
        </w:rPr>
        <w:t xml:space="preserve"> </w:t>
      </w:r>
      <w:r w:rsidR="0040197A" w:rsidRPr="00574308">
        <w:rPr>
          <w:rFonts w:ascii="Garamond" w:hAnsi="Garamond"/>
          <w:color w:val="000000"/>
          <w:sz w:val="22"/>
          <w:szCs w:val="22"/>
        </w:rPr>
        <w:t>linhas</w:t>
      </w:r>
      <w:r w:rsidR="00E270DF" w:rsidRPr="00574308">
        <w:rPr>
          <w:rFonts w:ascii="Garamond" w:hAnsi="Garamond"/>
          <w:color w:val="000000"/>
          <w:sz w:val="22"/>
          <w:szCs w:val="22"/>
        </w:rPr>
        <w:t xml:space="preserve"> e com garantia de marcas ou modelos</w:t>
      </w:r>
      <w:r w:rsidR="00E270DF">
        <w:rPr>
          <w:rFonts w:ascii="Garamond" w:hAnsi="Garamond"/>
          <w:color w:val="000000"/>
          <w:sz w:val="22"/>
          <w:szCs w:val="22"/>
        </w:rPr>
        <w:t>, o</w:t>
      </w:r>
      <w:r w:rsidRPr="00ED0E89">
        <w:rPr>
          <w:rFonts w:ascii="Garamond" w:hAnsi="Garamond"/>
          <w:snapToGrid w:val="0"/>
          <w:sz w:val="22"/>
          <w:szCs w:val="22"/>
        </w:rPr>
        <w:t xml:space="preserve">correndo queda na qualidade de qualquer </w:t>
      </w:r>
      <w:r w:rsidR="00E270DF">
        <w:rPr>
          <w:rFonts w:ascii="Garamond" w:hAnsi="Garamond"/>
          <w:snapToGrid w:val="0"/>
          <w:sz w:val="22"/>
          <w:szCs w:val="22"/>
        </w:rPr>
        <w:t>equipamento</w:t>
      </w:r>
      <w:r w:rsidRPr="00ED0E89">
        <w:rPr>
          <w:rFonts w:ascii="Garamond" w:hAnsi="Garamond"/>
          <w:snapToGrid w:val="0"/>
          <w:sz w:val="22"/>
          <w:szCs w:val="22"/>
        </w:rPr>
        <w:t xml:space="preserve"> durante o fornecimento, reserva-se ao Município o direito de rescindir o Contrato com o fornecedor.</w:t>
      </w:r>
    </w:p>
    <w:p w14:paraId="04498EE4" w14:textId="77777777" w:rsidR="002C5758" w:rsidRPr="00ED0E89" w:rsidRDefault="002C5758" w:rsidP="002C5758">
      <w:pPr>
        <w:pStyle w:val="Recuodecorpodetexto"/>
        <w:spacing w:line="360" w:lineRule="auto"/>
        <w:ind w:left="0"/>
        <w:rPr>
          <w:rFonts w:ascii="Garamond" w:hAnsi="Garamond"/>
          <w:i/>
          <w:iCs/>
          <w:sz w:val="22"/>
          <w:szCs w:val="22"/>
        </w:rPr>
      </w:pPr>
      <w:r w:rsidRPr="00ED0E89">
        <w:rPr>
          <w:rFonts w:ascii="Garamond" w:hAnsi="Garamond"/>
          <w:b/>
          <w:snapToGrid w:val="0"/>
          <w:sz w:val="22"/>
          <w:szCs w:val="22"/>
        </w:rPr>
        <w:t>5.6.</w:t>
      </w:r>
      <w:r w:rsidRPr="00ED0E89">
        <w:rPr>
          <w:rFonts w:ascii="Garamond" w:hAnsi="Garamond"/>
          <w:snapToGrid w:val="0"/>
          <w:sz w:val="22"/>
          <w:szCs w:val="22"/>
        </w:rPr>
        <w:t xml:space="preserve">  </w:t>
      </w:r>
      <w:r w:rsidRPr="00ED0E89">
        <w:rPr>
          <w:rFonts w:ascii="Garamond" w:hAnsi="Garamond"/>
          <w:iCs/>
          <w:sz w:val="22"/>
          <w:szCs w:val="22"/>
        </w:rPr>
        <w:t>Não transferir a outrem, no todo ou em parte, o objeto deste Edital, sem prévia e expressa anuência da Administração.</w:t>
      </w:r>
    </w:p>
    <w:p w14:paraId="14FB62A0" w14:textId="4F7A41DB" w:rsidR="002C5758" w:rsidRPr="00ED0E89" w:rsidRDefault="002C5758" w:rsidP="002C5758">
      <w:pPr>
        <w:spacing w:line="360" w:lineRule="auto"/>
        <w:jc w:val="both"/>
        <w:rPr>
          <w:rFonts w:ascii="Garamond" w:hAnsi="Garamond"/>
          <w:sz w:val="22"/>
          <w:szCs w:val="22"/>
        </w:rPr>
      </w:pPr>
      <w:r w:rsidRPr="00ED0E89">
        <w:rPr>
          <w:rFonts w:ascii="Garamond" w:hAnsi="Garamond"/>
          <w:b/>
          <w:sz w:val="22"/>
          <w:szCs w:val="22"/>
        </w:rPr>
        <w:t>5.7.</w:t>
      </w:r>
      <w:r w:rsidRPr="00ED0E89">
        <w:rPr>
          <w:rFonts w:ascii="Garamond" w:hAnsi="Garamond"/>
          <w:sz w:val="22"/>
          <w:szCs w:val="22"/>
        </w:rPr>
        <w:t xml:space="preserve">  Prestar e dar garantia dos </w:t>
      </w:r>
      <w:r w:rsidR="00BB32E7">
        <w:rPr>
          <w:rFonts w:ascii="Garamond" w:hAnsi="Garamond"/>
          <w:sz w:val="22"/>
          <w:szCs w:val="22"/>
        </w:rPr>
        <w:t>equipamentos</w:t>
      </w:r>
      <w:r w:rsidRPr="00ED0E89">
        <w:rPr>
          <w:rFonts w:ascii="Garamond" w:hAnsi="Garamond"/>
          <w:sz w:val="22"/>
          <w:szCs w:val="22"/>
        </w:rPr>
        <w:t xml:space="preserve"> fornecidos, pelo período de 12 (doze) meses.</w:t>
      </w:r>
    </w:p>
    <w:p w14:paraId="0B034488" w14:textId="77777777" w:rsidR="002C5758" w:rsidRPr="00ED0E89" w:rsidRDefault="002C5758" w:rsidP="002C5758">
      <w:pPr>
        <w:spacing w:line="360" w:lineRule="auto"/>
        <w:jc w:val="both"/>
        <w:rPr>
          <w:rFonts w:ascii="Garamond" w:hAnsi="Garamond"/>
          <w:sz w:val="22"/>
          <w:szCs w:val="22"/>
        </w:rPr>
      </w:pPr>
      <w:r w:rsidRPr="00ED0E89">
        <w:rPr>
          <w:rFonts w:ascii="Garamond" w:hAnsi="Garamond"/>
          <w:b/>
          <w:sz w:val="22"/>
          <w:szCs w:val="22"/>
        </w:rPr>
        <w:t>5.8.</w:t>
      </w:r>
      <w:r w:rsidRPr="00ED0E89">
        <w:rPr>
          <w:rFonts w:ascii="Garamond" w:hAnsi="Garamond"/>
          <w:sz w:val="22"/>
          <w:szCs w:val="22"/>
        </w:rPr>
        <w:t xml:space="preserve"> Executar o fornecimento dentro dos padrões e especificações do Edital, responsabilizando-se por eventuais prejuízos decorrentes do descumprimento de condição estabelecida.</w:t>
      </w:r>
    </w:p>
    <w:p w14:paraId="1768D5EC" w14:textId="77777777" w:rsidR="002C5758" w:rsidRPr="00ED0E89" w:rsidRDefault="002C5758" w:rsidP="002C5758">
      <w:pPr>
        <w:spacing w:line="360" w:lineRule="auto"/>
        <w:jc w:val="both"/>
        <w:rPr>
          <w:rFonts w:ascii="Garamond" w:hAnsi="Garamond"/>
          <w:sz w:val="22"/>
          <w:szCs w:val="22"/>
        </w:rPr>
      </w:pPr>
      <w:r w:rsidRPr="00ED0E89">
        <w:rPr>
          <w:rFonts w:ascii="Garamond" w:hAnsi="Garamond"/>
          <w:b/>
          <w:sz w:val="22"/>
          <w:szCs w:val="22"/>
        </w:rPr>
        <w:t>5.9.</w:t>
      </w:r>
      <w:r w:rsidRPr="00ED0E89">
        <w:rPr>
          <w:rFonts w:ascii="Garamond" w:hAnsi="Garamond"/>
          <w:sz w:val="22"/>
          <w:szCs w:val="22"/>
        </w:rPr>
        <w:t xml:space="preserve"> Substituir em qualquer tempo e sem qualquer Ônus para o Órgão/Entidade toda ou parte da remessa devolvida pela mesma, no prazo de </w:t>
      </w:r>
      <w:r w:rsidRPr="00ED0E89">
        <w:rPr>
          <w:rFonts w:ascii="Garamond" w:hAnsi="Garamond"/>
          <w:b/>
          <w:sz w:val="22"/>
          <w:szCs w:val="22"/>
        </w:rPr>
        <w:t>05 (cinco) dias úteis</w:t>
      </w:r>
      <w:r w:rsidRPr="00ED0E89">
        <w:rPr>
          <w:rFonts w:ascii="Garamond" w:hAnsi="Garamond"/>
          <w:sz w:val="22"/>
          <w:szCs w:val="22"/>
        </w:rPr>
        <w:t>, caso constatada divergência na especificação.</w:t>
      </w:r>
    </w:p>
    <w:p w14:paraId="2BE38146" w14:textId="77777777" w:rsidR="002C5758" w:rsidRPr="00ED0E89" w:rsidRDefault="002C5758" w:rsidP="002C5758">
      <w:pPr>
        <w:spacing w:line="360" w:lineRule="auto"/>
        <w:jc w:val="both"/>
        <w:rPr>
          <w:rFonts w:ascii="Garamond" w:hAnsi="Garamond"/>
          <w:sz w:val="22"/>
          <w:szCs w:val="22"/>
          <w:lang w:val="pt-PT"/>
        </w:rPr>
      </w:pPr>
      <w:r w:rsidRPr="00ED0E89">
        <w:rPr>
          <w:rFonts w:ascii="Garamond" w:hAnsi="Garamond"/>
          <w:b/>
          <w:sz w:val="22"/>
          <w:szCs w:val="22"/>
          <w:lang w:val="pt-PT"/>
        </w:rPr>
        <w:t>5.10.</w:t>
      </w:r>
      <w:r w:rsidRPr="00ED0E89">
        <w:rPr>
          <w:rFonts w:ascii="Garamond" w:hAnsi="Garamond"/>
          <w:sz w:val="22"/>
          <w:szCs w:val="22"/>
          <w:lang w:val="pt-PT"/>
        </w:rPr>
        <w:t xml:space="preserve"> Dispor-se a toda e qualquer fiscalização da Prefeitura, no tocante ao fornecimento do equipamento, assim como ao cumprimento das obrigações previstas na ATA.</w:t>
      </w:r>
    </w:p>
    <w:p w14:paraId="51E3194B" w14:textId="77777777" w:rsidR="002C5758" w:rsidRPr="00ED0E89" w:rsidRDefault="002C5758" w:rsidP="002C5758">
      <w:pPr>
        <w:spacing w:line="360" w:lineRule="auto"/>
        <w:jc w:val="both"/>
        <w:rPr>
          <w:rFonts w:ascii="Garamond" w:hAnsi="Garamond"/>
          <w:sz w:val="22"/>
          <w:szCs w:val="22"/>
          <w:lang w:val="pt-PT"/>
        </w:rPr>
      </w:pPr>
      <w:r w:rsidRPr="00ED0E89">
        <w:rPr>
          <w:rFonts w:ascii="Garamond" w:hAnsi="Garamond"/>
          <w:b/>
          <w:sz w:val="22"/>
          <w:szCs w:val="22"/>
          <w:lang w:val="pt-PT"/>
        </w:rPr>
        <w:t>5.11.</w:t>
      </w:r>
      <w:r w:rsidRPr="00ED0E89">
        <w:rPr>
          <w:rFonts w:ascii="Garamond" w:hAnsi="Garamond"/>
          <w:sz w:val="22"/>
          <w:szCs w:val="22"/>
          <w:lang w:val="pt-PT"/>
        </w:rPr>
        <w:t xml:space="preserve"> Prover todos os meios necessários à garantia da plena operacionalidade do fornecimento, inclusive considerados os casos de greve ou paralisação de qualquer natureza.</w:t>
      </w:r>
    </w:p>
    <w:p w14:paraId="104E3B4C" w14:textId="77777777" w:rsidR="002C5758" w:rsidRPr="00ED0E89" w:rsidRDefault="002C5758" w:rsidP="002C5758">
      <w:pPr>
        <w:spacing w:line="360" w:lineRule="auto"/>
        <w:jc w:val="both"/>
        <w:rPr>
          <w:rFonts w:ascii="Garamond" w:hAnsi="Garamond"/>
          <w:sz w:val="22"/>
          <w:szCs w:val="22"/>
        </w:rPr>
      </w:pPr>
      <w:r w:rsidRPr="00ED0E89">
        <w:rPr>
          <w:rFonts w:ascii="Garamond" w:hAnsi="Garamond"/>
          <w:b/>
          <w:sz w:val="22"/>
          <w:szCs w:val="22"/>
        </w:rPr>
        <w:t>5.12.</w:t>
      </w:r>
      <w:r w:rsidRPr="00ED0E89">
        <w:rPr>
          <w:rFonts w:ascii="Garamond" w:hAnsi="Garamond"/>
          <w:sz w:val="22"/>
          <w:szCs w:val="22"/>
        </w:rPr>
        <w:t xml:space="preserve"> A falta de quaisquer dos itens cujo fornecimento incumbe ao detentor do preço registrado, não poderá ser alegada como motivo de força maior para o atraso, má execução ou inexecução dos serviços objeto deste contrato e não a eximirá das penalidades a que está sujeita pelo não cumprimento dos prazos e demais condições estabelecidas.</w:t>
      </w:r>
    </w:p>
    <w:p w14:paraId="24459F6A" w14:textId="77777777" w:rsidR="002C5758" w:rsidRPr="00ED0E89" w:rsidRDefault="002C5758" w:rsidP="002C5758">
      <w:pPr>
        <w:spacing w:line="360" w:lineRule="auto"/>
        <w:jc w:val="both"/>
        <w:rPr>
          <w:rFonts w:ascii="Garamond" w:hAnsi="Garamond"/>
          <w:sz w:val="22"/>
          <w:szCs w:val="22"/>
          <w:lang w:val="pt-PT"/>
        </w:rPr>
      </w:pPr>
      <w:r w:rsidRPr="00ED0E89">
        <w:rPr>
          <w:rFonts w:ascii="Garamond" w:hAnsi="Garamond"/>
          <w:b/>
          <w:sz w:val="22"/>
          <w:szCs w:val="22"/>
        </w:rPr>
        <w:t>5.13.</w:t>
      </w:r>
      <w:r w:rsidRPr="00ED0E89">
        <w:rPr>
          <w:rFonts w:ascii="Garamond" w:hAnsi="Garamond"/>
          <w:sz w:val="22"/>
          <w:szCs w:val="22"/>
        </w:rPr>
        <w:t xml:space="preserve"> Comunicar imediatamente à Prefeitura qualquer alteração ocorrida no endereço, conta bancária e outros</w:t>
      </w:r>
      <w:r w:rsidRPr="00ED0E89">
        <w:rPr>
          <w:rFonts w:ascii="Garamond" w:hAnsi="Garamond"/>
          <w:sz w:val="22"/>
          <w:szCs w:val="22"/>
          <w:lang w:val="pt-PT"/>
        </w:rPr>
        <w:t xml:space="preserve"> julgáveis necessários para recebimento de correspondência.</w:t>
      </w:r>
    </w:p>
    <w:p w14:paraId="1E015FF4" w14:textId="77777777" w:rsidR="002C5758" w:rsidRPr="00ED0E89" w:rsidRDefault="002C5758" w:rsidP="002C5758">
      <w:pPr>
        <w:pStyle w:val="Corpodetexto3"/>
        <w:spacing w:after="0" w:line="360" w:lineRule="auto"/>
        <w:jc w:val="both"/>
        <w:rPr>
          <w:rFonts w:ascii="Garamond" w:hAnsi="Garamond"/>
          <w:sz w:val="22"/>
          <w:szCs w:val="22"/>
        </w:rPr>
      </w:pPr>
      <w:r w:rsidRPr="00ED0E89">
        <w:rPr>
          <w:rFonts w:ascii="Garamond" w:hAnsi="Garamond"/>
          <w:b/>
          <w:color w:val="000000"/>
          <w:sz w:val="22"/>
          <w:szCs w:val="22"/>
        </w:rPr>
        <w:t>5.14.</w:t>
      </w:r>
      <w:r w:rsidRPr="00ED0E89">
        <w:rPr>
          <w:rFonts w:ascii="Garamond" w:hAnsi="Garamond"/>
          <w:color w:val="000000"/>
          <w:sz w:val="22"/>
          <w:szCs w:val="22"/>
        </w:rPr>
        <w:t xml:space="preserve"> </w:t>
      </w:r>
      <w:r w:rsidRPr="00ED0E89">
        <w:rPr>
          <w:rFonts w:ascii="Garamond" w:hAnsi="Garamond"/>
          <w:sz w:val="22"/>
          <w:szCs w:val="22"/>
        </w:rPr>
        <w:t>Respeitar e fazer cumprir a legislação de segurança e saúde no trabalho, previstas nas normas regulamentadoras pertinentes.</w:t>
      </w:r>
    </w:p>
    <w:p w14:paraId="35CAE131" w14:textId="77777777" w:rsidR="002C5758" w:rsidRPr="00ED0E89" w:rsidRDefault="002C5758" w:rsidP="002C5758">
      <w:pPr>
        <w:spacing w:line="360" w:lineRule="auto"/>
        <w:jc w:val="both"/>
        <w:rPr>
          <w:rFonts w:ascii="Garamond" w:hAnsi="Garamond"/>
          <w:snapToGrid w:val="0"/>
          <w:sz w:val="22"/>
          <w:szCs w:val="22"/>
          <w:lang w:val="pt-PT"/>
        </w:rPr>
      </w:pPr>
      <w:r w:rsidRPr="00ED0E89">
        <w:rPr>
          <w:rFonts w:ascii="Garamond" w:hAnsi="Garamond"/>
          <w:b/>
          <w:snapToGrid w:val="0"/>
          <w:sz w:val="22"/>
          <w:szCs w:val="22"/>
          <w:lang w:val="pt-PT"/>
        </w:rPr>
        <w:t>5.15.</w:t>
      </w:r>
      <w:r w:rsidRPr="00ED0E89">
        <w:rPr>
          <w:rFonts w:ascii="Garamond" w:hAnsi="Garamond"/>
          <w:snapToGrid w:val="0"/>
          <w:sz w:val="22"/>
          <w:szCs w:val="22"/>
          <w:lang w:val="pt-PT"/>
        </w:rPr>
        <w:t xml:space="preserve"> Fiscalizar o perfeito cumprimento do fornecimento a que se obrigou, cabendo-lhe, integralmente, os ônus decorrentes. Tal fiscalização dar-se-á independentemente da que será exercida pela Prefeitura.</w:t>
      </w:r>
    </w:p>
    <w:p w14:paraId="432DEE91" w14:textId="77777777" w:rsidR="002C5758" w:rsidRPr="00ED0E89" w:rsidRDefault="002C5758" w:rsidP="002C5758">
      <w:pPr>
        <w:spacing w:line="360" w:lineRule="auto"/>
        <w:jc w:val="both"/>
        <w:rPr>
          <w:rFonts w:ascii="Garamond" w:hAnsi="Garamond"/>
          <w:sz w:val="22"/>
          <w:szCs w:val="22"/>
          <w:lang w:val="pt-PT"/>
        </w:rPr>
      </w:pPr>
      <w:r w:rsidRPr="00ED0E89">
        <w:rPr>
          <w:rFonts w:ascii="Garamond" w:hAnsi="Garamond"/>
          <w:b/>
          <w:sz w:val="22"/>
          <w:szCs w:val="22"/>
          <w:lang w:val="pt-PT"/>
        </w:rPr>
        <w:t>5.16.</w:t>
      </w:r>
      <w:r w:rsidRPr="00ED0E89">
        <w:rPr>
          <w:rFonts w:ascii="Garamond" w:hAnsi="Garamond"/>
          <w:sz w:val="22"/>
          <w:szCs w:val="22"/>
          <w:lang w:val="pt-PT"/>
        </w:rPr>
        <w:t xml:space="preserve"> Indenizar terceiros e/ou ao</w:t>
      </w:r>
      <w:r w:rsidRPr="00ED0E89">
        <w:rPr>
          <w:rFonts w:ascii="Garamond" w:hAnsi="Garamond"/>
          <w:color w:val="FF0000"/>
          <w:sz w:val="22"/>
          <w:szCs w:val="22"/>
          <w:lang w:val="pt-PT"/>
        </w:rPr>
        <w:t xml:space="preserve"> </w:t>
      </w:r>
      <w:r w:rsidRPr="00ED0E89">
        <w:rPr>
          <w:rFonts w:ascii="Garamond" w:hAnsi="Garamond"/>
          <w:sz w:val="22"/>
          <w:szCs w:val="22"/>
          <w:lang w:val="pt-PT"/>
        </w:rPr>
        <w:t>Órgão/Entidade, mesmo em caso de ausência ou omissão de fiscalização de sua parte, pelos danos causados por sua culpa ou dolo, devendo a contratada adotar todas as medidas preventivas, com fiel observância às exigências das autoridades competentes e às disposições legais vigentes.</w:t>
      </w:r>
    </w:p>
    <w:p w14:paraId="5425FB61" w14:textId="77777777" w:rsidR="002C5758" w:rsidRPr="00ED0E89" w:rsidRDefault="002C5758" w:rsidP="002C5758">
      <w:pPr>
        <w:spacing w:line="360" w:lineRule="auto"/>
        <w:jc w:val="both"/>
        <w:rPr>
          <w:rFonts w:ascii="Garamond" w:hAnsi="Garamond"/>
          <w:i/>
          <w:sz w:val="22"/>
          <w:szCs w:val="22"/>
        </w:rPr>
      </w:pPr>
      <w:r w:rsidRPr="00ED0E89">
        <w:rPr>
          <w:rFonts w:ascii="Garamond" w:hAnsi="Garamond"/>
          <w:b/>
          <w:sz w:val="22"/>
          <w:szCs w:val="22"/>
        </w:rPr>
        <w:t>5.17.</w:t>
      </w:r>
      <w:r w:rsidRPr="00ED0E89">
        <w:rPr>
          <w:rFonts w:ascii="Garamond" w:hAnsi="Garamond"/>
          <w:sz w:val="22"/>
          <w:szCs w:val="22"/>
        </w:rPr>
        <w:t xml:space="preserve"> As Autorizações de Fornecimento advindo do presente Registro Preços somente poderão ser expedidas pelo Setor de Compras.</w:t>
      </w:r>
    </w:p>
    <w:p w14:paraId="502995C0" w14:textId="77777777" w:rsidR="002C5758" w:rsidRPr="00ED0E89" w:rsidRDefault="002C5758" w:rsidP="002C5758">
      <w:pPr>
        <w:spacing w:line="360" w:lineRule="auto"/>
        <w:jc w:val="both"/>
        <w:rPr>
          <w:rFonts w:ascii="Garamond" w:hAnsi="Garamond"/>
          <w:sz w:val="22"/>
          <w:szCs w:val="22"/>
        </w:rPr>
      </w:pPr>
      <w:r w:rsidRPr="00ED0E89">
        <w:rPr>
          <w:rFonts w:ascii="Garamond" w:hAnsi="Garamond"/>
          <w:b/>
          <w:sz w:val="22"/>
          <w:szCs w:val="22"/>
        </w:rPr>
        <w:t>5.18.</w:t>
      </w:r>
      <w:r w:rsidRPr="00ED0E89">
        <w:rPr>
          <w:rFonts w:ascii="Garamond" w:hAnsi="Garamond"/>
          <w:sz w:val="22"/>
          <w:szCs w:val="22"/>
        </w:rPr>
        <w:t xml:space="preserve">  A contratada ficará obrigada a aceitar, nas mesmas condições deste edital, os acréscimos ou supressões que se fizerem necessários, até 25% (vinte e cinco por cento) do valor do objeto adjudicado, devendo supressões acima desse limite ser resultantes de acordo entre as partes.</w:t>
      </w:r>
    </w:p>
    <w:p w14:paraId="6662B499" w14:textId="77777777" w:rsidR="002C5758" w:rsidRPr="00ED0E89" w:rsidRDefault="002C5758" w:rsidP="002C5758">
      <w:pPr>
        <w:spacing w:line="360" w:lineRule="auto"/>
        <w:jc w:val="both"/>
        <w:rPr>
          <w:rFonts w:ascii="Garamond" w:hAnsi="Garamond"/>
          <w:sz w:val="22"/>
          <w:szCs w:val="22"/>
        </w:rPr>
      </w:pPr>
      <w:r w:rsidRPr="00ED0E89">
        <w:rPr>
          <w:rFonts w:ascii="Garamond" w:hAnsi="Garamond"/>
          <w:b/>
          <w:sz w:val="22"/>
          <w:szCs w:val="22"/>
        </w:rPr>
        <w:t>5.19.</w:t>
      </w:r>
      <w:r w:rsidRPr="00ED0E89">
        <w:rPr>
          <w:rFonts w:ascii="Garamond" w:hAnsi="Garamond"/>
          <w:sz w:val="22"/>
          <w:szCs w:val="22"/>
        </w:rPr>
        <w:t xml:space="preserve"> Toda e qualquer tipo de autuação ou ação que venha a sofrer em decorrência do fornecimento em questão, bem como pelos contratos de trabalho de seus empregados, mesmo nos casos que envolvam eventuais decisões judiciais, eximindo o Órgão/Entidade de qualquer</w:t>
      </w:r>
      <w:r w:rsidRPr="00ED0E89">
        <w:rPr>
          <w:rFonts w:ascii="Garamond" w:hAnsi="Garamond"/>
          <w:color w:val="FF0000"/>
          <w:sz w:val="22"/>
          <w:szCs w:val="22"/>
        </w:rPr>
        <w:t xml:space="preserve"> </w:t>
      </w:r>
      <w:r w:rsidRPr="00ED0E89">
        <w:rPr>
          <w:rFonts w:ascii="Garamond" w:hAnsi="Garamond"/>
          <w:sz w:val="22"/>
          <w:szCs w:val="22"/>
        </w:rPr>
        <w:t>solidariedade ou responsabilidade.</w:t>
      </w:r>
    </w:p>
    <w:p w14:paraId="73B74737" w14:textId="77777777" w:rsidR="002C5758" w:rsidRPr="00ED0E89" w:rsidRDefault="002C5758" w:rsidP="002C5758">
      <w:pPr>
        <w:spacing w:line="360" w:lineRule="auto"/>
        <w:jc w:val="both"/>
        <w:rPr>
          <w:rFonts w:ascii="Garamond" w:hAnsi="Garamond"/>
          <w:b/>
          <w:sz w:val="22"/>
          <w:szCs w:val="22"/>
        </w:rPr>
      </w:pPr>
      <w:r w:rsidRPr="00ED0E89">
        <w:rPr>
          <w:rFonts w:ascii="Garamond" w:hAnsi="Garamond"/>
          <w:b/>
          <w:sz w:val="22"/>
          <w:szCs w:val="22"/>
        </w:rPr>
        <w:t xml:space="preserve">5.20. </w:t>
      </w:r>
      <w:r w:rsidRPr="00ED0E89">
        <w:rPr>
          <w:rFonts w:ascii="Garamond" w:hAnsi="Garamond"/>
          <w:sz w:val="22"/>
          <w:szCs w:val="22"/>
        </w:rPr>
        <w:t>Todos os impostos e taxas que forem devidos em decorrência das contratações do objeto do Edital correram por conta exclusiva da contratada.</w:t>
      </w:r>
    </w:p>
    <w:p w14:paraId="59340FED" w14:textId="77777777" w:rsidR="002C5758" w:rsidRDefault="002C5758" w:rsidP="002C5758">
      <w:pPr>
        <w:pStyle w:val="Corpodetexto3"/>
        <w:tabs>
          <w:tab w:val="left" w:pos="426"/>
        </w:tabs>
        <w:spacing w:after="0" w:line="360" w:lineRule="auto"/>
        <w:jc w:val="both"/>
        <w:rPr>
          <w:rFonts w:ascii="Garamond" w:hAnsi="Garamond"/>
          <w:sz w:val="22"/>
          <w:szCs w:val="22"/>
        </w:rPr>
      </w:pPr>
      <w:r w:rsidRPr="00ED0E89">
        <w:rPr>
          <w:rFonts w:ascii="Garamond" w:hAnsi="Garamond"/>
          <w:b/>
          <w:sz w:val="22"/>
          <w:szCs w:val="22"/>
        </w:rPr>
        <w:t>5.21.</w:t>
      </w:r>
      <w:r w:rsidRPr="00ED0E89">
        <w:rPr>
          <w:rFonts w:ascii="Garamond" w:hAnsi="Garamond"/>
          <w:sz w:val="22"/>
          <w:szCs w:val="22"/>
        </w:rPr>
        <w:t xml:space="preserve"> Se a licitante vencedora não apresentar situação regular no ato da feitura da “Nota de Empenho”, a sessão será retomada e as demais chamadas, na ordem de classificação, para nulo nas condições de suas respectivas ofertas, observado que a pregoeira examinará a aceitabilidade, quanto ao objeto e valor, sujeitando-se o desistente às penalidades.</w:t>
      </w:r>
    </w:p>
    <w:p w14:paraId="317A4932" w14:textId="0142AEC6" w:rsidR="00725E6E" w:rsidRPr="00DD5561" w:rsidRDefault="002C5758" w:rsidP="00725E6E">
      <w:pPr>
        <w:spacing w:line="360" w:lineRule="auto"/>
        <w:jc w:val="both"/>
        <w:rPr>
          <w:rFonts w:ascii="Garamond" w:hAnsi="Garamond"/>
          <w:color w:val="000000" w:themeColor="text1"/>
          <w:sz w:val="22"/>
          <w:szCs w:val="22"/>
        </w:rPr>
      </w:pPr>
      <w:r>
        <w:rPr>
          <w:rFonts w:ascii="Garamond" w:hAnsi="Garamond"/>
          <w:b/>
          <w:color w:val="000000" w:themeColor="text1"/>
          <w:sz w:val="22"/>
          <w:szCs w:val="22"/>
        </w:rPr>
        <w:t>5.22</w:t>
      </w:r>
      <w:r w:rsidR="00725E6E" w:rsidRPr="00DD5561">
        <w:rPr>
          <w:rFonts w:ascii="Garamond" w:hAnsi="Garamond"/>
          <w:b/>
          <w:color w:val="000000" w:themeColor="text1"/>
          <w:sz w:val="22"/>
          <w:szCs w:val="22"/>
        </w:rPr>
        <w:t>.</w:t>
      </w:r>
      <w:r w:rsidR="00725E6E" w:rsidRPr="00DD5561">
        <w:rPr>
          <w:rFonts w:ascii="Garamond" w:hAnsi="Garamond"/>
          <w:color w:val="000000" w:themeColor="text1"/>
          <w:sz w:val="22"/>
          <w:szCs w:val="22"/>
        </w:rPr>
        <w:t xml:space="preserve"> A contratada deverá assinar a Ata de Registro de Preço em até 5 (cinco) dias, sendo cabíveis as penalidades previstas na Lei nº 14.133/2021.</w:t>
      </w:r>
    </w:p>
    <w:p w14:paraId="071F243F" w14:textId="527A2C33" w:rsidR="00AF3A25" w:rsidRDefault="002C5758" w:rsidP="00AF3A25">
      <w:pPr>
        <w:spacing w:line="360" w:lineRule="auto"/>
        <w:jc w:val="both"/>
        <w:rPr>
          <w:rFonts w:ascii="Garamond" w:hAnsi="Garamond"/>
          <w:sz w:val="22"/>
          <w:szCs w:val="22"/>
        </w:rPr>
      </w:pPr>
      <w:r>
        <w:rPr>
          <w:rFonts w:ascii="Garamond" w:hAnsi="Garamond"/>
          <w:b/>
          <w:sz w:val="22"/>
          <w:szCs w:val="22"/>
        </w:rPr>
        <w:t>5.23</w:t>
      </w:r>
      <w:r w:rsidR="00EB4AE2">
        <w:rPr>
          <w:rFonts w:ascii="Garamond" w:hAnsi="Garamond"/>
          <w:b/>
          <w:sz w:val="22"/>
          <w:szCs w:val="22"/>
        </w:rPr>
        <w:t>.</w:t>
      </w:r>
      <w:r w:rsidR="00AF3A25" w:rsidRPr="00770491">
        <w:rPr>
          <w:rFonts w:ascii="Garamond" w:hAnsi="Garamond"/>
          <w:sz w:val="22"/>
          <w:szCs w:val="22"/>
        </w:rPr>
        <w:t xml:space="preserve">  </w:t>
      </w:r>
      <w:r w:rsidR="00AF3A25" w:rsidRPr="00E226FD">
        <w:rPr>
          <w:rFonts w:ascii="Garamond" w:hAnsi="Garamond"/>
          <w:sz w:val="22"/>
          <w:szCs w:val="22"/>
          <w:u w:val="single"/>
        </w:rPr>
        <w:t xml:space="preserve">A contratada deverá garantir que o item adquirido esteja em conformidade com o Termo de Referência </w:t>
      </w:r>
      <w:r w:rsidR="001E10E4">
        <w:rPr>
          <w:rFonts w:ascii="Garamond" w:hAnsi="Garamond"/>
          <w:sz w:val="22"/>
          <w:szCs w:val="22"/>
          <w:u w:val="single"/>
        </w:rPr>
        <w:t>d</w:t>
      </w:r>
      <w:r w:rsidR="00AF3A25" w:rsidRPr="00E226FD">
        <w:rPr>
          <w:rFonts w:ascii="Garamond" w:hAnsi="Garamond"/>
          <w:sz w:val="22"/>
          <w:szCs w:val="22"/>
          <w:u w:val="single"/>
        </w:rPr>
        <w:t>o Edital de Licitação.</w:t>
      </w:r>
    </w:p>
    <w:p w14:paraId="3B56E086" w14:textId="77777777" w:rsidR="00725E6E" w:rsidRPr="00DD5561" w:rsidRDefault="00725E6E" w:rsidP="00725E6E">
      <w:pPr>
        <w:spacing w:line="360" w:lineRule="auto"/>
        <w:jc w:val="both"/>
        <w:rPr>
          <w:rFonts w:ascii="Garamond" w:hAnsi="Garamond"/>
          <w:color w:val="000000" w:themeColor="text1"/>
          <w:sz w:val="22"/>
          <w:szCs w:val="22"/>
        </w:rPr>
      </w:pPr>
    </w:p>
    <w:p w14:paraId="0EF05AF6" w14:textId="77777777" w:rsidR="00725E6E" w:rsidRPr="00DD5561" w:rsidRDefault="00725E6E" w:rsidP="00725E6E">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6. OBRIGAÇÕES DA CONTRATANTE</w:t>
      </w:r>
    </w:p>
    <w:p w14:paraId="35DE4085" w14:textId="77777777" w:rsidR="00725E6E" w:rsidRPr="00DD5561" w:rsidRDefault="00725E6E" w:rsidP="00725E6E">
      <w:pPr>
        <w:tabs>
          <w:tab w:val="left" w:pos="1134"/>
        </w:tabs>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6.1.</w:t>
      </w:r>
      <w:r w:rsidRPr="00DD5561">
        <w:rPr>
          <w:rFonts w:ascii="Garamond" w:hAnsi="Garamond"/>
          <w:color w:val="000000" w:themeColor="text1"/>
          <w:sz w:val="22"/>
          <w:szCs w:val="22"/>
        </w:rPr>
        <w:t xml:space="preserve"> Aderir ao registro de preços e determinar a execução do objeto quando houver garantia real da disponibilidade financeira para a quitação de seus débitos frente à consignatária/contratada, sob pena de ilegalidade dos atos.</w:t>
      </w:r>
    </w:p>
    <w:p w14:paraId="2A5E0E27" w14:textId="77777777" w:rsidR="00725E6E" w:rsidRPr="00DD5561" w:rsidRDefault="00725E6E" w:rsidP="00725E6E">
      <w:pPr>
        <w:tabs>
          <w:tab w:val="left" w:pos="1134"/>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 xml:space="preserve">6.2. </w:t>
      </w:r>
      <w:r w:rsidRPr="00DD5561">
        <w:rPr>
          <w:rFonts w:ascii="Garamond" w:hAnsi="Garamond"/>
          <w:color w:val="000000" w:themeColor="text1"/>
          <w:sz w:val="22"/>
          <w:szCs w:val="22"/>
        </w:rPr>
        <w:t>Emitir ordem de fornecimento estabelecendo dia, hora, quantidade, local e demais informações que achar pertinentes para o bom cumprimento do objeto.</w:t>
      </w:r>
    </w:p>
    <w:p w14:paraId="7551ADDB" w14:textId="77777777" w:rsidR="00725E6E" w:rsidRPr="00DD5561" w:rsidRDefault="00725E6E" w:rsidP="00725E6E">
      <w:pPr>
        <w:tabs>
          <w:tab w:val="left" w:pos="1134"/>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6.3.</w:t>
      </w:r>
      <w:r w:rsidRPr="00DD5561">
        <w:rPr>
          <w:rFonts w:ascii="Garamond" w:hAnsi="Garamond"/>
          <w:color w:val="000000" w:themeColor="text1"/>
          <w:sz w:val="22"/>
          <w:szCs w:val="22"/>
        </w:rPr>
        <w:t xml:space="preserve"> Proporcionar todas as facilidades indispensáveis à boa execução das obrigações contratuais, inclusive permitindo o acesso de empregados, prepostos ou representantes da contratada em suas dependências.</w:t>
      </w:r>
    </w:p>
    <w:p w14:paraId="59879388"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6.4.</w:t>
      </w:r>
      <w:r w:rsidRPr="00DD5561">
        <w:rPr>
          <w:rFonts w:ascii="Garamond" w:hAnsi="Garamond"/>
          <w:color w:val="000000" w:themeColor="text1"/>
          <w:sz w:val="22"/>
          <w:szCs w:val="22"/>
        </w:rPr>
        <w:t xml:space="preserve"> Rejeitar, no todo ou em parte, os materiais entregues em desacordo com as obrigações assumidas pelo fornecedor.</w:t>
      </w:r>
    </w:p>
    <w:p w14:paraId="4133B4AE"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6.5.</w:t>
      </w:r>
      <w:r w:rsidRPr="00DD5561">
        <w:rPr>
          <w:rFonts w:ascii="Garamond" w:hAnsi="Garamond"/>
          <w:color w:val="000000" w:themeColor="text1"/>
          <w:sz w:val="22"/>
          <w:szCs w:val="22"/>
        </w:rPr>
        <w:t xml:space="preserve"> Notificar a CONTRATADA de qualquer irregularidade encontrada no fornecimento dos materiais.</w:t>
      </w:r>
    </w:p>
    <w:p w14:paraId="77A73CBE" w14:textId="77777777" w:rsidR="00725E6E" w:rsidRPr="00DD5561" w:rsidRDefault="00725E6E" w:rsidP="00725E6E">
      <w:pPr>
        <w:tabs>
          <w:tab w:val="left" w:pos="1134"/>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6.6.</w:t>
      </w:r>
      <w:r w:rsidRPr="00DD5561">
        <w:rPr>
          <w:rFonts w:ascii="Garamond" w:hAnsi="Garamond"/>
          <w:color w:val="000000" w:themeColor="text1"/>
          <w:sz w:val="22"/>
          <w:szCs w:val="22"/>
        </w:rPr>
        <w:t xml:space="preserve"> Efetuar o pagamento á CONTRATADA, nas condições estabelecidas no edital.</w:t>
      </w:r>
    </w:p>
    <w:p w14:paraId="65D23471" w14:textId="77777777" w:rsidR="00725E6E" w:rsidRPr="00DD5561" w:rsidRDefault="00725E6E" w:rsidP="00725E6E">
      <w:pPr>
        <w:tabs>
          <w:tab w:val="left" w:pos="1134"/>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6.7</w:t>
      </w:r>
      <w:r w:rsidRPr="00DD5561">
        <w:rPr>
          <w:rFonts w:ascii="Garamond" w:hAnsi="Garamond"/>
          <w:color w:val="000000" w:themeColor="text1"/>
          <w:sz w:val="22"/>
          <w:szCs w:val="22"/>
        </w:rPr>
        <w:t>. Nenhum pagamento será efetuado à empresa adjudicatária, enquanto pendente de liquidação qualquer obrigação. Esse fato não será gerador de direito a reajustamento de preços ou a atualização monetária.</w:t>
      </w:r>
    </w:p>
    <w:p w14:paraId="4C32B0C9" w14:textId="77777777" w:rsidR="00725E6E" w:rsidRDefault="00725E6E" w:rsidP="00725E6E">
      <w:pPr>
        <w:tabs>
          <w:tab w:val="left" w:pos="1134"/>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6.8</w:t>
      </w:r>
      <w:r w:rsidRPr="00DD5561">
        <w:rPr>
          <w:rFonts w:ascii="Garamond" w:hAnsi="Garamond"/>
          <w:color w:val="000000" w:themeColor="text1"/>
          <w:sz w:val="22"/>
          <w:szCs w:val="22"/>
        </w:rPr>
        <w:t>. Não haverá, sob hipótese alguma, pagamento antecipado.</w:t>
      </w:r>
    </w:p>
    <w:p w14:paraId="4560E241" w14:textId="599E2B4B" w:rsidR="002E70F1" w:rsidRPr="00DD5561" w:rsidRDefault="002E70F1" w:rsidP="00725E6E">
      <w:pPr>
        <w:tabs>
          <w:tab w:val="left" w:pos="1134"/>
        </w:tabs>
        <w:spacing w:line="360" w:lineRule="auto"/>
        <w:jc w:val="both"/>
        <w:rPr>
          <w:rFonts w:ascii="Garamond" w:hAnsi="Garamond"/>
          <w:color w:val="000000" w:themeColor="text1"/>
          <w:sz w:val="22"/>
          <w:szCs w:val="22"/>
        </w:rPr>
      </w:pPr>
      <w:r w:rsidRPr="002E70F1">
        <w:rPr>
          <w:rFonts w:ascii="Garamond" w:hAnsi="Garamond"/>
          <w:b/>
          <w:bCs/>
          <w:color w:val="000000" w:themeColor="text1"/>
          <w:sz w:val="22"/>
          <w:szCs w:val="22"/>
        </w:rPr>
        <w:t>6.9.</w:t>
      </w:r>
      <w:r>
        <w:rPr>
          <w:rFonts w:ascii="Garamond" w:hAnsi="Garamond"/>
          <w:color w:val="000000" w:themeColor="text1"/>
          <w:sz w:val="22"/>
          <w:szCs w:val="22"/>
        </w:rPr>
        <w:t xml:space="preserve"> </w:t>
      </w:r>
      <w:r w:rsidRPr="002E70F1">
        <w:rPr>
          <w:rFonts w:ascii="Garamond" w:hAnsi="Garamond"/>
          <w:color w:val="000000" w:themeColor="text1"/>
          <w:sz w:val="22"/>
          <w:szCs w:val="22"/>
        </w:rPr>
        <w:t xml:space="preserve">Encaminhar a Autorização de Fornecimento no </w:t>
      </w:r>
      <w:proofErr w:type="spellStart"/>
      <w:r w:rsidRPr="002E70F1">
        <w:rPr>
          <w:rFonts w:ascii="Garamond" w:hAnsi="Garamond"/>
          <w:b/>
          <w:bCs/>
          <w:color w:val="000000" w:themeColor="text1"/>
          <w:sz w:val="22"/>
          <w:szCs w:val="22"/>
        </w:rPr>
        <w:t>email</w:t>
      </w:r>
      <w:proofErr w:type="spellEnd"/>
      <w:r w:rsidRPr="002E70F1">
        <w:rPr>
          <w:rFonts w:ascii="Garamond" w:hAnsi="Garamond"/>
          <w:b/>
          <w:bCs/>
          <w:color w:val="000000" w:themeColor="text1"/>
          <w:sz w:val="22"/>
          <w:szCs w:val="22"/>
        </w:rPr>
        <w:t xml:space="preserve"> (...........................)</w:t>
      </w:r>
      <w:r w:rsidRPr="002E70F1">
        <w:rPr>
          <w:rFonts w:ascii="Garamond" w:hAnsi="Garamond"/>
          <w:color w:val="000000" w:themeColor="text1"/>
          <w:sz w:val="22"/>
          <w:szCs w:val="22"/>
        </w:rPr>
        <w:t xml:space="preserve"> conforme proposta de preço da contratada.</w:t>
      </w:r>
    </w:p>
    <w:p w14:paraId="4FB4F1C6" w14:textId="77777777" w:rsidR="00725E6E" w:rsidRPr="00DD5561" w:rsidRDefault="00725E6E" w:rsidP="00725E6E">
      <w:pPr>
        <w:tabs>
          <w:tab w:val="left" w:pos="1134"/>
        </w:tabs>
        <w:spacing w:line="360" w:lineRule="auto"/>
        <w:jc w:val="both"/>
        <w:rPr>
          <w:rFonts w:ascii="Garamond" w:hAnsi="Garamond"/>
          <w:color w:val="000000" w:themeColor="text1"/>
          <w:sz w:val="22"/>
          <w:szCs w:val="22"/>
        </w:rPr>
      </w:pPr>
    </w:p>
    <w:p w14:paraId="6BAC2234" w14:textId="77777777" w:rsidR="00725E6E" w:rsidRPr="00DD5561" w:rsidRDefault="00725E6E" w:rsidP="00725E6E">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7. DO EMPENHO</w:t>
      </w:r>
    </w:p>
    <w:p w14:paraId="45A90699" w14:textId="1AE608FA"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7.1.</w:t>
      </w:r>
      <w:r w:rsidRPr="00DD5561">
        <w:rPr>
          <w:rFonts w:ascii="Garamond" w:hAnsi="Garamond"/>
          <w:color w:val="000000" w:themeColor="text1"/>
          <w:sz w:val="22"/>
          <w:szCs w:val="22"/>
        </w:rPr>
        <w:t xml:space="preserve"> Após a emissão da Nota Fiscal e antes do envio dos materiais, a Empresa deverá enviar por e-mail cópia da Nota Fiscal ao Setor de Compras</w:t>
      </w:r>
      <w:r w:rsidR="00830057">
        <w:rPr>
          <w:rFonts w:ascii="Garamond" w:hAnsi="Garamond"/>
          <w:color w:val="000000" w:themeColor="text1"/>
          <w:sz w:val="22"/>
          <w:szCs w:val="22"/>
        </w:rPr>
        <w:t xml:space="preserve">: </w:t>
      </w:r>
      <w:r w:rsidRPr="00DD5561">
        <w:rPr>
          <w:rFonts w:ascii="Garamond" w:hAnsi="Garamond"/>
          <w:color w:val="000000" w:themeColor="text1"/>
          <w:sz w:val="22"/>
          <w:szCs w:val="22"/>
        </w:rPr>
        <w:t xml:space="preserve"> </w:t>
      </w:r>
      <w:hyperlink r:id="rId19" w:history="1">
        <w:r w:rsidRPr="00DD5561">
          <w:rPr>
            <w:rStyle w:val="Hyperlink"/>
            <w:rFonts w:ascii="Garamond" w:eastAsiaTheme="majorEastAsia" w:hAnsi="Garamond"/>
            <w:color w:val="000000" w:themeColor="text1"/>
            <w:sz w:val="22"/>
            <w:szCs w:val="22"/>
          </w:rPr>
          <w:t>compras@vilarica.mt.gov.br</w:t>
        </w:r>
      </w:hyperlink>
      <w:r w:rsidRPr="00DD5561">
        <w:rPr>
          <w:rFonts w:ascii="Garamond" w:hAnsi="Garamond"/>
          <w:color w:val="000000" w:themeColor="text1"/>
          <w:sz w:val="22"/>
          <w:szCs w:val="22"/>
        </w:rPr>
        <w:t>.</w:t>
      </w:r>
    </w:p>
    <w:p w14:paraId="006EF008" w14:textId="632591A3"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7.2.</w:t>
      </w:r>
      <w:r w:rsidRPr="00DD5561">
        <w:rPr>
          <w:rFonts w:ascii="Garamond" w:hAnsi="Garamond"/>
          <w:color w:val="000000" w:themeColor="text1"/>
          <w:sz w:val="22"/>
          <w:szCs w:val="22"/>
        </w:rPr>
        <w:t xml:space="preserve"> Como condição para emissão da Nota de Empenho, o licitante vencedor deverá estar com a documentação obrigatória devidamente atualizada ou comprovar situação regular perante a Receita Estadual, a Fazenda Federal, à Seguridade Social (INSS) e ao Fundo de Garantia por Tempo de Serviço (FGTS)</w:t>
      </w:r>
      <w:r w:rsidR="003F6D20">
        <w:rPr>
          <w:rFonts w:ascii="Garamond" w:hAnsi="Garamond"/>
          <w:color w:val="000000" w:themeColor="text1"/>
          <w:sz w:val="22"/>
          <w:szCs w:val="22"/>
        </w:rPr>
        <w:t xml:space="preserve"> durante a vigência da ata.</w:t>
      </w:r>
    </w:p>
    <w:p w14:paraId="4BEA328B" w14:textId="77777777" w:rsidR="00725E6E" w:rsidRPr="00DD5561" w:rsidRDefault="00725E6E" w:rsidP="00725E6E">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 xml:space="preserve">8. DA DOTAÇÃO ORÇAMENTÁRIA </w:t>
      </w:r>
    </w:p>
    <w:p w14:paraId="72A1E392" w14:textId="77777777" w:rsidR="00725E6E" w:rsidRPr="00DD5561" w:rsidRDefault="00725E6E" w:rsidP="00725E6E">
      <w:pPr>
        <w:spacing w:line="360" w:lineRule="auto"/>
        <w:jc w:val="both"/>
        <w:rPr>
          <w:rFonts w:ascii="Garamond" w:hAnsi="Garamond"/>
          <w:bCs/>
          <w:color w:val="000000" w:themeColor="text1"/>
          <w:sz w:val="22"/>
          <w:szCs w:val="22"/>
          <w:highlight w:val="yellow"/>
        </w:rPr>
      </w:pPr>
      <w:r w:rsidRPr="00DD5561">
        <w:rPr>
          <w:rFonts w:ascii="Garamond" w:hAnsi="Garamond"/>
          <w:b/>
          <w:color w:val="000000" w:themeColor="text1"/>
          <w:sz w:val="22"/>
          <w:szCs w:val="22"/>
        </w:rPr>
        <w:t>8.1.</w:t>
      </w:r>
      <w:r w:rsidRPr="00DD5561">
        <w:rPr>
          <w:rFonts w:ascii="Garamond" w:hAnsi="Garamond"/>
          <w:color w:val="000000" w:themeColor="text1"/>
          <w:sz w:val="22"/>
          <w:szCs w:val="22"/>
        </w:rPr>
        <w:t xml:space="preserve"> As despesas decorrentes da futura eventual contratação, objeto deste instrumento, correrão pela dotação orçamentária que será informada no momento da solicitação pelo setor competente.</w:t>
      </w:r>
      <w:r w:rsidRPr="00DD5561">
        <w:rPr>
          <w:rFonts w:ascii="Garamond" w:hAnsi="Garamond"/>
          <w:bCs/>
          <w:color w:val="000000" w:themeColor="text1"/>
          <w:sz w:val="22"/>
          <w:szCs w:val="22"/>
          <w:highlight w:val="yellow"/>
        </w:rPr>
        <w:t xml:space="preserve">   </w:t>
      </w:r>
    </w:p>
    <w:p w14:paraId="47A45984" w14:textId="77777777" w:rsidR="00725E6E" w:rsidRPr="00DD5561" w:rsidRDefault="00725E6E" w:rsidP="00725E6E">
      <w:pPr>
        <w:spacing w:line="360" w:lineRule="auto"/>
        <w:jc w:val="both"/>
        <w:rPr>
          <w:rFonts w:ascii="Garamond" w:hAnsi="Garamond"/>
          <w:bCs/>
          <w:color w:val="000000" w:themeColor="text1"/>
          <w:sz w:val="22"/>
          <w:szCs w:val="22"/>
        </w:rPr>
      </w:pPr>
      <w:r w:rsidRPr="00DD5561">
        <w:rPr>
          <w:rFonts w:ascii="Garamond" w:hAnsi="Garamond"/>
          <w:bCs/>
          <w:color w:val="000000" w:themeColor="text1"/>
          <w:sz w:val="22"/>
          <w:szCs w:val="22"/>
          <w:highlight w:val="yellow"/>
        </w:rPr>
        <w:t xml:space="preserve"> </w:t>
      </w:r>
      <w:r w:rsidRPr="00DD5561">
        <w:rPr>
          <w:rFonts w:ascii="Garamond" w:hAnsi="Garamond"/>
          <w:bCs/>
          <w:color w:val="000000" w:themeColor="text1"/>
          <w:sz w:val="22"/>
          <w:szCs w:val="22"/>
        </w:rPr>
        <w:t xml:space="preserve">           </w:t>
      </w:r>
    </w:p>
    <w:p w14:paraId="070AF200" w14:textId="77777777" w:rsidR="00725E6E" w:rsidRPr="00DD5561" w:rsidRDefault="00725E6E" w:rsidP="00725E6E">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9. DO PAGAMENTO</w:t>
      </w:r>
    </w:p>
    <w:p w14:paraId="22C39157" w14:textId="5B8A0096" w:rsidR="00641E31" w:rsidRPr="00DD5561" w:rsidRDefault="00725E6E" w:rsidP="00641E31">
      <w:pPr>
        <w:spacing w:line="360" w:lineRule="auto"/>
        <w:jc w:val="both"/>
        <w:rPr>
          <w:rFonts w:ascii="Garamond" w:hAnsi="Garamond"/>
          <w:color w:val="000000" w:themeColor="text1"/>
          <w:sz w:val="22"/>
          <w:szCs w:val="22"/>
        </w:rPr>
      </w:pPr>
      <w:r w:rsidRPr="00DD5561">
        <w:rPr>
          <w:rFonts w:ascii="Garamond" w:hAnsi="Garamond"/>
          <w:b/>
          <w:bCs/>
          <w:color w:val="000000" w:themeColor="text1"/>
          <w:sz w:val="22"/>
          <w:szCs w:val="22"/>
        </w:rPr>
        <w:t>9.1.</w:t>
      </w:r>
      <w:r w:rsidRPr="00DD5561">
        <w:rPr>
          <w:rFonts w:ascii="Garamond" w:hAnsi="Garamond"/>
          <w:color w:val="000000" w:themeColor="text1"/>
          <w:sz w:val="22"/>
          <w:szCs w:val="22"/>
        </w:rPr>
        <w:t xml:space="preserve"> O pagamento será efetuado à CONTRATADA em até </w:t>
      </w:r>
      <w:r w:rsidRPr="00DD5561">
        <w:rPr>
          <w:rFonts w:ascii="Garamond" w:hAnsi="Garamond"/>
          <w:b/>
          <w:color w:val="000000" w:themeColor="text1"/>
          <w:sz w:val="22"/>
          <w:szCs w:val="22"/>
        </w:rPr>
        <w:t>1</w:t>
      </w:r>
      <w:r w:rsidR="001F1463">
        <w:rPr>
          <w:rFonts w:ascii="Garamond" w:hAnsi="Garamond"/>
          <w:b/>
          <w:color w:val="000000" w:themeColor="text1"/>
          <w:sz w:val="22"/>
          <w:szCs w:val="22"/>
        </w:rPr>
        <w:t>0</w:t>
      </w:r>
      <w:r w:rsidRPr="00DD5561">
        <w:rPr>
          <w:rFonts w:ascii="Garamond" w:hAnsi="Garamond"/>
          <w:b/>
          <w:color w:val="000000" w:themeColor="text1"/>
          <w:sz w:val="22"/>
          <w:szCs w:val="22"/>
        </w:rPr>
        <w:t xml:space="preserve"> (</w:t>
      </w:r>
      <w:r w:rsidR="001F1463">
        <w:rPr>
          <w:rFonts w:ascii="Garamond" w:hAnsi="Garamond"/>
          <w:b/>
          <w:color w:val="000000" w:themeColor="text1"/>
          <w:sz w:val="22"/>
          <w:szCs w:val="22"/>
        </w:rPr>
        <w:t>dez</w:t>
      </w:r>
      <w:r w:rsidRPr="00DD5561">
        <w:rPr>
          <w:rFonts w:ascii="Garamond" w:hAnsi="Garamond"/>
          <w:b/>
          <w:color w:val="000000" w:themeColor="text1"/>
          <w:sz w:val="22"/>
          <w:szCs w:val="22"/>
        </w:rPr>
        <w:t>)</w:t>
      </w:r>
      <w:r w:rsidRPr="00DD5561">
        <w:rPr>
          <w:rFonts w:ascii="Garamond" w:hAnsi="Garamond"/>
          <w:color w:val="000000" w:themeColor="text1"/>
          <w:sz w:val="22"/>
          <w:szCs w:val="22"/>
        </w:rPr>
        <w:t xml:space="preserve"> dias úteis, contados do recebimento oficial da nota fiscal devidamente atestada pela Secretaria Solicitante.</w:t>
      </w:r>
      <w:r w:rsidR="00641E31">
        <w:rPr>
          <w:rFonts w:ascii="Garamond" w:hAnsi="Garamond"/>
          <w:color w:val="000000" w:themeColor="text1"/>
          <w:sz w:val="22"/>
          <w:szCs w:val="22"/>
        </w:rPr>
        <w:t xml:space="preserve"> </w:t>
      </w:r>
    </w:p>
    <w:p w14:paraId="7C7EB841" w14:textId="77777777" w:rsidR="00725E6E" w:rsidRPr="00DD5561" w:rsidRDefault="00725E6E" w:rsidP="00725E6E">
      <w:pPr>
        <w:spacing w:line="360" w:lineRule="auto"/>
        <w:jc w:val="both"/>
        <w:rPr>
          <w:rFonts w:ascii="Garamond" w:hAnsi="Garamond"/>
          <w:color w:val="000000" w:themeColor="text1"/>
          <w:sz w:val="22"/>
          <w:szCs w:val="22"/>
          <w:lang w:val="pt-PT"/>
        </w:rPr>
      </w:pPr>
      <w:r w:rsidRPr="00DD5561">
        <w:rPr>
          <w:rFonts w:ascii="Garamond" w:hAnsi="Garamond"/>
          <w:b/>
          <w:color w:val="000000" w:themeColor="text1"/>
          <w:sz w:val="22"/>
          <w:szCs w:val="22"/>
          <w:lang w:val="pt-PT"/>
        </w:rPr>
        <w:t>9.2.</w:t>
      </w:r>
      <w:r w:rsidRPr="00DD5561">
        <w:rPr>
          <w:rFonts w:ascii="Garamond" w:hAnsi="Garamond"/>
          <w:color w:val="000000" w:themeColor="text1"/>
          <w:sz w:val="22"/>
          <w:szCs w:val="22"/>
          <w:lang w:val="pt-PT"/>
        </w:rPr>
        <w:t xml:space="preserve"> O Contratado deverá indicar no corpo da Nota Fiscal/fatura, descrição do material (com detalhes), o número e nome do banco, agência e número da conta onde deverá ser feito o pagamento, via ordem bancária.</w:t>
      </w:r>
    </w:p>
    <w:p w14:paraId="246F9897" w14:textId="77777777" w:rsidR="00725E6E" w:rsidRPr="00DD5561" w:rsidRDefault="00725E6E" w:rsidP="00725E6E">
      <w:pPr>
        <w:pStyle w:val="Corpodetexto3"/>
        <w:spacing w:after="0"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 xml:space="preserve">9.2.1. </w:t>
      </w:r>
      <w:r w:rsidRPr="00DD5561">
        <w:rPr>
          <w:rFonts w:ascii="Garamond" w:hAnsi="Garamond"/>
          <w:color w:val="000000" w:themeColor="text1"/>
          <w:sz w:val="22"/>
          <w:szCs w:val="22"/>
        </w:rPr>
        <w:t>Caso constatado alguma irregularidade nas notas fiscais/faturas, estas serão devolvidas ao fornecedor, para as necessárias correções, com as informações que motivaram sua rejeição, contando-se o prazo para pagamento da data da sua reapresentação.</w:t>
      </w:r>
    </w:p>
    <w:p w14:paraId="683D9FCF" w14:textId="77777777" w:rsidR="00725E6E" w:rsidRPr="00DD5561" w:rsidRDefault="00725E6E" w:rsidP="00725E6E">
      <w:pPr>
        <w:tabs>
          <w:tab w:val="left" w:pos="0"/>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 xml:space="preserve">9.2.2. </w:t>
      </w:r>
      <w:r w:rsidRPr="00DD5561">
        <w:rPr>
          <w:rFonts w:ascii="Garamond" w:hAnsi="Garamond"/>
          <w:color w:val="000000" w:themeColor="text1"/>
          <w:sz w:val="22"/>
          <w:szCs w:val="22"/>
        </w:rPr>
        <w:t>Nenhum pagamento isentará o FORNECEDOR/CONTRATADO das suas responsabilidades e obrigações, nem implicará aceitação definitiva do fornecimento.</w:t>
      </w:r>
    </w:p>
    <w:p w14:paraId="1F28C8EE" w14:textId="77777777" w:rsidR="00725E6E" w:rsidRPr="00DD5561" w:rsidRDefault="00725E6E" w:rsidP="00725E6E">
      <w:pPr>
        <w:spacing w:line="360" w:lineRule="auto"/>
        <w:jc w:val="both"/>
        <w:rPr>
          <w:rFonts w:ascii="Garamond" w:hAnsi="Garamond"/>
          <w:color w:val="000000" w:themeColor="text1"/>
          <w:sz w:val="22"/>
          <w:szCs w:val="22"/>
          <w:lang w:val="pt-PT"/>
        </w:rPr>
      </w:pPr>
      <w:r w:rsidRPr="00DD5561">
        <w:rPr>
          <w:rFonts w:ascii="Garamond" w:hAnsi="Garamond"/>
          <w:b/>
          <w:color w:val="000000" w:themeColor="text1"/>
          <w:sz w:val="22"/>
          <w:szCs w:val="22"/>
          <w:lang w:val="pt-PT"/>
        </w:rPr>
        <w:t>9.3.</w:t>
      </w:r>
      <w:r w:rsidRPr="00DD5561">
        <w:rPr>
          <w:rFonts w:ascii="Garamond" w:hAnsi="Garamond"/>
          <w:color w:val="000000" w:themeColor="text1"/>
          <w:sz w:val="22"/>
          <w:szCs w:val="22"/>
          <w:lang w:val="pt-PT"/>
        </w:rPr>
        <w:t xml:space="preserve"> O Contratante não efetuará pagamento de título descontado, ou por meio de cobrança em banco, bem como, os que forem negociados com terceiros por intermédio da operação de “factoring”; </w:t>
      </w:r>
    </w:p>
    <w:p w14:paraId="7AB1082E" w14:textId="77777777" w:rsidR="00725E6E" w:rsidRPr="00DD5561" w:rsidRDefault="00725E6E" w:rsidP="00725E6E">
      <w:pPr>
        <w:spacing w:line="360" w:lineRule="auto"/>
        <w:jc w:val="both"/>
        <w:rPr>
          <w:rFonts w:ascii="Garamond" w:hAnsi="Garamond"/>
          <w:color w:val="000000" w:themeColor="text1"/>
          <w:sz w:val="22"/>
          <w:szCs w:val="22"/>
          <w:lang w:val="pt-PT"/>
        </w:rPr>
      </w:pPr>
      <w:r w:rsidRPr="00DD5561">
        <w:rPr>
          <w:rFonts w:ascii="Garamond" w:hAnsi="Garamond"/>
          <w:b/>
          <w:color w:val="000000" w:themeColor="text1"/>
          <w:sz w:val="22"/>
          <w:szCs w:val="22"/>
          <w:lang w:val="pt-PT"/>
        </w:rPr>
        <w:t>9.4.</w:t>
      </w:r>
      <w:r w:rsidRPr="00DD5561">
        <w:rPr>
          <w:rFonts w:ascii="Garamond" w:hAnsi="Garamond"/>
          <w:color w:val="000000" w:themeColor="text1"/>
          <w:sz w:val="22"/>
          <w:szCs w:val="22"/>
          <w:lang w:val="pt-PT"/>
        </w:rPr>
        <w:t xml:space="preserve"> As despesas bancárias decorrentes de transferência de valores para outras praças serão de responsabilidade do Contratado.</w:t>
      </w:r>
    </w:p>
    <w:p w14:paraId="7493D5FA" w14:textId="77777777" w:rsidR="00725E6E" w:rsidRPr="00DD5561" w:rsidRDefault="00725E6E" w:rsidP="00725E6E">
      <w:pPr>
        <w:spacing w:line="360" w:lineRule="auto"/>
        <w:jc w:val="both"/>
        <w:rPr>
          <w:rFonts w:ascii="Garamond" w:hAnsi="Garamond"/>
          <w:color w:val="000000" w:themeColor="text1"/>
          <w:sz w:val="22"/>
          <w:szCs w:val="22"/>
          <w:lang w:val="pt-PT"/>
        </w:rPr>
      </w:pPr>
    </w:p>
    <w:p w14:paraId="6684CF07" w14:textId="77777777" w:rsidR="00725E6E" w:rsidRPr="00DD5561" w:rsidRDefault="00725E6E" w:rsidP="00725E6E">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10. DO CANCELAMENTO DA ATA DE REGISTRO DE PREÇOS</w:t>
      </w:r>
    </w:p>
    <w:p w14:paraId="10073F73" w14:textId="77777777" w:rsidR="00725E6E" w:rsidRPr="00DD5561" w:rsidRDefault="00725E6E" w:rsidP="00725E6E">
      <w:pPr>
        <w:pStyle w:val="contrato"/>
        <w:spacing w:line="360" w:lineRule="auto"/>
        <w:rPr>
          <w:rFonts w:ascii="Garamond" w:hAnsi="Garamond"/>
          <w:color w:val="000000" w:themeColor="text1"/>
          <w:szCs w:val="22"/>
          <w:lang w:val="pt-BR"/>
        </w:rPr>
      </w:pPr>
      <w:r w:rsidRPr="00DD5561">
        <w:rPr>
          <w:rFonts w:ascii="Garamond" w:hAnsi="Garamond"/>
          <w:b/>
          <w:color w:val="000000" w:themeColor="text1"/>
          <w:szCs w:val="22"/>
          <w:lang w:val="pt-BR"/>
        </w:rPr>
        <w:t xml:space="preserve">10.1. </w:t>
      </w:r>
      <w:r w:rsidRPr="00DD5561">
        <w:rPr>
          <w:rFonts w:ascii="Garamond" w:hAnsi="Garamond"/>
          <w:color w:val="000000" w:themeColor="text1"/>
          <w:szCs w:val="22"/>
          <w:lang w:val="pt-BR"/>
        </w:rPr>
        <w:t>A presente Ata de Registro de Preços poderá ser cancelada de pleno direito, nas seguintes situações:</w:t>
      </w:r>
    </w:p>
    <w:p w14:paraId="0119D494" w14:textId="77777777" w:rsidR="00725E6E" w:rsidRPr="00DD5561" w:rsidRDefault="00725E6E" w:rsidP="00CC2F4B">
      <w:pPr>
        <w:pStyle w:val="contrato"/>
        <w:numPr>
          <w:ilvl w:val="0"/>
          <w:numId w:val="2"/>
        </w:numPr>
        <w:spacing w:line="360" w:lineRule="auto"/>
        <w:ind w:left="0" w:firstLine="0"/>
        <w:rPr>
          <w:rFonts w:ascii="Garamond" w:hAnsi="Garamond"/>
          <w:color w:val="000000" w:themeColor="text1"/>
          <w:szCs w:val="22"/>
          <w:lang w:val="pt-BR"/>
        </w:rPr>
      </w:pPr>
      <w:r w:rsidRPr="00DD5561">
        <w:rPr>
          <w:rFonts w:ascii="Garamond" w:hAnsi="Garamond"/>
          <w:color w:val="000000" w:themeColor="text1"/>
          <w:szCs w:val="22"/>
          <w:lang w:val="pt-BR"/>
        </w:rPr>
        <w:t>Quando o fornecedor/consignatário não cumprir as obrigações constantes no Edital e desta Ata de Registro de Preços;</w:t>
      </w:r>
    </w:p>
    <w:p w14:paraId="56FCF546" w14:textId="77777777" w:rsidR="00725E6E" w:rsidRPr="00DD5561" w:rsidRDefault="00725E6E" w:rsidP="00CC2F4B">
      <w:pPr>
        <w:pStyle w:val="contrato"/>
        <w:numPr>
          <w:ilvl w:val="0"/>
          <w:numId w:val="2"/>
        </w:numPr>
        <w:spacing w:line="360" w:lineRule="auto"/>
        <w:ind w:left="0" w:firstLine="0"/>
        <w:rPr>
          <w:rFonts w:ascii="Garamond" w:hAnsi="Garamond"/>
          <w:color w:val="000000" w:themeColor="text1"/>
          <w:szCs w:val="22"/>
          <w:lang w:val="pt-BR"/>
        </w:rPr>
      </w:pPr>
      <w:r w:rsidRPr="00DD5561">
        <w:rPr>
          <w:rFonts w:ascii="Garamond" w:hAnsi="Garamond"/>
          <w:color w:val="000000" w:themeColor="text1"/>
          <w:szCs w:val="22"/>
          <w:lang w:val="pt-BR"/>
        </w:rPr>
        <w:t>Quando o fornecedor/consignatário der causa a rescisão administrativa da Nota de Empenho decorrente deste Registro de Preços, nas hipóteses previstas nos incisos de IV à IX do art. 82 da Lei 14.133/2021;</w:t>
      </w:r>
    </w:p>
    <w:p w14:paraId="415A7185" w14:textId="77777777" w:rsidR="00725E6E" w:rsidRPr="00DD5561" w:rsidRDefault="00725E6E" w:rsidP="00CC2F4B">
      <w:pPr>
        <w:pStyle w:val="contrato"/>
        <w:numPr>
          <w:ilvl w:val="0"/>
          <w:numId w:val="2"/>
        </w:numPr>
        <w:spacing w:line="360" w:lineRule="auto"/>
        <w:ind w:left="0" w:firstLine="0"/>
        <w:rPr>
          <w:rFonts w:ascii="Garamond" w:hAnsi="Garamond"/>
          <w:color w:val="000000" w:themeColor="text1"/>
          <w:szCs w:val="22"/>
          <w:lang w:val="pt-BR"/>
        </w:rPr>
      </w:pPr>
      <w:r w:rsidRPr="00DD5561">
        <w:rPr>
          <w:rFonts w:ascii="Garamond" w:hAnsi="Garamond"/>
          <w:color w:val="000000" w:themeColor="text1"/>
          <w:szCs w:val="22"/>
          <w:lang w:val="pt-BR"/>
        </w:rPr>
        <w:t>Em qualquer hipótese de inexecução total ou parcial da Nota de Empenho decorrente deste Registro;</w:t>
      </w:r>
    </w:p>
    <w:p w14:paraId="45C1E09F" w14:textId="77777777" w:rsidR="00725E6E" w:rsidRPr="00DD5561" w:rsidRDefault="00725E6E" w:rsidP="00CC2F4B">
      <w:pPr>
        <w:pStyle w:val="contrato"/>
        <w:numPr>
          <w:ilvl w:val="0"/>
          <w:numId w:val="2"/>
        </w:numPr>
        <w:spacing w:line="360" w:lineRule="auto"/>
        <w:ind w:left="0" w:firstLine="0"/>
        <w:rPr>
          <w:rFonts w:ascii="Garamond" w:hAnsi="Garamond"/>
          <w:color w:val="000000" w:themeColor="text1"/>
          <w:szCs w:val="22"/>
          <w:lang w:val="pt-BR"/>
        </w:rPr>
      </w:pPr>
      <w:r w:rsidRPr="00DD5561">
        <w:rPr>
          <w:rFonts w:ascii="Garamond" w:hAnsi="Garamond"/>
          <w:color w:val="000000" w:themeColor="text1"/>
          <w:szCs w:val="22"/>
          <w:lang w:val="pt-BR"/>
        </w:rPr>
        <w:t>Os preços registrados se apresentarem superiores aos praticados no mercado;</w:t>
      </w:r>
    </w:p>
    <w:p w14:paraId="39D2FD6B" w14:textId="77777777" w:rsidR="00725E6E" w:rsidRPr="00DD5561" w:rsidRDefault="00725E6E" w:rsidP="00CC2F4B">
      <w:pPr>
        <w:pStyle w:val="contrato"/>
        <w:numPr>
          <w:ilvl w:val="0"/>
          <w:numId w:val="2"/>
        </w:numPr>
        <w:spacing w:line="360" w:lineRule="auto"/>
        <w:ind w:left="0" w:firstLine="0"/>
        <w:rPr>
          <w:rFonts w:ascii="Garamond" w:hAnsi="Garamond"/>
          <w:color w:val="000000" w:themeColor="text1"/>
          <w:szCs w:val="22"/>
          <w:lang w:val="pt-BR"/>
        </w:rPr>
      </w:pPr>
      <w:r w:rsidRPr="00DD5561">
        <w:rPr>
          <w:rFonts w:ascii="Garamond" w:hAnsi="Garamond"/>
          <w:color w:val="000000" w:themeColor="text1"/>
          <w:szCs w:val="22"/>
          <w:lang w:val="pt-BR"/>
        </w:rPr>
        <w:t>Por razões de interesse público devidamente demonstradas e justificadas;</w:t>
      </w:r>
    </w:p>
    <w:p w14:paraId="6E50BA8D" w14:textId="77777777" w:rsidR="00725E6E" w:rsidRPr="00DD5561" w:rsidRDefault="00725E6E" w:rsidP="00725E6E">
      <w:pPr>
        <w:pStyle w:val="Corpodetexto"/>
        <w:spacing w:line="360" w:lineRule="auto"/>
        <w:rPr>
          <w:rFonts w:ascii="Garamond" w:hAnsi="Garamond"/>
          <w:color w:val="000000" w:themeColor="text1"/>
          <w:sz w:val="22"/>
          <w:szCs w:val="22"/>
        </w:rPr>
      </w:pPr>
      <w:r w:rsidRPr="00DD5561">
        <w:rPr>
          <w:rFonts w:ascii="Garamond" w:hAnsi="Garamond"/>
          <w:b/>
          <w:color w:val="000000" w:themeColor="text1"/>
          <w:sz w:val="22"/>
          <w:szCs w:val="22"/>
        </w:rPr>
        <w:t xml:space="preserve">10.2. </w:t>
      </w:r>
      <w:r w:rsidRPr="00DD5561">
        <w:rPr>
          <w:rFonts w:ascii="Garamond" w:hAnsi="Garamond"/>
          <w:color w:val="000000" w:themeColor="text1"/>
          <w:sz w:val="22"/>
          <w:szCs w:val="22"/>
        </w:rPr>
        <w:t>Ocorrendo cancelamento do preço registrado, o Fornecedor será informado por correspondência, a qual será juntada ao processo administrativo da presente Ata.</w:t>
      </w:r>
    </w:p>
    <w:p w14:paraId="2A119468" w14:textId="77777777" w:rsidR="00725E6E" w:rsidRPr="00DD5561" w:rsidRDefault="00725E6E" w:rsidP="00725E6E">
      <w:pPr>
        <w:pStyle w:val="Corpodetexto"/>
        <w:spacing w:line="360" w:lineRule="auto"/>
        <w:rPr>
          <w:rFonts w:ascii="Garamond" w:hAnsi="Garamond"/>
          <w:color w:val="000000" w:themeColor="text1"/>
          <w:sz w:val="22"/>
          <w:szCs w:val="22"/>
        </w:rPr>
      </w:pPr>
      <w:r w:rsidRPr="00DD5561">
        <w:rPr>
          <w:rFonts w:ascii="Garamond" w:hAnsi="Garamond"/>
          <w:b/>
          <w:color w:val="000000" w:themeColor="text1"/>
          <w:sz w:val="22"/>
          <w:szCs w:val="22"/>
        </w:rPr>
        <w:t>10.3.</w:t>
      </w:r>
      <w:r w:rsidRPr="00DD5561">
        <w:rPr>
          <w:rFonts w:ascii="Garamond" w:hAnsi="Garamond"/>
          <w:color w:val="000000" w:themeColor="text1"/>
          <w:sz w:val="22"/>
          <w:szCs w:val="22"/>
        </w:rPr>
        <w:t xml:space="preserve"> No caso de ser ignorado, incerto ou inacessível o endereço do Fornecedor, a comunicação será feita por publicação no Diário Oficial, considerando-se cancelado o preço registrado a partir da última publicação.</w:t>
      </w:r>
    </w:p>
    <w:p w14:paraId="7F7723E2" w14:textId="77777777" w:rsidR="00725E6E" w:rsidRPr="00DD5561" w:rsidRDefault="00725E6E" w:rsidP="00725E6E">
      <w:pPr>
        <w:pStyle w:val="Corpodetexto"/>
        <w:spacing w:line="360" w:lineRule="auto"/>
        <w:rPr>
          <w:rFonts w:ascii="Garamond" w:hAnsi="Garamond"/>
          <w:color w:val="000000" w:themeColor="text1"/>
          <w:sz w:val="22"/>
          <w:szCs w:val="22"/>
        </w:rPr>
      </w:pPr>
      <w:r w:rsidRPr="00DD5561">
        <w:rPr>
          <w:rFonts w:ascii="Garamond" w:hAnsi="Garamond"/>
          <w:b/>
          <w:color w:val="000000" w:themeColor="text1"/>
          <w:sz w:val="22"/>
          <w:szCs w:val="22"/>
        </w:rPr>
        <w:t>10.4.</w:t>
      </w:r>
      <w:r w:rsidRPr="00DD5561">
        <w:rPr>
          <w:rFonts w:ascii="Garamond" w:hAnsi="Garamond"/>
          <w:color w:val="000000" w:themeColor="text1"/>
          <w:sz w:val="22"/>
          <w:szCs w:val="22"/>
        </w:rPr>
        <w:t xml:space="preserve"> A solicitação do Fornecedor para cancelamento dos preços registrados poderá não ser aceita pela Secretaria, facultando-se a esta neste caso, a aplicação das penalidades previstas nesta Ata e no Edital.</w:t>
      </w:r>
    </w:p>
    <w:p w14:paraId="18A88798" w14:textId="77777777" w:rsidR="00725E6E" w:rsidRPr="00DD5561" w:rsidRDefault="00725E6E" w:rsidP="00725E6E">
      <w:pPr>
        <w:tabs>
          <w:tab w:val="left" w:pos="0"/>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 xml:space="preserve">10.5. </w:t>
      </w:r>
      <w:r w:rsidRPr="00DD5561">
        <w:rPr>
          <w:rFonts w:ascii="Garamond" w:hAnsi="Garamond"/>
          <w:color w:val="000000" w:themeColor="text1"/>
          <w:sz w:val="22"/>
          <w:szCs w:val="22"/>
        </w:rPr>
        <w:t>Havendo o cancelamento do preço registrado, cessarão todas as atividades do FORNECEDOR, relativas ao fornecimento do Item.</w:t>
      </w:r>
    </w:p>
    <w:p w14:paraId="14669AAD" w14:textId="77777777" w:rsidR="00725E6E" w:rsidRPr="00DD5561" w:rsidRDefault="00725E6E" w:rsidP="00725E6E">
      <w:pPr>
        <w:tabs>
          <w:tab w:val="left" w:pos="0"/>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 xml:space="preserve">10.6. </w:t>
      </w:r>
      <w:r w:rsidRPr="00DD5561">
        <w:rPr>
          <w:rFonts w:ascii="Garamond" w:hAnsi="Garamond"/>
          <w:color w:val="000000" w:themeColor="text1"/>
          <w:sz w:val="22"/>
          <w:szCs w:val="22"/>
        </w:rPr>
        <w:t>Caso a PREFEITURA não se utilize da prerrogativa de cancelar esta Ata, a seu exclusivo critério, poderá suspender a sua execução e/ou sustar o pagamento das faturas, até que o FORNECEDOR cumpra integralmente a condição contratual infringida.</w:t>
      </w:r>
    </w:p>
    <w:p w14:paraId="3F48AB20" w14:textId="77777777" w:rsidR="00725E6E" w:rsidRPr="00DD5561" w:rsidRDefault="00725E6E" w:rsidP="00725E6E">
      <w:pPr>
        <w:tabs>
          <w:tab w:val="left" w:pos="0"/>
        </w:tabs>
        <w:spacing w:line="360" w:lineRule="auto"/>
        <w:jc w:val="both"/>
        <w:rPr>
          <w:rFonts w:ascii="Garamond" w:hAnsi="Garamond"/>
          <w:color w:val="000000" w:themeColor="text1"/>
          <w:sz w:val="22"/>
          <w:szCs w:val="22"/>
        </w:rPr>
      </w:pPr>
    </w:p>
    <w:p w14:paraId="61D9C104" w14:textId="77777777" w:rsidR="00725E6E" w:rsidRPr="00DD5561" w:rsidRDefault="00725E6E" w:rsidP="00725E6E">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11. DAS SANÇÕES ADMINISTRATIVAS</w:t>
      </w:r>
    </w:p>
    <w:p w14:paraId="79CEA0D9"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 xml:space="preserve">11.1. </w:t>
      </w:r>
      <w:r w:rsidRPr="00DD5561">
        <w:rPr>
          <w:rFonts w:ascii="Garamond" w:hAnsi="Garamond"/>
          <w:color w:val="000000" w:themeColor="text1"/>
          <w:sz w:val="22"/>
          <w:szCs w:val="22"/>
        </w:rPr>
        <w:t>O descumprimento injustificado das obrigações assumidas nos termos deste edital sujeita a contratada a garantia prévia e ampla defesa, às seguintes penalidades:</w:t>
      </w:r>
    </w:p>
    <w:p w14:paraId="06FDA257"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11.1.1.</w:t>
      </w:r>
      <w:r w:rsidRPr="00DD5561">
        <w:rPr>
          <w:rFonts w:ascii="Garamond" w:hAnsi="Garamond"/>
          <w:color w:val="000000" w:themeColor="text1"/>
          <w:sz w:val="22"/>
          <w:szCs w:val="22"/>
        </w:rPr>
        <w:t xml:space="preserve"> Notificação/Advertência;</w:t>
      </w:r>
    </w:p>
    <w:p w14:paraId="4B49A0AC"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11.1.2.</w:t>
      </w:r>
      <w:r w:rsidRPr="00DD5561">
        <w:rPr>
          <w:rFonts w:ascii="Garamond" w:hAnsi="Garamond"/>
          <w:color w:val="000000" w:themeColor="text1"/>
          <w:sz w:val="22"/>
          <w:szCs w:val="22"/>
        </w:rPr>
        <w:t xml:space="preserve"> Suspensão temporária de participar de licitações e impedimento de contratar com a Administração Pública, por prazo de até 03 (três) anos.</w:t>
      </w:r>
    </w:p>
    <w:p w14:paraId="62A5C1BF"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11.1.3.</w:t>
      </w:r>
      <w:r w:rsidRPr="00DD5561">
        <w:rPr>
          <w:rFonts w:ascii="Garamond" w:hAnsi="Garamond"/>
          <w:color w:val="000000" w:themeColor="text1"/>
          <w:sz w:val="22"/>
          <w:szCs w:val="22"/>
        </w:rPr>
        <w:t xml:space="preserve"> Declaração de inidoneidade para licitar ou contratar com a Administração Pública.</w:t>
      </w:r>
    </w:p>
    <w:p w14:paraId="0C069F5F"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11.2.</w:t>
      </w:r>
      <w:r w:rsidRPr="00DD5561">
        <w:rPr>
          <w:rFonts w:ascii="Garamond" w:hAnsi="Garamond"/>
          <w:color w:val="000000" w:themeColor="text1"/>
          <w:sz w:val="22"/>
          <w:szCs w:val="22"/>
        </w:rPr>
        <w:t xml:space="preserve">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3 (três) a 6(seis) anos e, se for o caso, será descredenciado do Cadastro de Fornecedores por igual período, sem prejuízo da ação penal correspondente na forma da lei.</w:t>
      </w:r>
    </w:p>
    <w:p w14:paraId="751CB0F6" w14:textId="77777777" w:rsidR="00725E6E" w:rsidRPr="00DD5561" w:rsidRDefault="00725E6E" w:rsidP="00725E6E">
      <w:pPr>
        <w:pStyle w:val="Nivel2"/>
        <w:numPr>
          <w:ilvl w:val="0"/>
          <w:numId w:val="0"/>
        </w:numPr>
        <w:spacing w:before="0"/>
        <w:rPr>
          <w:rFonts w:ascii="Garamond" w:hAnsi="Garamond"/>
          <w:i/>
          <w:iCs/>
          <w:color w:val="000000" w:themeColor="text1"/>
          <w:sz w:val="22"/>
          <w:szCs w:val="22"/>
        </w:rPr>
      </w:pPr>
      <w:r w:rsidRPr="00DD5561">
        <w:rPr>
          <w:rFonts w:ascii="Garamond" w:hAnsi="Garamond"/>
          <w:b/>
          <w:color w:val="000000" w:themeColor="text1"/>
          <w:sz w:val="22"/>
          <w:szCs w:val="22"/>
        </w:rPr>
        <w:t>11.3.</w:t>
      </w:r>
      <w:r w:rsidRPr="00DD5561">
        <w:rPr>
          <w:rFonts w:ascii="Garamond" w:hAnsi="Garamond"/>
          <w:color w:val="000000" w:themeColor="text1"/>
          <w:sz w:val="22"/>
          <w:szCs w:val="22"/>
        </w:rPr>
        <w:t xml:space="preserve"> A multa será recolhida em percentual de 0,5% a 30% incidente sobre o valor do contrato licitado, recolhida no prazo máximo de </w:t>
      </w:r>
      <w:r w:rsidRPr="00DD5561">
        <w:rPr>
          <w:rFonts w:ascii="Garamond" w:hAnsi="Garamond"/>
          <w:bCs/>
          <w:color w:val="000000" w:themeColor="text1"/>
          <w:sz w:val="22"/>
          <w:szCs w:val="22"/>
        </w:rPr>
        <w:t>5 (cinco) dias</w:t>
      </w:r>
      <w:r w:rsidRPr="00DD5561">
        <w:rPr>
          <w:rFonts w:ascii="Garamond" w:hAnsi="Garamond"/>
          <w:color w:val="000000" w:themeColor="text1"/>
          <w:sz w:val="22"/>
          <w:szCs w:val="22"/>
        </w:rPr>
        <w:t xml:space="preserve"> úteis na Gerência de Tributação, a contar da comunicação oficial, conforme dispostos nos artigos </w:t>
      </w:r>
      <w:hyperlink r:id="rId20" w:anchor="art156§1" w:history="1">
        <w:r w:rsidRPr="00DD5561">
          <w:rPr>
            <w:rStyle w:val="Hyperlink"/>
            <w:rFonts w:ascii="Garamond" w:hAnsi="Garamond"/>
            <w:i/>
            <w:iCs/>
            <w:color w:val="000000" w:themeColor="text1"/>
            <w:sz w:val="22"/>
            <w:szCs w:val="22"/>
          </w:rPr>
          <w:t>art. 155, 156, §4º,1º,3º, da Lei nº 14.133, de 2021</w:t>
        </w:r>
      </w:hyperlink>
      <w:r w:rsidRPr="00DD5561">
        <w:rPr>
          <w:rFonts w:ascii="Garamond" w:hAnsi="Garamond"/>
          <w:i/>
          <w:iCs/>
          <w:color w:val="000000" w:themeColor="text1"/>
          <w:sz w:val="22"/>
          <w:szCs w:val="22"/>
        </w:rPr>
        <w:t>.</w:t>
      </w:r>
    </w:p>
    <w:p w14:paraId="68BDC912" w14:textId="77777777" w:rsidR="00725E6E" w:rsidRPr="00DD5561" w:rsidRDefault="00725E6E" w:rsidP="00725E6E">
      <w:pPr>
        <w:pStyle w:val="Nivel2"/>
        <w:numPr>
          <w:ilvl w:val="0"/>
          <w:numId w:val="0"/>
        </w:numPr>
        <w:spacing w:before="0"/>
        <w:rPr>
          <w:rFonts w:ascii="Garamond" w:hAnsi="Garamond"/>
          <w:color w:val="000000" w:themeColor="text1"/>
          <w:sz w:val="22"/>
          <w:szCs w:val="22"/>
        </w:rPr>
      </w:pPr>
    </w:p>
    <w:p w14:paraId="53D7B38B" w14:textId="77777777" w:rsidR="00725E6E" w:rsidRPr="00DD5561" w:rsidRDefault="00725E6E" w:rsidP="00725E6E">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 xml:space="preserve">12. DISPOSIÇÕES FINAIS </w:t>
      </w:r>
    </w:p>
    <w:p w14:paraId="150FCCF1" w14:textId="77777777" w:rsidR="00725E6E" w:rsidRPr="00DD5561" w:rsidRDefault="00725E6E" w:rsidP="00725E6E">
      <w:pPr>
        <w:pStyle w:val="Corpodetexto21"/>
        <w:spacing w:line="360" w:lineRule="auto"/>
        <w:ind w:left="0"/>
        <w:jc w:val="both"/>
        <w:rPr>
          <w:rFonts w:ascii="Garamond" w:hAnsi="Garamond"/>
          <w:color w:val="000000" w:themeColor="text1"/>
          <w:sz w:val="22"/>
          <w:szCs w:val="22"/>
        </w:rPr>
      </w:pPr>
      <w:r w:rsidRPr="00DD5561">
        <w:rPr>
          <w:rFonts w:ascii="Garamond" w:hAnsi="Garamond"/>
          <w:b/>
          <w:color w:val="000000" w:themeColor="text1"/>
          <w:sz w:val="22"/>
          <w:szCs w:val="22"/>
        </w:rPr>
        <w:t xml:space="preserve">12.1. </w:t>
      </w:r>
      <w:r w:rsidRPr="00DD5561">
        <w:rPr>
          <w:rFonts w:ascii="Garamond" w:hAnsi="Garamond"/>
          <w:color w:val="000000" w:themeColor="text1"/>
          <w:sz w:val="22"/>
          <w:szCs w:val="22"/>
        </w:rPr>
        <w:t>As partes ficam, ainda, adstritas às seguintes disposições:</w:t>
      </w:r>
    </w:p>
    <w:p w14:paraId="1A35ED2E" w14:textId="77777777" w:rsidR="00725E6E" w:rsidRPr="00DD5561" w:rsidRDefault="00725E6E" w:rsidP="00725E6E">
      <w:pPr>
        <w:pStyle w:val="Corpodetexto21"/>
        <w:widowControl/>
        <w:tabs>
          <w:tab w:val="clear" w:pos="576"/>
          <w:tab w:val="num" w:pos="540"/>
        </w:tabs>
        <w:spacing w:line="360" w:lineRule="auto"/>
        <w:ind w:left="0"/>
        <w:jc w:val="both"/>
        <w:rPr>
          <w:rFonts w:ascii="Garamond" w:hAnsi="Garamond"/>
          <w:color w:val="000000" w:themeColor="text1"/>
          <w:sz w:val="22"/>
          <w:szCs w:val="22"/>
        </w:rPr>
      </w:pPr>
      <w:r w:rsidRPr="00DD5561">
        <w:rPr>
          <w:rFonts w:ascii="Garamond" w:hAnsi="Garamond"/>
          <w:color w:val="000000" w:themeColor="text1"/>
          <w:sz w:val="22"/>
          <w:szCs w:val="22"/>
        </w:rPr>
        <w:t>I. Todas as alterações que se fizerem necessárias serão registradas por intermédio de lavratura de termo aditivo a presente ata de Registro de Preços.</w:t>
      </w:r>
    </w:p>
    <w:p w14:paraId="21D8B6F5" w14:textId="25B429E3" w:rsidR="00725E6E" w:rsidRPr="00DD5561" w:rsidRDefault="00725E6E" w:rsidP="00725E6E">
      <w:pPr>
        <w:pStyle w:val="Corpodetexto21"/>
        <w:widowControl/>
        <w:tabs>
          <w:tab w:val="clear" w:pos="576"/>
          <w:tab w:val="num" w:pos="540"/>
        </w:tabs>
        <w:spacing w:line="360" w:lineRule="auto"/>
        <w:ind w:left="0"/>
        <w:jc w:val="both"/>
        <w:rPr>
          <w:rFonts w:ascii="Garamond" w:hAnsi="Garamond"/>
          <w:color w:val="000000" w:themeColor="text1"/>
          <w:sz w:val="22"/>
          <w:szCs w:val="22"/>
        </w:rPr>
      </w:pPr>
      <w:r w:rsidRPr="00DD5561">
        <w:rPr>
          <w:rFonts w:ascii="Garamond" w:hAnsi="Garamond"/>
          <w:color w:val="000000" w:themeColor="text1"/>
          <w:sz w:val="22"/>
          <w:szCs w:val="22"/>
        </w:rPr>
        <w:t xml:space="preserve">II. Vinculam-se a esta Ata, para fins de análise técnica, jurídica e decisão superior </w:t>
      </w:r>
      <w:r w:rsidRPr="001000FD">
        <w:rPr>
          <w:rFonts w:ascii="Garamond" w:hAnsi="Garamond"/>
          <w:color w:val="000000" w:themeColor="text1"/>
          <w:sz w:val="22"/>
          <w:szCs w:val="22"/>
        </w:rPr>
        <w:t xml:space="preserve">o Edital de </w:t>
      </w:r>
      <w:r w:rsidRPr="001000FD">
        <w:rPr>
          <w:rFonts w:ascii="Garamond" w:hAnsi="Garamond"/>
          <w:b/>
          <w:color w:val="000000" w:themeColor="text1"/>
          <w:sz w:val="22"/>
          <w:szCs w:val="22"/>
        </w:rPr>
        <w:t xml:space="preserve">Pregão </w:t>
      </w:r>
      <w:r w:rsidRPr="00647C90">
        <w:rPr>
          <w:rFonts w:ascii="Garamond" w:hAnsi="Garamond"/>
          <w:b/>
          <w:color w:val="000000" w:themeColor="text1"/>
          <w:sz w:val="22"/>
          <w:szCs w:val="22"/>
        </w:rPr>
        <w:t xml:space="preserve">nº. </w:t>
      </w:r>
      <w:r w:rsidR="00CB767B">
        <w:rPr>
          <w:rFonts w:ascii="Garamond" w:hAnsi="Garamond"/>
          <w:b/>
          <w:color w:val="000000" w:themeColor="text1"/>
          <w:sz w:val="22"/>
          <w:szCs w:val="22"/>
        </w:rPr>
        <w:t>0</w:t>
      </w:r>
      <w:r w:rsidR="00791B77">
        <w:rPr>
          <w:rFonts w:ascii="Garamond" w:hAnsi="Garamond"/>
          <w:b/>
          <w:color w:val="000000" w:themeColor="text1"/>
          <w:sz w:val="22"/>
          <w:szCs w:val="22"/>
        </w:rPr>
        <w:t>0</w:t>
      </w:r>
      <w:r w:rsidR="00F12226">
        <w:rPr>
          <w:rFonts w:ascii="Garamond" w:hAnsi="Garamond"/>
          <w:b/>
          <w:color w:val="000000" w:themeColor="text1"/>
          <w:sz w:val="22"/>
          <w:szCs w:val="22"/>
        </w:rPr>
        <w:t>2</w:t>
      </w:r>
      <w:r w:rsidR="00BC1ABD" w:rsidRPr="00647C90">
        <w:rPr>
          <w:rFonts w:ascii="Garamond" w:hAnsi="Garamond"/>
          <w:b/>
          <w:color w:val="000000" w:themeColor="text1"/>
          <w:sz w:val="22"/>
          <w:szCs w:val="22"/>
        </w:rPr>
        <w:t>/202</w:t>
      </w:r>
      <w:r w:rsidR="00791B77">
        <w:rPr>
          <w:rFonts w:ascii="Garamond" w:hAnsi="Garamond"/>
          <w:b/>
          <w:color w:val="000000" w:themeColor="text1"/>
          <w:sz w:val="22"/>
          <w:szCs w:val="22"/>
        </w:rPr>
        <w:t>6</w:t>
      </w:r>
      <w:r w:rsidRPr="00647C90">
        <w:rPr>
          <w:rFonts w:ascii="Garamond" w:hAnsi="Garamond"/>
          <w:color w:val="000000" w:themeColor="text1"/>
          <w:sz w:val="22"/>
          <w:szCs w:val="22"/>
        </w:rPr>
        <w:t xml:space="preserve"> e</w:t>
      </w:r>
      <w:r w:rsidRPr="00DD5561">
        <w:rPr>
          <w:rFonts w:ascii="Garamond" w:hAnsi="Garamond"/>
          <w:color w:val="000000" w:themeColor="text1"/>
          <w:sz w:val="22"/>
          <w:szCs w:val="22"/>
        </w:rPr>
        <w:t xml:space="preserve"> seus anexos e as propostas das classificadas.</w:t>
      </w:r>
    </w:p>
    <w:p w14:paraId="11EFA628" w14:textId="77777777" w:rsidR="00725E6E" w:rsidRPr="00DD5561" w:rsidRDefault="00725E6E" w:rsidP="00725E6E">
      <w:pPr>
        <w:pStyle w:val="contrato"/>
        <w:spacing w:line="360" w:lineRule="auto"/>
        <w:rPr>
          <w:rFonts w:ascii="Garamond" w:hAnsi="Garamond"/>
          <w:color w:val="000000" w:themeColor="text1"/>
          <w:szCs w:val="22"/>
        </w:rPr>
      </w:pPr>
      <w:r w:rsidRPr="00DD5561">
        <w:rPr>
          <w:rFonts w:ascii="Garamond" w:hAnsi="Garamond"/>
          <w:color w:val="000000" w:themeColor="text1"/>
          <w:szCs w:val="22"/>
          <w:lang w:val="pt-BR"/>
        </w:rPr>
        <w:t xml:space="preserve">III. </w:t>
      </w:r>
      <w:r w:rsidRPr="00DD5561">
        <w:rPr>
          <w:rFonts w:ascii="Garamond" w:hAnsi="Garamond"/>
          <w:color w:val="000000" w:themeColor="text1"/>
          <w:szCs w:val="22"/>
        </w:rPr>
        <w:t>é vedado caucionar ou utilizar o empenho decorrente do presente registro para qualquer operação financeira, sem prévia e expressa autorização da PREFEITURA.</w:t>
      </w:r>
    </w:p>
    <w:p w14:paraId="31C5F525" w14:textId="77777777" w:rsidR="00725E6E" w:rsidRPr="00DD5561" w:rsidRDefault="00725E6E" w:rsidP="00725E6E">
      <w:pPr>
        <w:pStyle w:val="contrato"/>
        <w:spacing w:line="360" w:lineRule="auto"/>
        <w:rPr>
          <w:rFonts w:ascii="Garamond" w:hAnsi="Garamond"/>
          <w:color w:val="000000" w:themeColor="text1"/>
          <w:szCs w:val="22"/>
        </w:rPr>
      </w:pPr>
    </w:p>
    <w:p w14:paraId="125A5127" w14:textId="77777777" w:rsidR="00725E6E" w:rsidRPr="00DD5561" w:rsidRDefault="00725E6E" w:rsidP="00725E6E">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13.  DO FORO</w:t>
      </w:r>
    </w:p>
    <w:p w14:paraId="2DE80E4D" w14:textId="77777777" w:rsidR="00725E6E" w:rsidRPr="00DD5561" w:rsidRDefault="00725E6E" w:rsidP="00725E6E">
      <w:pPr>
        <w:pStyle w:val="Lista"/>
        <w:spacing w:line="360" w:lineRule="auto"/>
        <w:ind w:left="0" w:firstLine="0"/>
        <w:jc w:val="both"/>
        <w:rPr>
          <w:rFonts w:ascii="Garamond" w:hAnsi="Garamond"/>
          <w:color w:val="000000" w:themeColor="text1"/>
          <w:sz w:val="22"/>
          <w:szCs w:val="22"/>
        </w:rPr>
      </w:pPr>
      <w:r w:rsidRPr="00DD5561">
        <w:rPr>
          <w:rFonts w:ascii="Garamond" w:hAnsi="Garamond"/>
          <w:b/>
          <w:color w:val="000000" w:themeColor="text1"/>
          <w:sz w:val="22"/>
          <w:szCs w:val="22"/>
          <w:lang w:val="pt-PT"/>
        </w:rPr>
        <w:t>13.1</w:t>
      </w:r>
      <w:r w:rsidRPr="00DD5561">
        <w:rPr>
          <w:rFonts w:ascii="Garamond" w:hAnsi="Garamond"/>
          <w:color w:val="000000" w:themeColor="text1"/>
          <w:sz w:val="22"/>
          <w:szCs w:val="22"/>
          <w:lang w:val="pt-PT"/>
        </w:rPr>
        <w:t xml:space="preserve"> Fica eleito o foro da cidade de Vila Rica, Estado de Mato Grosso, como competente para dirimir quaisquer dúvidas ou questões decorrentes da execução deste contrato.</w:t>
      </w:r>
    </w:p>
    <w:p w14:paraId="3A795E3D" w14:textId="77777777" w:rsidR="00725E6E" w:rsidRPr="00DD5561" w:rsidRDefault="00725E6E" w:rsidP="00725E6E">
      <w:pPr>
        <w:pStyle w:val="Corpodetexto"/>
        <w:spacing w:line="360" w:lineRule="auto"/>
        <w:jc w:val="center"/>
        <w:rPr>
          <w:rFonts w:ascii="Garamond" w:hAnsi="Garamond"/>
          <w:color w:val="000000" w:themeColor="text1"/>
          <w:sz w:val="22"/>
          <w:szCs w:val="22"/>
          <w:lang w:val="pt-PT"/>
        </w:rPr>
      </w:pPr>
    </w:p>
    <w:p w14:paraId="5D2121D3" w14:textId="24D49F9F" w:rsidR="00725E6E" w:rsidRPr="00DD5561" w:rsidRDefault="00725E6E" w:rsidP="00725E6E">
      <w:pPr>
        <w:pStyle w:val="Corpodetexto"/>
        <w:spacing w:line="360" w:lineRule="auto"/>
        <w:jc w:val="center"/>
        <w:rPr>
          <w:rFonts w:ascii="Garamond" w:hAnsi="Garamond"/>
          <w:color w:val="000000" w:themeColor="text1"/>
          <w:sz w:val="22"/>
          <w:szCs w:val="22"/>
          <w:lang w:val="pt-PT"/>
        </w:rPr>
      </w:pPr>
      <w:r w:rsidRPr="00DD5561">
        <w:rPr>
          <w:rFonts w:ascii="Garamond" w:hAnsi="Garamond"/>
          <w:color w:val="000000" w:themeColor="text1"/>
          <w:sz w:val="22"/>
          <w:szCs w:val="22"/>
          <w:lang w:val="pt-PT"/>
        </w:rPr>
        <w:t xml:space="preserve">Vila Rica / MT, </w:t>
      </w:r>
      <w:r w:rsidR="00BC1ABD">
        <w:rPr>
          <w:rFonts w:ascii="Garamond" w:hAnsi="Garamond"/>
          <w:color w:val="000000" w:themeColor="text1"/>
          <w:sz w:val="22"/>
          <w:szCs w:val="22"/>
          <w:lang w:val="pt-PT"/>
        </w:rPr>
        <w:t>..... de ........ de 202</w:t>
      </w:r>
      <w:r w:rsidR="00791B77">
        <w:rPr>
          <w:rFonts w:ascii="Garamond" w:hAnsi="Garamond"/>
          <w:color w:val="000000" w:themeColor="text1"/>
          <w:sz w:val="22"/>
          <w:szCs w:val="22"/>
          <w:lang w:val="pt-PT"/>
        </w:rPr>
        <w:t>6</w:t>
      </w:r>
      <w:r w:rsidRPr="00DD5561">
        <w:rPr>
          <w:rFonts w:ascii="Garamond" w:hAnsi="Garamond"/>
          <w:color w:val="000000" w:themeColor="text1"/>
          <w:sz w:val="22"/>
          <w:szCs w:val="22"/>
          <w:lang w:val="pt-PT"/>
        </w:rPr>
        <w:t>.</w:t>
      </w:r>
    </w:p>
    <w:p w14:paraId="5B1B896C" w14:textId="77777777" w:rsidR="00725E6E" w:rsidRPr="00DD5561" w:rsidRDefault="00725E6E" w:rsidP="00725E6E">
      <w:pPr>
        <w:jc w:val="center"/>
        <w:rPr>
          <w:rFonts w:ascii="Garamond" w:hAnsi="Garamond"/>
          <w:color w:val="000000" w:themeColor="text1"/>
          <w:sz w:val="22"/>
          <w:szCs w:val="22"/>
        </w:rPr>
      </w:pPr>
    </w:p>
    <w:p w14:paraId="4A73D20B" w14:textId="77777777" w:rsidR="00725E6E" w:rsidRPr="00DD5561" w:rsidRDefault="00725E6E" w:rsidP="00725E6E">
      <w:pPr>
        <w:jc w:val="center"/>
        <w:rPr>
          <w:rFonts w:ascii="Garamond" w:hAnsi="Garamond"/>
          <w:color w:val="000000" w:themeColor="text1"/>
          <w:sz w:val="22"/>
          <w:szCs w:val="22"/>
        </w:rPr>
      </w:pPr>
    </w:p>
    <w:p w14:paraId="584DD9B8" w14:textId="77777777" w:rsidR="00725E6E" w:rsidRPr="00DD5561" w:rsidRDefault="00725E6E" w:rsidP="00725E6E">
      <w:pPr>
        <w:jc w:val="center"/>
        <w:rPr>
          <w:rFonts w:ascii="Garamond" w:hAnsi="Garamond"/>
          <w:color w:val="000000" w:themeColor="text1"/>
          <w:sz w:val="22"/>
          <w:szCs w:val="22"/>
        </w:rPr>
        <w:sectPr w:rsidR="00725E6E" w:rsidRPr="00DD5561" w:rsidSect="00FC104C">
          <w:headerReference w:type="default" r:id="rId21"/>
          <w:footerReference w:type="even" r:id="rId22"/>
          <w:footerReference w:type="default" r:id="rId23"/>
          <w:pgSz w:w="11907" w:h="16840" w:code="9"/>
          <w:pgMar w:top="1134" w:right="907" w:bottom="851" w:left="1077" w:header="709" w:footer="883" w:gutter="0"/>
          <w:cols w:space="708"/>
          <w:docGrid w:linePitch="360"/>
        </w:sectPr>
      </w:pPr>
    </w:p>
    <w:p w14:paraId="4FD583AD" w14:textId="77777777" w:rsidR="006D3882" w:rsidRDefault="006D3882" w:rsidP="006D3882">
      <w:pPr>
        <w:jc w:val="center"/>
        <w:rPr>
          <w:rFonts w:ascii="Garamond" w:hAnsi="Garamond"/>
          <w:color w:val="000000" w:themeColor="text1"/>
          <w:sz w:val="22"/>
          <w:szCs w:val="22"/>
        </w:rPr>
      </w:pPr>
    </w:p>
    <w:tbl>
      <w:tblPr>
        <w:tblpPr w:leftFromText="141" w:rightFromText="141" w:vertAnchor="text" w:tblpX="4847" w:tblpY="-62"/>
        <w:tblW w:w="5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2"/>
      </w:tblGrid>
      <w:tr w:rsidR="006D3882" w14:paraId="595882B9" w14:textId="77777777" w:rsidTr="0015165E">
        <w:trPr>
          <w:trHeight w:val="1640"/>
        </w:trPr>
        <w:tc>
          <w:tcPr>
            <w:tcW w:w="5222" w:type="dxa"/>
            <w:tcBorders>
              <w:top w:val="nil"/>
              <w:left w:val="nil"/>
              <w:bottom w:val="nil"/>
              <w:right w:val="nil"/>
            </w:tcBorders>
          </w:tcPr>
          <w:p w14:paraId="339BC8C7" w14:textId="77777777" w:rsidR="006D3882" w:rsidRPr="00DD5561" w:rsidRDefault="006D3882" w:rsidP="006D3882">
            <w:pPr>
              <w:jc w:val="center"/>
              <w:rPr>
                <w:rFonts w:ascii="Garamond" w:hAnsi="Garamond"/>
                <w:b/>
                <w:color w:val="000000" w:themeColor="text1"/>
                <w:sz w:val="22"/>
                <w:szCs w:val="22"/>
              </w:rPr>
            </w:pPr>
            <w:r w:rsidRPr="00DD5561">
              <w:rPr>
                <w:rFonts w:ascii="Garamond" w:hAnsi="Garamond"/>
                <w:color w:val="000000" w:themeColor="text1"/>
                <w:sz w:val="22"/>
                <w:szCs w:val="22"/>
              </w:rPr>
              <w:t>------------------------------------------------------------------</w:t>
            </w:r>
          </w:p>
          <w:p w14:paraId="7A723E66" w14:textId="77777777" w:rsidR="006D3882" w:rsidRPr="00DD5561" w:rsidRDefault="006D3882" w:rsidP="006D3882">
            <w:pPr>
              <w:jc w:val="center"/>
              <w:rPr>
                <w:rFonts w:ascii="Garamond" w:hAnsi="Garamond"/>
                <w:color w:val="000000" w:themeColor="text1"/>
                <w:sz w:val="22"/>
                <w:szCs w:val="22"/>
              </w:rPr>
            </w:pPr>
            <w:r w:rsidRPr="00DD5561">
              <w:rPr>
                <w:rFonts w:ascii="Garamond" w:hAnsi="Garamond"/>
                <w:color w:val="000000" w:themeColor="text1"/>
                <w:sz w:val="22"/>
                <w:szCs w:val="22"/>
              </w:rPr>
              <w:t>....................................................</w:t>
            </w:r>
          </w:p>
          <w:p w14:paraId="0BD0D388" w14:textId="77777777" w:rsidR="006D3882" w:rsidRPr="00DD5561" w:rsidRDefault="006D3882" w:rsidP="006D3882">
            <w:pPr>
              <w:jc w:val="center"/>
              <w:rPr>
                <w:rFonts w:ascii="Garamond" w:hAnsi="Garamond"/>
                <w:color w:val="000000" w:themeColor="text1"/>
                <w:sz w:val="22"/>
                <w:szCs w:val="22"/>
              </w:rPr>
            </w:pPr>
            <w:r>
              <w:rPr>
                <w:rFonts w:ascii="Garamond" w:hAnsi="Garamond"/>
                <w:b/>
                <w:bCs/>
                <w:color w:val="000000" w:themeColor="text1"/>
                <w:sz w:val="22"/>
                <w:szCs w:val="22"/>
              </w:rPr>
              <w:t xml:space="preserve">CNPJ: </w:t>
            </w:r>
            <w:r w:rsidRPr="00DD5561">
              <w:rPr>
                <w:rFonts w:ascii="Garamond" w:hAnsi="Garamond"/>
                <w:b/>
                <w:bCs/>
                <w:color w:val="000000" w:themeColor="text1"/>
                <w:sz w:val="22"/>
                <w:szCs w:val="22"/>
              </w:rPr>
              <w:t>............................</w:t>
            </w:r>
          </w:p>
          <w:p w14:paraId="654FC146" w14:textId="77777777" w:rsidR="006D3882" w:rsidRPr="00DD5561" w:rsidRDefault="006D3882" w:rsidP="006D3882">
            <w:pPr>
              <w:jc w:val="center"/>
              <w:rPr>
                <w:rFonts w:ascii="Garamond" w:hAnsi="Garamond"/>
                <w:color w:val="000000" w:themeColor="text1"/>
                <w:sz w:val="22"/>
                <w:szCs w:val="22"/>
              </w:rPr>
            </w:pPr>
            <w:r w:rsidRPr="00DD5561">
              <w:rPr>
                <w:rFonts w:ascii="Garamond" w:hAnsi="Garamond"/>
                <w:color w:val="000000" w:themeColor="text1"/>
                <w:sz w:val="22"/>
                <w:szCs w:val="22"/>
              </w:rPr>
              <w:t>Contratada</w:t>
            </w:r>
          </w:p>
          <w:p w14:paraId="485AAAD5" w14:textId="77777777" w:rsidR="006D3882" w:rsidRDefault="006D3882" w:rsidP="006D3882">
            <w:pPr>
              <w:jc w:val="center"/>
              <w:rPr>
                <w:rFonts w:ascii="Garamond" w:hAnsi="Garamond"/>
                <w:color w:val="000000" w:themeColor="text1"/>
                <w:sz w:val="22"/>
                <w:szCs w:val="22"/>
              </w:rPr>
            </w:pPr>
          </w:p>
        </w:tc>
      </w:tr>
    </w:tbl>
    <w:p w14:paraId="5E0F5413" w14:textId="7D6CBE82" w:rsidR="006D3882" w:rsidRPr="00DD5561" w:rsidRDefault="006D3882" w:rsidP="006D3882">
      <w:pPr>
        <w:jc w:val="center"/>
        <w:rPr>
          <w:rFonts w:ascii="Garamond" w:hAnsi="Garamond"/>
          <w:color w:val="000000" w:themeColor="text1"/>
          <w:sz w:val="22"/>
          <w:szCs w:val="22"/>
        </w:rPr>
      </w:pPr>
      <w:r w:rsidRPr="00DD5561">
        <w:rPr>
          <w:rFonts w:ascii="Garamond" w:hAnsi="Garamond"/>
          <w:color w:val="000000" w:themeColor="text1"/>
          <w:sz w:val="22"/>
          <w:szCs w:val="22"/>
        </w:rPr>
        <w:t xml:space="preserve">-----------------------------------------------------------          </w:t>
      </w:r>
    </w:p>
    <w:p w14:paraId="0D1938B1" w14:textId="77777777" w:rsidR="006D3882" w:rsidRPr="00DD5561" w:rsidRDefault="006D3882" w:rsidP="006D3882">
      <w:pPr>
        <w:jc w:val="center"/>
        <w:rPr>
          <w:rFonts w:ascii="Garamond" w:hAnsi="Garamond"/>
          <w:color w:val="000000" w:themeColor="text1"/>
          <w:sz w:val="22"/>
          <w:szCs w:val="22"/>
        </w:rPr>
      </w:pPr>
      <w:r w:rsidRPr="00DD5561">
        <w:rPr>
          <w:rFonts w:ascii="Garamond" w:hAnsi="Garamond"/>
          <w:color w:val="000000" w:themeColor="text1"/>
          <w:sz w:val="22"/>
          <w:szCs w:val="22"/>
        </w:rPr>
        <w:t>PREFEITURA MUNICIPAL DE VILA RICA</w:t>
      </w:r>
    </w:p>
    <w:p w14:paraId="1BA0A556" w14:textId="77777777" w:rsidR="006D3882" w:rsidRPr="00DD5561" w:rsidRDefault="006D3882" w:rsidP="006D3882">
      <w:pPr>
        <w:jc w:val="center"/>
        <w:rPr>
          <w:rFonts w:ascii="Garamond" w:hAnsi="Garamond" w:cs="Courier New"/>
          <w:b/>
          <w:color w:val="000000" w:themeColor="text1"/>
          <w:sz w:val="22"/>
          <w:szCs w:val="22"/>
        </w:rPr>
      </w:pPr>
      <w:r>
        <w:rPr>
          <w:rFonts w:ascii="Garamond" w:hAnsi="Garamond" w:cs="Courier New"/>
          <w:b/>
          <w:color w:val="000000" w:themeColor="text1"/>
          <w:sz w:val="22"/>
          <w:szCs w:val="22"/>
        </w:rPr>
        <w:t>JOÃO SALOMÃO PIMENTA</w:t>
      </w:r>
    </w:p>
    <w:p w14:paraId="7CF38F35" w14:textId="77777777" w:rsidR="006D3882" w:rsidRPr="00DD5561" w:rsidRDefault="006D3882" w:rsidP="006D3882">
      <w:pPr>
        <w:jc w:val="center"/>
        <w:rPr>
          <w:rFonts w:ascii="Garamond" w:hAnsi="Garamond" w:cs="Courier New"/>
          <w:color w:val="000000" w:themeColor="text1"/>
          <w:sz w:val="22"/>
          <w:szCs w:val="22"/>
        </w:rPr>
      </w:pPr>
      <w:r>
        <w:rPr>
          <w:rFonts w:ascii="Garamond" w:hAnsi="Garamond" w:cs="Courier New"/>
          <w:color w:val="000000" w:themeColor="text1"/>
          <w:sz w:val="22"/>
          <w:szCs w:val="22"/>
        </w:rPr>
        <w:t>GESTÃO 2025-2028</w:t>
      </w:r>
    </w:p>
    <w:p w14:paraId="26C9E296" w14:textId="77777777" w:rsidR="006D3882" w:rsidRDefault="006D3882" w:rsidP="006D3882">
      <w:pPr>
        <w:jc w:val="center"/>
        <w:rPr>
          <w:rFonts w:ascii="Garamond" w:hAnsi="Garamond" w:cs="Courier New"/>
          <w:color w:val="000000" w:themeColor="text1"/>
          <w:sz w:val="22"/>
          <w:szCs w:val="22"/>
        </w:rPr>
      </w:pPr>
      <w:r>
        <w:rPr>
          <w:rFonts w:ascii="Garamond" w:hAnsi="Garamond" w:cs="Courier New"/>
          <w:color w:val="000000" w:themeColor="text1"/>
          <w:sz w:val="22"/>
          <w:szCs w:val="22"/>
        </w:rPr>
        <w:t>CNPJ: 03.238.</w:t>
      </w:r>
      <w:proofErr w:type="gramStart"/>
      <w:r>
        <w:rPr>
          <w:rFonts w:ascii="Garamond" w:hAnsi="Garamond" w:cs="Courier New"/>
          <w:color w:val="000000" w:themeColor="text1"/>
          <w:sz w:val="22"/>
          <w:szCs w:val="22"/>
        </w:rPr>
        <w:t>862./</w:t>
      </w:r>
      <w:proofErr w:type="gramEnd"/>
      <w:r>
        <w:rPr>
          <w:rFonts w:ascii="Garamond" w:hAnsi="Garamond" w:cs="Courier New"/>
          <w:color w:val="000000" w:themeColor="text1"/>
          <w:sz w:val="22"/>
          <w:szCs w:val="22"/>
        </w:rPr>
        <w:t>0001-45</w:t>
      </w:r>
    </w:p>
    <w:p w14:paraId="2A06518F" w14:textId="77777777" w:rsidR="006D3882" w:rsidRDefault="006D3882" w:rsidP="006D3882">
      <w:pPr>
        <w:jc w:val="center"/>
        <w:rPr>
          <w:rFonts w:ascii="Garamond" w:hAnsi="Garamond" w:cs="Courier New"/>
          <w:color w:val="000000" w:themeColor="text1"/>
          <w:sz w:val="22"/>
          <w:szCs w:val="22"/>
        </w:rPr>
      </w:pPr>
      <w:r w:rsidRPr="00DD5561">
        <w:rPr>
          <w:rFonts w:ascii="Garamond" w:hAnsi="Garamond" w:cs="Courier New"/>
          <w:color w:val="000000" w:themeColor="text1"/>
          <w:sz w:val="22"/>
          <w:szCs w:val="22"/>
        </w:rPr>
        <w:t>Contratante</w:t>
      </w:r>
    </w:p>
    <w:p w14:paraId="4F73B636" w14:textId="77777777" w:rsidR="006D3882" w:rsidRPr="00EF73A7" w:rsidRDefault="006D3882" w:rsidP="006D3882">
      <w:pPr>
        <w:jc w:val="center"/>
        <w:rPr>
          <w:rFonts w:ascii="Garamond" w:hAnsi="Garamond" w:cs="Courier New"/>
          <w:color w:val="000000" w:themeColor="text1"/>
          <w:sz w:val="22"/>
          <w:szCs w:val="22"/>
        </w:rPr>
      </w:pPr>
    </w:p>
    <w:p w14:paraId="716915ED" w14:textId="77777777" w:rsidR="00781ED7" w:rsidRDefault="00781ED7" w:rsidP="005B52E6">
      <w:pPr>
        <w:ind w:right="-2185"/>
        <w:rPr>
          <w:rFonts w:ascii="Garamond" w:hAnsi="Garamond" w:cs="Courier New"/>
          <w:color w:val="000000" w:themeColor="text1"/>
          <w:sz w:val="22"/>
          <w:szCs w:val="22"/>
        </w:rPr>
      </w:pPr>
    </w:p>
    <w:p w14:paraId="785603AF" w14:textId="77777777" w:rsidR="00781ED7" w:rsidRPr="00DD5561" w:rsidRDefault="00781ED7" w:rsidP="005B52E6">
      <w:pPr>
        <w:ind w:right="-2185"/>
        <w:rPr>
          <w:rFonts w:ascii="Garamond" w:hAnsi="Garamond"/>
          <w:color w:val="000000" w:themeColor="text1"/>
          <w:sz w:val="22"/>
          <w:szCs w:val="22"/>
        </w:rPr>
      </w:pPr>
    </w:p>
    <w:p w14:paraId="5EE3E15A" w14:textId="0258E649" w:rsidR="00725E6E" w:rsidRPr="00DD5561" w:rsidRDefault="00725E6E" w:rsidP="005B52E6">
      <w:pPr>
        <w:ind w:right="-2185"/>
        <w:rPr>
          <w:rFonts w:ascii="Garamond" w:hAnsi="Garamond"/>
          <w:b/>
          <w:color w:val="000000" w:themeColor="text1"/>
          <w:sz w:val="22"/>
          <w:szCs w:val="22"/>
        </w:rPr>
      </w:pPr>
      <w:r w:rsidRPr="00DD5561">
        <w:rPr>
          <w:rFonts w:ascii="Garamond" w:hAnsi="Garamond"/>
          <w:color w:val="000000" w:themeColor="text1"/>
          <w:sz w:val="22"/>
          <w:szCs w:val="22"/>
        </w:rPr>
        <w:t xml:space="preserve"> </w:t>
      </w:r>
    </w:p>
    <w:p w14:paraId="67491E52" w14:textId="0C92C8AF" w:rsidR="00725E6E" w:rsidRPr="00DD5561" w:rsidRDefault="00725E6E" w:rsidP="005B52E6">
      <w:pPr>
        <w:ind w:right="-2185"/>
        <w:rPr>
          <w:rFonts w:ascii="Garamond" w:hAnsi="Garamond"/>
          <w:color w:val="000000" w:themeColor="text1"/>
          <w:sz w:val="22"/>
          <w:szCs w:val="22"/>
        </w:rPr>
      </w:pPr>
    </w:p>
    <w:p w14:paraId="5E45B341" w14:textId="77777777" w:rsidR="00725E6E" w:rsidRPr="00DD5561" w:rsidRDefault="00725E6E" w:rsidP="00C8396E">
      <w:pPr>
        <w:pStyle w:val="Corpodetexto"/>
        <w:spacing w:line="360" w:lineRule="auto"/>
        <w:rPr>
          <w:rFonts w:ascii="Garamond" w:hAnsi="Garamond"/>
          <w:color w:val="000000" w:themeColor="text1"/>
          <w:sz w:val="22"/>
          <w:szCs w:val="22"/>
        </w:rPr>
        <w:sectPr w:rsidR="00725E6E" w:rsidRPr="00DD5561" w:rsidSect="005B52E6">
          <w:type w:val="continuous"/>
          <w:pgSz w:w="11907" w:h="16840" w:code="9"/>
          <w:pgMar w:top="1134" w:right="907" w:bottom="851" w:left="1077" w:header="709" w:footer="885" w:gutter="0"/>
          <w:cols w:num="2" w:space="453"/>
          <w:docGrid w:linePitch="360"/>
        </w:sectPr>
      </w:pPr>
    </w:p>
    <w:p w14:paraId="0BC41307" w14:textId="3253C165" w:rsidR="00D167D4" w:rsidRPr="00490BDF" w:rsidRDefault="00725E6E" w:rsidP="00C8396E">
      <w:pPr>
        <w:rPr>
          <w:rFonts w:ascii="Garamond" w:hAnsi="Garamond"/>
          <w:b/>
          <w:color w:val="000000" w:themeColor="text1"/>
          <w:szCs w:val="22"/>
        </w:rPr>
      </w:pPr>
      <w:r w:rsidRPr="00DD5561">
        <w:rPr>
          <w:rFonts w:ascii="Garamond" w:hAnsi="Garamond"/>
          <w:b/>
          <w:color w:val="000000" w:themeColor="text1"/>
          <w:szCs w:val="22"/>
        </w:rPr>
        <w:t xml:space="preserve">                                                              </w:t>
      </w:r>
    </w:p>
    <w:p w14:paraId="4E562F08" w14:textId="77777777" w:rsidR="00B01835" w:rsidRPr="00DD5561" w:rsidRDefault="00B01835" w:rsidP="00B01835">
      <w:pPr>
        <w:pStyle w:val="Recuodecorpodetexto3"/>
        <w:spacing w:line="360" w:lineRule="auto"/>
        <w:ind w:left="0" w:firstLine="1800"/>
        <w:jc w:val="right"/>
        <w:rPr>
          <w:rFonts w:ascii="Garamond" w:hAnsi="Garamond"/>
          <w:b/>
          <w:color w:val="000000" w:themeColor="text1"/>
          <w:szCs w:val="22"/>
        </w:rPr>
      </w:pPr>
      <w:r>
        <w:rPr>
          <w:rFonts w:ascii="Garamond" w:hAnsi="Garamond"/>
          <w:b/>
          <w:color w:val="000000" w:themeColor="text1"/>
          <w:szCs w:val="22"/>
        </w:rPr>
        <w:t>AN</w:t>
      </w:r>
      <w:r w:rsidRPr="00DD5561">
        <w:rPr>
          <w:rFonts w:ascii="Garamond" w:hAnsi="Garamond"/>
          <w:b/>
          <w:color w:val="000000" w:themeColor="text1"/>
          <w:szCs w:val="22"/>
        </w:rPr>
        <w:t>EXO 03</w:t>
      </w:r>
    </w:p>
    <w:p w14:paraId="5B572F67" w14:textId="77777777" w:rsidR="00B01835" w:rsidRPr="00DD5561" w:rsidRDefault="00B01835" w:rsidP="00B01835">
      <w:pPr>
        <w:shd w:val="clear" w:color="auto" w:fill="C0C0C0"/>
        <w:tabs>
          <w:tab w:val="left" w:pos="0"/>
          <w:tab w:val="left" w:pos="3168"/>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ind w:right="2"/>
        <w:jc w:val="center"/>
        <w:rPr>
          <w:rFonts w:ascii="Garamond" w:hAnsi="Garamond"/>
          <w:color w:val="000000" w:themeColor="text1"/>
          <w:sz w:val="22"/>
          <w:szCs w:val="22"/>
        </w:rPr>
      </w:pPr>
      <w:r w:rsidRPr="00DD5561">
        <w:rPr>
          <w:rFonts w:ascii="Garamond" w:hAnsi="Garamond"/>
          <w:b/>
          <w:color w:val="000000" w:themeColor="text1"/>
          <w:sz w:val="22"/>
          <w:szCs w:val="22"/>
        </w:rPr>
        <w:t xml:space="preserve">MINUTA DO CONTRATO  </w:t>
      </w:r>
    </w:p>
    <w:p w14:paraId="3AC27908" w14:textId="77777777" w:rsidR="00B01835" w:rsidRPr="00DD5561" w:rsidRDefault="00B01835" w:rsidP="00B01835">
      <w:pPr>
        <w:spacing w:line="360" w:lineRule="auto"/>
        <w:ind w:left="2760"/>
        <w:jc w:val="both"/>
        <w:rPr>
          <w:rFonts w:ascii="Garamond" w:hAnsi="Garamond"/>
          <w:b/>
          <w:color w:val="000000" w:themeColor="text1"/>
          <w:sz w:val="22"/>
          <w:szCs w:val="22"/>
        </w:rPr>
      </w:pPr>
      <w:r w:rsidRPr="00DD5561">
        <w:rPr>
          <w:rFonts w:ascii="Garamond" w:hAnsi="Garamond"/>
          <w:b/>
          <w:noProof/>
          <w:color w:val="000000" w:themeColor="text1"/>
          <w:sz w:val="22"/>
          <w:szCs w:val="22"/>
        </w:rPr>
        <mc:AlternateContent>
          <mc:Choice Requires="wps">
            <w:drawing>
              <wp:anchor distT="0" distB="0" distL="114300" distR="114300" simplePos="0" relativeHeight="251659264" behindDoc="1" locked="0" layoutInCell="1" allowOverlap="1" wp14:anchorId="011FFB39" wp14:editId="42F57666">
                <wp:simplePos x="0" y="0"/>
                <wp:positionH relativeFrom="column">
                  <wp:posOffset>49530</wp:posOffset>
                </wp:positionH>
                <wp:positionV relativeFrom="paragraph">
                  <wp:posOffset>130175</wp:posOffset>
                </wp:positionV>
                <wp:extent cx="1562100" cy="49530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62100" cy="495300"/>
                        </a:xfrm>
                        <a:prstGeom prst="rect">
                          <a:avLst/>
                        </a:prstGeom>
                        <a:extLst>
                          <a:ext uri="{AF507438-7753-43E0-B8FC-AC1667EBCBE1}">
                            <a14:hiddenEffects xmlns:a14="http://schemas.microsoft.com/office/drawing/2010/main">
                              <a:effectLst/>
                            </a14:hiddenEffects>
                          </a:ext>
                        </a:extLst>
                      </wps:spPr>
                      <wps:txbx>
                        <w:txbxContent>
                          <w:p w14:paraId="5A1D62BF" w14:textId="77777777" w:rsidR="00336654" w:rsidRDefault="00336654" w:rsidP="00B01835">
                            <w:pPr>
                              <w:pStyle w:val="NormalWeb"/>
                              <w:spacing w:before="0" w:beforeAutospacing="0" w:after="0" w:afterAutospacing="0"/>
                              <w:jc w:val="center"/>
                            </w:pPr>
                            <w:permStart w:id="1715042491" w:edGrp="everyone"/>
                            <w:r>
                              <w:rPr>
                                <w:color w:val="000000"/>
                                <w:sz w:val="28"/>
                                <w:szCs w:val="28"/>
                                <w14:textOutline w14:w="9525" w14:cap="flat" w14:cmpd="sng" w14:algn="ctr">
                                  <w14:solidFill>
                                    <w14:srgbClr w14:val="000000"/>
                                  </w14:solidFill>
                                  <w14:prstDash w14:val="solid"/>
                                  <w14:round/>
                                </w14:textOutline>
                              </w:rPr>
                              <w:t>CONTRATO Nº</w:t>
                            </w:r>
                            <w:permEnd w:id="1715042491"/>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11FFB39" id="_x0000_t202" coordsize="21600,21600" o:spt="202" path="m,l,21600r21600,l21600,xe">
                <v:stroke joinstyle="miter"/>
                <v:path gradientshapeok="t" o:connecttype="rect"/>
              </v:shapetype>
              <v:shape id="Caixa de Texto 2" o:spid="_x0000_s1026" type="#_x0000_t202" style="position:absolute;left:0;text-align:left;margin-left:3.9pt;margin-top:10.25pt;width:123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" filled="f" stroked="f">
                <o:lock v:ext="edit" shapetype="t"/>
                <v:textbox>
                  <w:txbxContent>
                    <w:p w14:paraId="5A1D62BF" w14:textId="77777777" w:rsidR="00336654" w:rsidRDefault="00336654" w:rsidP="00B01835">
                      <w:pPr>
                        <w:pStyle w:val="NormalWeb"/>
                        <w:spacing w:before="0" w:beforeAutospacing="0" w:after="0" w:afterAutospacing="0"/>
                        <w:jc w:val="center"/>
                      </w:pPr>
                      <w:permStart w:id="1715042491" w:edGrp="everyone"/>
                      <w:r>
                        <w:rPr>
                          <w:color w:val="000000"/>
                          <w:sz w:val="28"/>
                          <w:szCs w:val="28"/>
                          <w14:textOutline w14:w="9525" w14:cap="flat" w14:cmpd="sng" w14:algn="ctr">
                            <w14:solidFill>
                              <w14:srgbClr w14:val="000000"/>
                            </w14:solidFill>
                            <w14:prstDash w14:val="solid"/>
                            <w14:round/>
                          </w14:textOutline>
                        </w:rPr>
                        <w:t>CONTRATO Nº</w:t>
                      </w:r>
                      <w:permEnd w:id="1715042491"/>
                    </w:p>
                  </w:txbxContent>
                </v:textbox>
              </v:shape>
            </w:pict>
          </mc:Fallback>
        </mc:AlternateContent>
      </w:r>
    </w:p>
    <w:p w14:paraId="51A9EFFD" w14:textId="77777777" w:rsidR="00B01835" w:rsidRPr="00DD5561" w:rsidRDefault="00B01835" w:rsidP="00B01835">
      <w:pPr>
        <w:spacing w:line="360" w:lineRule="auto"/>
        <w:ind w:left="3544"/>
        <w:jc w:val="both"/>
        <w:rPr>
          <w:rFonts w:ascii="Garamond" w:hAnsi="Garamond" w:cs="Courier New"/>
          <w:color w:val="000000" w:themeColor="text1"/>
          <w:sz w:val="22"/>
          <w:szCs w:val="22"/>
        </w:rPr>
      </w:pPr>
      <w:r w:rsidRPr="00DD5561">
        <w:rPr>
          <w:rFonts w:ascii="Garamond" w:hAnsi="Garamond" w:cs="Courier New"/>
          <w:noProof/>
          <w:color w:val="000000" w:themeColor="text1"/>
          <w:sz w:val="22"/>
          <w:szCs w:val="22"/>
        </w:rPr>
        <mc:AlternateContent>
          <mc:Choice Requires="wps">
            <w:drawing>
              <wp:anchor distT="0" distB="0" distL="114300" distR="114300" simplePos="0" relativeHeight="251660288" behindDoc="1" locked="0" layoutInCell="1" allowOverlap="1" wp14:anchorId="5DCC05D7" wp14:editId="7708E5CA">
                <wp:simplePos x="0" y="0"/>
                <wp:positionH relativeFrom="column">
                  <wp:posOffset>163830</wp:posOffset>
                </wp:positionH>
                <wp:positionV relativeFrom="paragraph">
                  <wp:posOffset>446405</wp:posOffset>
                </wp:positionV>
                <wp:extent cx="1409700" cy="33337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09700" cy="333375"/>
                        </a:xfrm>
                        <a:prstGeom prst="rect">
                          <a:avLst/>
                        </a:prstGeom>
                        <a:extLst>
                          <a:ext uri="{AF507438-7753-43E0-B8FC-AC1667EBCBE1}">
                            <a14:hiddenEffects xmlns:a14="http://schemas.microsoft.com/office/drawing/2010/main">
                              <a:effectLst/>
                            </a14:hiddenEffects>
                          </a:ext>
                        </a:extLst>
                      </wps:spPr>
                      <wps:txbx>
                        <w:txbxContent>
                          <w:p w14:paraId="54E41DC0" w14:textId="69C42BCD" w:rsidR="00336654" w:rsidRDefault="00336654" w:rsidP="00B01835">
                            <w:pPr>
                              <w:pStyle w:val="NormalWeb"/>
                              <w:spacing w:before="0" w:beforeAutospacing="0" w:after="0" w:afterAutospacing="0"/>
                              <w:jc w:val="center"/>
                            </w:pPr>
                            <w:permStart w:id="878654561" w:edGrp="everyone"/>
                            <w:proofErr w:type="gramStart"/>
                            <w:r>
                              <w:rPr>
                                <w:rFonts w:ascii="Arial Black" w:hAnsi="Arial Black"/>
                                <w:color w:val="000000"/>
                                <w:sz w:val="36"/>
                                <w:szCs w:val="36"/>
                                <w14:textOutline w14:w="9525" w14:cap="flat" w14:cmpd="sng" w14:algn="ctr">
                                  <w14:solidFill>
                                    <w14:srgbClr w14:val="000000"/>
                                  </w14:solidFill>
                                  <w14:prstDash w14:val="solid"/>
                                  <w14:round/>
                                </w14:textOutline>
                              </w:rPr>
                              <w:t>....</w:t>
                            </w:r>
                            <w:proofErr w:type="gramEnd"/>
                            <w:r>
                              <w:rPr>
                                <w:rFonts w:ascii="Arial Black" w:hAnsi="Arial Black"/>
                                <w:color w:val="000000"/>
                                <w:sz w:val="36"/>
                                <w:szCs w:val="36"/>
                                <w14:textOutline w14:w="9525" w14:cap="flat" w14:cmpd="sng" w14:algn="ctr">
                                  <w14:solidFill>
                                    <w14:srgbClr w14:val="000000"/>
                                  </w14:solidFill>
                                  <w14:prstDash w14:val="solid"/>
                                  <w14:round/>
                                </w14:textOutline>
                              </w:rPr>
                              <w:t>2026</w:t>
                            </w:r>
                            <w:permEnd w:id="878654561"/>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CC05D7" id="Caixa de Texto 1" o:spid="_x0000_s1027" type="#_x0000_t202" style="position:absolute;left:0;text-align:left;margin-left:12.9pt;margin-top:35.15pt;width:111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" filled="f" stroked="f">
                <o:lock v:ext="edit" shapetype="t"/>
                <v:textbox style="mso-fit-shape-to-text:t">
                  <w:txbxContent>
                    <w:p w14:paraId="54E41DC0" w14:textId="69C42BCD" w:rsidR="00336654" w:rsidRDefault="00336654" w:rsidP="00B01835">
                      <w:pPr>
                        <w:pStyle w:val="NormalWeb"/>
                        <w:spacing w:before="0" w:beforeAutospacing="0" w:after="0" w:afterAutospacing="0"/>
                        <w:jc w:val="center"/>
                      </w:pPr>
                      <w:permStart w:id="878654561" w:edGrp="everyone"/>
                      <w:proofErr w:type="gramStart"/>
                      <w:r>
                        <w:rPr>
                          <w:rFonts w:ascii="Arial Black" w:hAnsi="Arial Black"/>
                          <w:color w:val="000000"/>
                          <w:sz w:val="36"/>
                          <w:szCs w:val="36"/>
                          <w14:textOutline w14:w="9525" w14:cap="flat" w14:cmpd="sng" w14:algn="ctr">
                            <w14:solidFill>
                              <w14:srgbClr w14:val="000000"/>
                            </w14:solidFill>
                            <w14:prstDash w14:val="solid"/>
                            <w14:round/>
                          </w14:textOutline>
                        </w:rPr>
                        <w:t>....</w:t>
                      </w:r>
                      <w:proofErr w:type="gramEnd"/>
                      <w:r>
                        <w:rPr>
                          <w:rFonts w:ascii="Arial Black" w:hAnsi="Arial Black"/>
                          <w:color w:val="000000"/>
                          <w:sz w:val="36"/>
                          <w:szCs w:val="36"/>
                          <w14:textOutline w14:w="9525" w14:cap="flat" w14:cmpd="sng" w14:algn="ctr">
                            <w14:solidFill>
                              <w14:srgbClr w14:val="000000"/>
                            </w14:solidFill>
                            <w14:prstDash w14:val="solid"/>
                            <w14:round/>
                          </w14:textOutline>
                        </w:rPr>
                        <w:t>2026</w:t>
                      </w:r>
                      <w:permEnd w:id="878654561"/>
                    </w:p>
                  </w:txbxContent>
                </v:textbox>
              </v:shape>
            </w:pict>
          </mc:Fallback>
        </mc:AlternateContent>
      </w:r>
      <w:r w:rsidRPr="00DD5561">
        <w:rPr>
          <w:rFonts w:ascii="Garamond" w:hAnsi="Garamond" w:cs="Courier New"/>
          <w:color w:val="000000" w:themeColor="text1"/>
          <w:sz w:val="22"/>
          <w:szCs w:val="22"/>
        </w:rPr>
        <w:t xml:space="preserve">CONTRATO.................. QUE ENTRE SI CELEBRAM A </w:t>
      </w:r>
      <w:r w:rsidRPr="00DD5561">
        <w:rPr>
          <w:rFonts w:ascii="Garamond" w:hAnsi="Garamond" w:cs="Courier New"/>
          <w:b/>
          <w:color w:val="000000" w:themeColor="text1"/>
          <w:sz w:val="22"/>
          <w:szCs w:val="22"/>
        </w:rPr>
        <w:t xml:space="preserve">REFEITURA MUNICIPAL DE VILA RICA </w:t>
      </w:r>
      <w:r w:rsidRPr="00DD5561">
        <w:rPr>
          <w:rFonts w:ascii="Garamond" w:hAnsi="Garamond" w:cs="Courier New"/>
          <w:color w:val="000000" w:themeColor="text1"/>
          <w:sz w:val="22"/>
          <w:szCs w:val="22"/>
        </w:rPr>
        <w:t xml:space="preserve">E A EMPRESA </w:t>
      </w:r>
      <w:r w:rsidRPr="00DD5561">
        <w:rPr>
          <w:rFonts w:ascii="Garamond" w:hAnsi="Garamond" w:cs="Courier New"/>
          <w:b/>
          <w:color w:val="000000" w:themeColor="text1"/>
          <w:sz w:val="22"/>
          <w:szCs w:val="22"/>
        </w:rPr>
        <w:t>............................</w:t>
      </w:r>
      <w:r w:rsidRPr="00DD5561">
        <w:rPr>
          <w:rFonts w:ascii="Garamond" w:hAnsi="Garamond" w:cs="Courier New"/>
          <w:color w:val="000000" w:themeColor="text1"/>
          <w:sz w:val="22"/>
          <w:szCs w:val="22"/>
        </w:rPr>
        <w:t>. PARA OS FINS QUE ESPECIFICA.</w:t>
      </w:r>
    </w:p>
    <w:p w14:paraId="7F688CB5" w14:textId="77777777" w:rsidR="00B01835" w:rsidRPr="00DD5561" w:rsidRDefault="00B01835" w:rsidP="00B01835">
      <w:pPr>
        <w:tabs>
          <w:tab w:val="left" w:pos="0"/>
          <w:tab w:val="left" w:pos="3168"/>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ind w:right="2"/>
        <w:jc w:val="both"/>
        <w:rPr>
          <w:rFonts w:ascii="Garamond" w:hAnsi="Garamond" w:cs="Courier New"/>
          <w:color w:val="000000" w:themeColor="text1"/>
          <w:sz w:val="22"/>
          <w:szCs w:val="22"/>
        </w:rPr>
      </w:pPr>
    </w:p>
    <w:p w14:paraId="68EAE6C0" w14:textId="77777777" w:rsidR="00B01835" w:rsidRPr="00DD5561" w:rsidRDefault="00B01835" w:rsidP="00B01835">
      <w:pPr>
        <w:tabs>
          <w:tab w:val="left" w:pos="0"/>
          <w:tab w:val="left" w:pos="28800"/>
          <w:tab w:val="left" w:pos="29520"/>
        </w:tabs>
        <w:spacing w:line="360" w:lineRule="auto"/>
        <w:ind w:right="2"/>
        <w:jc w:val="both"/>
        <w:rPr>
          <w:rFonts w:ascii="Garamond" w:hAnsi="Garamond" w:cs="Courier New"/>
          <w:color w:val="000000" w:themeColor="text1"/>
          <w:sz w:val="22"/>
          <w:szCs w:val="22"/>
        </w:rPr>
      </w:pPr>
      <w:r>
        <w:rPr>
          <w:rFonts w:ascii="Garamond" w:hAnsi="Garamond" w:cs="Courier New"/>
          <w:color w:val="000000" w:themeColor="text1"/>
          <w:sz w:val="22"/>
          <w:szCs w:val="22"/>
        </w:rPr>
        <w:tab/>
      </w:r>
    </w:p>
    <w:p w14:paraId="16A33C47" w14:textId="7C0DC9C6" w:rsidR="00B01835" w:rsidRPr="00DD5561" w:rsidRDefault="00B01835" w:rsidP="00B01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right="2"/>
        <w:jc w:val="both"/>
        <w:rPr>
          <w:rFonts w:ascii="Garamond" w:hAnsi="Garamond" w:cs="Courier New"/>
          <w:color w:val="000000" w:themeColor="text1"/>
          <w:sz w:val="22"/>
          <w:szCs w:val="22"/>
        </w:rPr>
      </w:pPr>
      <w:r w:rsidRPr="00DD5561">
        <w:rPr>
          <w:rFonts w:ascii="Garamond" w:eastAsia="Batang" w:hAnsi="Garamond" w:cs="Courier New"/>
          <w:color w:val="000000" w:themeColor="text1"/>
          <w:sz w:val="22"/>
          <w:szCs w:val="22"/>
        </w:rPr>
        <w:t xml:space="preserve">Pelo presente instrumento, o </w:t>
      </w:r>
      <w:r w:rsidRPr="00DD5561">
        <w:rPr>
          <w:rFonts w:ascii="Garamond" w:eastAsia="Batang" w:hAnsi="Garamond" w:cs="Courier New"/>
          <w:b/>
          <w:color w:val="000000" w:themeColor="text1"/>
          <w:sz w:val="22"/>
          <w:szCs w:val="22"/>
        </w:rPr>
        <w:t>MUNICÍPIO DE VILA RICA</w:t>
      </w:r>
      <w:r w:rsidRPr="00DD5561">
        <w:rPr>
          <w:rFonts w:ascii="Garamond" w:eastAsia="Batang" w:hAnsi="Garamond" w:cs="Courier New"/>
          <w:color w:val="000000" w:themeColor="text1"/>
          <w:sz w:val="22"/>
          <w:szCs w:val="22"/>
        </w:rPr>
        <w:t xml:space="preserve">, Estado de Mato Grosso, pessoa jurídica de direito público municipal, com sede administrativa à Avenida Brasil, nº 2.000, Bairro Bela Vista, Palácio Araguaia, Vila Rica - MT, devidamente inscrita no C.N.P.J./MF, sob o nº. 03.238.862/0001-45, neste ato representado, na forma de sua Lei Orgânica, </w:t>
      </w:r>
      <w:r w:rsidRPr="00DD5561">
        <w:rPr>
          <w:rFonts w:ascii="Garamond" w:hAnsi="Garamond" w:cs="Courier New"/>
          <w:color w:val="000000" w:themeColor="text1"/>
          <w:sz w:val="22"/>
          <w:szCs w:val="22"/>
        </w:rPr>
        <w:t xml:space="preserve">pelo Prefeito Municipal, Senhor </w:t>
      </w:r>
      <w:r>
        <w:rPr>
          <w:rFonts w:ascii="Garamond" w:hAnsi="Garamond"/>
          <w:b/>
          <w:bCs/>
          <w:color w:val="000000" w:themeColor="text1"/>
          <w:sz w:val="22"/>
          <w:szCs w:val="22"/>
        </w:rPr>
        <w:t>JOÃO SALOMÃO PIMENTA</w:t>
      </w:r>
      <w:r w:rsidRPr="00DD5561">
        <w:rPr>
          <w:rFonts w:ascii="Garamond" w:hAnsi="Garamond"/>
          <w:color w:val="000000" w:themeColor="text1"/>
          <w:sz w:val="22"/>
          <w:szCs w:val="22"/>
        </w:rPr>
        <w:t xml:space="preserve">, </w:t>
      </w:r>
      <w:r w:rsidRPr="00DD5561">
        <w:rPr>
          <w:rFonts w:ascii="Garamond" w:hAnsi="Garamond" w:cs="Courier New"/>
          <w:color w:val="000000" w:themeColor="text1"/>
          <w:sz w:val="22"/>
          <w:szCs w:val="22"/>
        </w:rPr>
        <w:t xml:space="preserve">doravante denominada simplesmente de </w:t>
      </w:r>
      <w:r w:rsidRPr="00DD5561">
        <w:rPr>
          <w:rFonts w:ascii="Garamond" w:hAnsi="Garamond" w:cs="Courier New"/>
          <w:b/>
          <w:color w:val="000000" w:themeColor="text1"/>
          <w:sz w:val="22"/>
          <w:szCs w:val="22"/>
        </w:rPr>
        <w:t>CONTRATANTE</w:t>
      </w:r>
      <w:r w:rsidRPr="00DD5561">
        <w:rPr>
          <w:rFonts w:ascii="Garamond" w:eastAsia="Batang" w:hAnsi="Garamond" w:cs="Courier New"/>
          <w:color w:val="000000" w:themeColor="text1"/>
          <w:sz w:val="22"/>
          <w:szCs w:val="22"/>
        </w:rPr>
        <w:t xml:space="preserve">, </w:t>
      </w:r>
      <w:r w:rsidRPr="00DD5561">
        <w:rPr>
          <w:rFonts w:ascii="Garamond" w:hAnsi="Garamond" w:cs="Courier New"/>
          <w:color w:val="000000" w:themeColor="text1"/>
          <w:sz w:val="22"/>
          <w:szCs w:val="22"/>
        </w:rPr>
        <w:t xml:space="preserve">e por outro lado a empresa </w:t>
      </w:r>
      <w:r w:rsidRPr="00DD5561">
        <w:rPr>
          <w:rFonts w:ascii="Garamond" w:hAnsi="Garamond" w:cs="Courier New"/>
          <w:b/>
          <w:color w:val="000000" w:themeColor="text1"/>
          <w:sz w:val="22"/>
          <w:szCs w:val="22"/>
        </w:rPr>
        <w:t>.........................................</w:t>
      </w:r>
      <w:r w:rsidRPr="00DD5561">
        <w:rPr>
          <w:rFonts w:ascii="Garamond" w:hAnsi="Garamond" w:cs="Courier New"/>
          <w:color w:val="000000" w:themeColor="text1"/>
          <w:sz w:val="22"/>
          <w:szCs w:val="22"/>
        </w:rPr>
        <w:t xml:space="preserve"> </w:t>
      </w:r>
      <w:proofErr w:type="gramStart"/>
      <w:r w:rsidRPr="00DD5561">
        <w:rPr>
          <w:rFonts w:ascii="Garamond" w:hAnsi="Garamond" w:cs="Courier New"/>
          <w:color w:val="000000" w:themeColor="text1"/>
          <w:sz w:val="22"/>
          <w:szCs w:val="22"/>
        </w:rPr>
        <w:t>sociedade</w:t>
      </w:r>
      <w:proofErr w:type="gramEnd"/>
      <w:r w:rsidRPr="00DD5561">
        <w:rPr>
          <w:rFonts w:ascii="Garamond" w:hAnsi="Garamond" w:cs="Courier New"/>
          <w:color w:val="000000" w:themeColor="text1"/>
          <w:sz w:val="22"/>
          <w:szCs w:val="22"/>
        </w:rPr>
        <w:t xml:space="preserve"> ........................., sita à ..................... ........................município ...................... </w:t>
      </w:r>
      <w:proofErr w:type="gramStart"/>
      <w:r w:rsidRPr="00DD5561">
        <w:rPr>
          <w:rFonts w:ascii="Garamond" w:hAnsi="Garamond" w:cs="Courier New"/>
          <w:color w:val="000000" w:themeColor="text1"/>
          <w:sz w:val="22"/>
          <w:szCs w:val="22"/>
        </w:rPr>
        <w:t>inscrito</w:t>
      </w:r>
      <w:proofErr w:type="gramEnd"/>
      <w:r w:rsidRPr="00DD5561">
        <w:rPr>
          <w:rFonts w:ascii="Garamond" w:hAnsi="Garamond" w:cs="Courier New"/>
          <w:color w:val="000000" w:themeColor="text1"/>
          <w:sz w:val="22"/>
          <w:szCs w:val="22"/>
        </w:rPr>
        <w:t xml:space="preserve"> no CNPJ.............................. - sob o   número ......................... </w:t>
      </w:r>
      <w:proofErr w:type="gramStart"/>
      <w:r w:rsidRPr="00DD5561">
        <w:rPr>
          <w:rFonts w:ascii="Garamond" w:hAnsi="Garamond" w:cs="Courier New"/>
          <w:color w:val="000000" w:themeColor="text1"/>
          <w:sz w:val="22"/>
          <w:szCs w:val="22"/>
        </w:rPr>
        <w:t>neste</w:t>
      </w:r>
      <w:proofErr w:type="gramEnd"/>
      <w:r w:rsidRPr="00DD5561">
        <w:rPr>
          <w:rFonts w:ascii="Garamond" w:hAnsi="Garamond" w:cs="Courier New"/>
          <w:color w:val="000000" w:themeColor="text1"/>
          <w:sz w:val="22"/>
          <w:szCs w:val="22"/>
        </w:rPr>
        <w:t xml:space="preserve"> ato representado por seu administrador, Sr.</w:t>
      </w:r>
      <w:r w:rsidRPr="00DD5561">
        <w:rPr>
          <w:rFonts w:ascii="Garamond" w:hAnsi="Garamond" w:cs="Courier New"/>
          <w:b/>
          <w:color w:val="000000" w:themeColor="text1"/>
          <w:sz w:val="22"/>
          <w:szCs w:val="22"/>
        </w:rPr>
        <w:t>..............................</w:t>
      </w:r>
      <w:r w:rsidRPr="00DD5561">
        <w:rPr>
          <w:rFonts w:ascii="Garamond" w:hAnsi="Garamond" w:cs="Courier New"/>
          <w:color w:val="000000" w:themeColor="text1"/>
          <w:sz w:val="22"/>
          <w:szCs w:val="22"/>
        </w:rPr>
        <w:t xml:space="preserve">, inscrito no CPF: ........................... e Portador do RG: ..........................., doravante denominada simplesmente </w:t>
      </w:r>
      <w:r w:rsidRPr="00DD5561">
        <w:rPr>
          <w:rFonts w:ascii="Garamond" w:hAnsi="Garamond" w:cs="Courier New"/>
          <w:b/>
          <w:color w:val="000000" w:themeColor="text1"/>
          <w:sz w:val="22"/>
          <w:szCs w:val="22"/>
        </w:rPr>
        <w:t xml:space="preserve">de CONTRATADA </w:t>
      </w:r>
      <w:r w:rsidRPr="00DD5561">
        <w:rPr>
          <w:rFonts w:ascii="Garamond" w:hAnsi="Garamond" w:cs="Courier New"/>
          <w:color w:val="000000" w:themeColor="text1"/>
          <w:sz w:val="22"/>
          <w:szCs w:val="22"/>
        </w:rPr>
        <w:t xml:space="preserve">e perante as testemunhas a final firmadas, pactuam o presente contrato, cuja celebração foi autorizada Processo Licitatório nº </w:t>
      </w:r>
      <w:r>
        <w:rPr>
          <w:rFonts w:ascii="Garamond" w:hAnsi="Garamond" w:cs="Courier New"/>
          <w:b/>
          <w:color w:val="000000" w:themeColor="text1"/>
          <w:sz w:val="22"/>
          <w:szCs w:val="22"/>
        </w:rPr>
        <w:t>.../202</w:t>
      </w:r>
      <w:r w:rsidR="00791B77">
        <w:rPr>
          <w:rFonts w:ascii="Garamond" w:hAnsi="Garamond" w:cs="Courier New"/>
          <w:b/>
          <w:color w:val="000000" w:themeColor="text1"/>
          <w:sz w:val="22"/>
          <w:szCs w:val="22"/>
        </w:rPr>
        <w:t>6</w:t>
      </w:r>
      <w:r w:rsidRPr="00DD5561">
        <w:rPr>
          <w:rFonts w:ascii="Garamond" w:hAnsi="Garamond" w:cs="Courier New"/>
          <w:color w:val="000000" w:themeColor="text1"/>
          <w:sz w:val="22"/>
          <w:szCs w:val="22"/>
        </w:rPr>
        <w:t xml:space="preserve"> e que se regerá pelo Pregão Eletrônico </w:t>
      </w:r>
      <w:r w:rsidRPr="00DD5561">
        <w:rPr>
          <w:rFonts w:ascii="Garamond" w:hAnsi="Garamond" w:cs="Courier New"/>
          <w:b/>
          <w:color w:val="000000" w:themeColor="text1"/>
          <w:sz w:val="22"/>
          <w:szCs w:val="22"/>
        </w:rPr>
        <w:t>.../2</w:t>
      </w:r>
      <w:r>
        <w:rPr>
          <w:rFonts w:ascii="Garamond" w:hAnsi="Garamond" w:cs="Courier New"/>
          <w:b/>
          <w:color w:val="000000" w:themeColor="text1"/>
          <w:sz w:val="22"/>
          <w:szCs w:val="22"/>
        </w:rPr>
        <w:t>02</w:t>
      </w:r>
      <w:r w:rsidR="00791B77">
        <w:rPr>
          <w:rFonts w:ascii="Garamond" w:hAnsi="Garamond" w:cs="Courier New"/>
          <w:b/>
          <w:color w:val="000000" w:themeColor="text1"/>
          <w:sz w:val="22"/>
          <w:szCs w:val="22"/>
        </w:rPr>
        <w:t>6</w:t>
      </w:r>
      <w:r w:rsidRPr="00DD5561">
        <w:rPr>
          <w:rFonts w:ascii="Garamond" w:hAnsi="Garamond" w:cs="Courier New"/>
          <w:color w:val="000000" w:themeColor="text1"/>
          <w:sz w:val="22"/>
          <w:szCs w:val="22"/>
        </w:rPr>
        <w:t>, e a Lei Federal nº. 14.133 de 1° de abril de 2021 e Decreto municipal e suas alterações posteriores, atendidas as cláusulas e condições que se enunciam a seguir:</w:t>
      </w:r>
    </w:p>
    <w:p w14:paraId="0F4C322F" w14:textId="77777777" w:rsidR="00B01835" w:rsidRPr="00DD5561" w:rsidRDefault="00B01835" w:rsidP="00B01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right="2"/>
        <w:jc w:val="both"/>
        <w:rPr>
          <w:rFonts w:ascii="Garamond" w:hAnsi="Garamond" w:cs="Courier New"/>
          <w:color w:val="000000" w:themeColor="text1"/>
          <w:sz w:val="22"/>
          <w:szCs w:val="22"/>
        </w:rPr>
      </w:pPr>
    </w:p>
    <w:p w14:paraId="792DE600" w14:textId="77777777" w:rsidR="00B01835" w:rsidRPr="00DD5561" w:rsidRDefault="00B01835" w:rsidP="00B01835">
      <w:pPr>
        <w:pStyle w:val="Corpodetexto21"/>
        <w:shd w:val="clear" w:color="auto" w:fill="999999"/>
        <w:spacing w:line="360" w:lineRule="auto"/>
        <w:ind w:left="0"/>
        <w:jc w:val="both"/>
        <w:rPr>
          <w:rFonts w:ascii="Garamond" w:hAnsi="Garamond"/>
          <w:b/>
          <w:color w:val="000000" w:themeColor="text1"/>
          <w:sz w:val="22"/>
          <w:szCs w:val="22"/>
        </w:rPr>
      </w:pPr>
      <w:r w:rsidRPr="00DD5561">
        <w:rPr>
          <w:rFonts w:ascii="Garamond" w:hAnsi="Garamond"/>
          <w:b/>
          <w:color w:val="000000" w:themeColor="text1"/>
          <w:sz w:val="22"/>
          <w:szCs w:val="22"/>
        </w:rPr>
        <w:t>1. CLAUSULA PRIMEIRA - DO OBJETO</w:t>
      </w:r>
    </w:p>
    <w:p w14:paraId="7485E17B" w14:textId="131F5960" w:rsidR="00490BDF" w:rsidRPr="00F12226" w:rsidRDefault="00B01835" w:rsidP="00490BDF">
      <w:pPr>
        <w:spacing w:line="360" w:lineRule="auto"/>
        <w:jc w:val="both"/>
        <w:rPr>
          <w:rFonts w:ascii="Garamond" w:hAnsi="Garamond"/>
          <w:sz w:val="22"/>
          <w:szCs w:val="22"/>
        </w:rPr>
      </w:pPr>
      <w:r w:rsidRPr="00DD5561">
        <w:rPr>
          <w:rFonts w:ascii="Garamond" w:hAnsi="Garamond"/>
          <w:b/>
          <w:color w:val="000000" w:themeColor="text1"/>
          <w:sz w:val="22"/>
          <w:szCs w:val="22"/>
        </w:rPr>
        <w:t xml:space="preserve">1.1. </w:t>
      </w:r>
      <w:r w:rsidR="00F12226">
        <w:rPr>
          <w:rFonts w:ascii="Garamond" w:hAnsi="Garamond"/>
          <w:sz w:val="22"/>
          <w:szCs w:val="22"/>
        </w:rPr>
        <w:t>C</w:t>
      </w:r>
      <w:r w:rsidR="00F12226" w:rsidRPr="00B47A0A">
        <w:rPr>
          <w:rFonts w:ascii="Garamond" w:hAnsi="Garamond"/>
          <w:sz w:val="22"/>
          <w:szCs w:val="22"/>
        </w:rPr>
        <w:t>ontratação de empresa especializada no fornecimento de SCANER AUTOMOTIVO, que</w:t>
      </w:r>
      <w:r w:rsidR="00F12226">
        <w:rPr>
          <w:rFonts w:ascii="Garamond" w:hAnsi="Garamond"/>
          <w:sz w:val="22"/>
          <w:szCs w:val="22"/>
        </w:rPr>
        <w:t xml:space="preserve"> </w:t>
      </w:r>
      <w:r w:rsidR="00F12226" w:rsidRPr="00B47A0A">
        <w:rPr>
          <w:rFonts w:ascii="Garamond" w:hAnsi="Garamond"/>
          <w:sz w:val="22"/>
          <w:szCs w:val="22"/>
        </w:rPr>
        <w:t>visa diagnosticar com precisão falhas e problemas nos sistemas e</w:t>
      </w:r>
      <w:r w:rsidR="00F12226">
        <w:rPr>
          <w:rFonts w:ascii="Garamond" w:hAnsi="Garamond"/>
          <w:sz w:val="22"/>
          <w:szCs w:val="22"/>
        </w:rPr>
        <w:t xml:space="preserve">letrônicos dos veículos visando </w:t>
      </w:r>
      <w:r w:rsidR="00F12226" w:rsidRPr="00B47A0A">
        <w:rPr>
          <w:rFonts w:ascii="Garamond" w:hAnsi="Garamond"/>
          <w:sz w:val="22"/>
          <w:szCs w:val="22"/>
        </w:rPr>
        <w:t>m</w:t>
      </w:r>
      <w:r w:rsidR="00F12226">
        <w:rPr>
          <w:rFonts w:ascii="Garamond" w:hAnsi="Garamond"/>
          <w:sz w:val="22"/>
          <w:szCs w:val="22"/>
        </w:rPr>
        <w:t>anutenção preventiva/corretiva.</w:t>
      </w:r>
    </w:p>
    <w:p w14:paraId="7C692C4C" w14:textId="4F281914" w:rsidR="00B01835" w:rsidRPr="00DD5561" w:rsidRDefault="00B01835" w:rsidP="00B01835">
      <w:pPr>
        <w:spacing w:line="360" w:lineRule="auto"/>
        <w:jc w:val="both"/>
        <w:rPr>
          <w:rFonts w:ascii="Garamond" w:hAnsi="Garamond" w:cs="Courier New"/>
          <w:color w:val="000000" w:themeColor="text1"/>
          <w:sz w:val="22"/>
          <w:szCs w:val="22"/>
        </w:rPr>
      </w:pPr>
    </w:p>
    <w:p w14:paraId="69D54788" w14:textId="77777777" w:rsidR="00B01835" w:rsidRPr="00DD5561" w:rsidRDefault="00B01835" w:rsidP="00B01835">
      <w:pPr>
        <w:pStyle w:val="Corpodetexto21"/>
        <w:shd w:val="clear" w:color="auto" w:fill="999999"/>
        <w:spacing w:line="360" w:lineRule="auto"/>
        <w:ind w:left="0"/>
        <w:jc w:val="both"/>
        <w:rPr>
          <w:rFonts w:ascii="Garamond" w:hAnsi="Garamond"/>
          <w:b/>
          <w:color w:val="000000" w:themeColor="text1"/>
          <w:sz w:val="22"/>
          <w:szCs w:val="22"/>
        </w:rPr>
      </w:pPr>
      <w:r w:rsidRPr="00DD5561">
        <w:rPr>
          <w:rFonts w:ascii="Garamond" w:hAnsi="Garamond"/>
          <w:b/>
          <w:color w:val="000000" w:themeColor="text1"/>
          <w:sz w:val="22"/>
          <w:szCs w:val="22"/>
        </w:rPr>
        <w:t>2. CLAUSULA SEGUNDA - DA FUNDAMENTAÇÃO LEGAL</w:t>
      </w:r>
    </w:p>
    <w:p w14:paraId="36262A36" w14:textId="77777777" w:rsidR="00B01835" w:rsidRPr="00DD5561" w:rsidRDefault="00B01835" w:rsidP="00B01835">
      <w:pPr>
        <w:pStyle w:val="Default"/>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2.1.</w:t>
      </w:r>
      <w:r w:rsidRPr="00DD5561">
        <w:rPr>
          <w:rFonts w:ascii="Garamond" w:hAnsi="Garamond"/>
          <w:color w:val="000000" w:themeColor="text1"/>
          <w:sz w:val="22"/>
          <w:szCs w:val="22"/>
        </w:rPr>
        <w:t xml:space="preserve"> Fundamenta-se o presente Contrato no disposto 89 </w:t>
      </w:r>
      <w:proofErr w:type="gramStart"/>
      <w:r w:rsidRPr="00DD5561">
        <w:rPr>
          <w:rFonts w:ascii="Garamond" w:hAnsi="Garamond"/>
          <w:color w:val="000000" w:themeColor="text1"/>
          <w:sz w:val="22"/>
          <w:szCs w:val="22"/>
        </w:rPr>
        <w:t>à</w:t>
      </w:r>
      <w:proofErr w:type="gramEnd"/>
      <w:r w:rsidRPr="00DD5561">
        <w:rPr>
          <w:rFonts w:ascii="Garamond" w:hAnsi="Garamond"/>
          <w:color w:val="000000" w:themeColor="text1"/>
          <w:sz w:val="22"/>
          <w:szCs w:val="22"/>
        </w:rPr>
        <w:t xml:space="preserve"> 95, da Lei nº 14.133/2021, que foi devidamente autorizado pela Autoridade Competente desta prefeitura, cuja minuta foi aprovada por meio do Parecer Jurídico, os quais instruem o processo licitatório.</w:t>
      </w:r>
    </w:p>
    <w:p w14:paraId="712E327B" w14:textId="77777777" w:rsidR="00B01835" w:rsidRPr="00DD5561" w:rsidRDefault="00B01835" w:rsidP="00B01835">
      <w:pPr>
        <w:pStyle w:val="Default"/>
        <w:spacing w:line="360" w:lineRule="auto"/>
        <w:jc w:val="both"/>
        <w:rPr>
          <w:rFonts w:ascii="Garamond" w:hAnsi="Garamond"/>
          <w:color w:val="000000" w:themeColor="text1"/>
          <w:sz w:val="22"/>
          <w:szCs w:val="22"/>
        </w:rPr>
      </w:pPr>
    </w:p>
    <w:p w14:paraId="145382DC" w14:textId="77777777" w:rsidR="00B01835" w:rsidRPr="00DD5561" w:rsidRDefault="00B01835" w:rsidP="00B01835">
      <w:pPr>
        <w:pStyle w:val="Corpodetexto21"/>
        <w:shd w:val="clear" w:color="auto" w:fill="999999"/>
        <w:spacing w:line="360" w:lineRule="auto"/>
        <w:ind w:left="0"/>
        <w:jc w:val="both"/>
        <w:rPr>
          <w:rFonts w:ascii="Garamond" w:hAnsi="Garamond"/>
          <w:b/>
          <w:color w:val="000000" w:themeColor="text1"/>
          <w:sz w:val="22"/>
          <w:szCs w:val="22"/>
        </w:rPr>
      </w:pPr>
      <w:r w:rsidRPr="00DD5561">
        <w:rPr>
          <w:rFonts w:ascii="Garamond" w:hAnsi="Garamond"/>
          <w:b/>
          <w:color w:val="000000" w:themeColor="text1"/>
          <w:sz w:val="22"/>
          <w:szCs w:val="22"/>
        </w:rPr>
        <w:t>3. CLAUSULA TERCEIRA – DA FORMA DE EXECUÇÃO</w:t>
      </w:r>
    </w:p>
    <w:p w14:paraId="62CFF43B" w14:textId="77777777" w:rsidR="00B01835" w:rsidRPr="00DD5561" w:rsidRDefault="00B01835" w:rsidP="00B01835">
      <w:pPr>
        <w:pStyle w:val="Default"/>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3.1.</w:t>
      </w:r>
      <w:r w:rsidRPr="00DD5561">
        <w:rPr>
          <w:rFonts w:ascii="Garamond" w:hAnsi="Garamond"/>
          <w:color w:val="000000" w:themeColor="text1"/>
          <w:sz w:val="22"/>
          <w:szCs w:val="22"/>
        </w:rPr>
        <w:t xml:space="preserve"> O objeto deste Contrato deverá ser executado em estrita observância ao Edital de Licitação Pregão Eletrônico</w:t>
      </w:r>
    </w:p>
    <w:p w14:paraId="5ED9721E" w14:textId="3AA3EEBD" w:rsidR="00B01835" w:rsidRDefault="00B01835" w:rsidP="00B01835">
      <w:pPr>
        <w:pStyle w:val="Default"/>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 Nº.</w:t>
      </w:r>
      <w:r>
        <w:rPr>
          <w:rFonts w:ascii="Garamond" w:hAnsi="Garamond"/>
          <w:color w:val="000000" w:themeColor="text1"/>
          <w:sz w:val="22"/>
          <w:szCs w:val="22"/>
        </w:rPr>
        <w:t xml:space="preserve"> .../202</w:t>
      </w:r>
      <w:r w:rsidR="00200EB3">
        <w:rPr>
          <w:rFonts w:ascii="Garamond" w:hAnsi="Garamond"/>
          <w:color w:val="000000" w:themeColor="text1"/>
          <w:sz w:val="22"/>
          <w:szCs w:val="22"/>
        </w:rPr>
        <w:t>6</w:t>
      </w:r>
      <w:r w:rsidRPr="00DD5561">
        <w:rPr>
          <w:rFonts w:ascii="Garamond" w:hAnsi="Garamond"/>
          <w:color w:val="000000" w:themeColor="text1"/>
          <w:sz w:val="22"/>
          <w:szCs w:val="22"/>
        </w:rPr>
        <w:t xml:space="preserve"> e seus anexos.</w:t>
      </w:r>
    </w:p>
    <w:p w14:paraId="01813409" w14:textId="77777777" w:rsidR="00B01835" w:rsidRPr="00DD5561" w:rsidRDefault="00B01835" w:rsidP="00B01835">
      <w:pPr>
        <w:pStyle w:val="Corpodetexto21"/>
        <w:shd w:val="clear" w:color="auto" w:fill="999999"/>
        <w:spacing w:line="360" w:lineRule="auto"/>
        <w:ind w:left="0"/>
        <w:jc w:val="both"/>
        <w:rPr>
          <w:rFonts w:ascii="Garamond" w:hAnsi="Garamond"/>
          <w:b/>
          <w:color w:val="000000" w:themeColor="text1"/>
          <w:sz w:val="22"/>
          <w:szCs w:val="22"/>
        </w:rPr>
      </w:pPr>
      <w:r w:rsidRPr="00DD5561">
        <w:rPr>
          <w:rFonts w:ascii="Garamond" w:hAnsi="Garamond"/>
          <w:b/>
          <w:color w:val="000000" w:themeColor="text1"/>
          <w:sz w:val="22"/>
          <w:szCs w:val="22"/>
        </w:rPr>
        <w:t xml:space="preserve">4. CLAUSULA QUARTA – </w:t>
      </w:r>
      <w:r w:rsidRPr="00DD5561">
        <w:rPr>
          <w:rFonts w:ascii="Garamond" w:hAnsi="Garamond" w:cs="Courier New"/>
          <w:b/>
          <w:color w:val="000000" w:themeColor="text1"/>
          <w:sz w:val="22"/>
          <w:szCs w:val="22"/>
        </w:rPr>
        <w:t>ESPECIFICAÇÕES DOS ITENS</w:t>
      </w:r>
    </w:p>
    <w:p w14:paraId="54B5FBE9" w14:textId="77777777" w:rsidR="00B01835" w:rsidRPr="00DD5561" w:rsidRDefault="00B01835" w:rsidP="00B01835">
      <w:pPr>
        <w:pStyle w:val="Default"/>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4.1</w:t>
      </w:r>
      <w:r w:rsidRPr="00DD5561">
        <w:rPr>
          <w:rFonts w:ascii="Garamond" w:hAnsi="Garamond"/>
          <w:color w:val="000000" w:themeColor="text1"/>
          <w:sz w:val="22"/>
          <w:szCs w:val="22"/>
        </w:rPr>
        <w:t>. Segue tabela com item;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3"/>
        <w:gridCol w:w="916"/>
        <w:gridCol w:w="7745"/>
      </w:tblGrid>
      <w:tr w:rsidR="00B01835" w:rsidRPr="00DD5561" w14:paraId="1FCD56E3" w14:textId="77777777" w:rsidTr="00336654">
        <w:trPr>
          <w:trHeight w:val="218"/>
        </w:trPr>
        <w:tc>
          <w:tcPr>
            <w:tcW w:w="1233" w:type="dxa"/>
          </w:tcPr>
          <w:p w14:paraId="648DEDCA" w14:textId="77777777" w:rsidR="00B01835" w:rsidRPr="00DD5561" w:rsidRDefault="00B01835" w:rsidP="00336654">
            <w:pPr>
              <w:spacing w:line="276" w:lineRule="auto"/>
              <w:jc w:val="center"/>
              <w:rPr>
                <w:rFonts w:ascii="Garamond" w:hAnsi="Garamond" w:cs="Courier New"/>
                <w:b/>
                <w:color w:val="000000" w:themeColor="text1"/>
                <w:sz w:val="22"/>
                <w:szCs w:val="22"/>
              </w:rPr>
            </w:pPr>
            <w:r w:rsidRPr="00DD5561">
              <w:rPr>
                <w:rFonts w:ascii="Garamond" w:hAnsi="Garamond" w:cs="Courier New"/>
                <w:b/>
                <w:color w:val="000000" w:themeColor="text1"/>
                <w:sz w:val="22"/>
                <w:szCs w:val="22"/>
              </w:rPr>
              <w:t>ITEM</w:t>
            </w:r>
          </w:p>
        </w:tc>
        <w:tc>
          <w:tcPr>
            <w:tcW w:w="916" w:type="dxa"/>
          </w:tcPr>
          <w:p w14:paraId="33E84303" w14:textId="77777777" w:rsidR="00B01835" w:rsidRPr="00DD5561" w:rsidRDefault="00B01835" w:rsidP="00336654">
            <w:pPr>
              <w:spacing w:line="276" w:lineRule="auto"/>
              <w:jc w:val="center"/>
              <w:rPr>
                <w:rFonts w:ascii="Garamond" w:hAnsi="Garamond" w:cs="Courier New"/>
                <w:b/>
                <w:color w:val="000000" w:themeColor="text1"/>
                <w:sz w:val="22"/>
                <w:szCs w:val="22"/>
              </w:rPr>
            </w:pPr>
            <w:r w:rsidRPr="00DD5561">
              <w:rPr>
                <w:rFonts w:ascii="Garamond" w:hAnsi="Garamond" w:cs="Courier New"/>
                <w:b/>
                <w:color w:val="000000" w:themeColor="text1"/>
                <w:sz w:val="22"/>
                <w:szCs w:val="22"/>
              </w:rPr>
              <w:t>QTDE</w:t>
            </w:r>
          </w:p>
        </w:tc>
        <w:tc>
          <w:tcPr>
            <w:tcW w:w="7745" w:type="dxa"/>
            <w:tcBorders>
              <w:left w:val="single" w:sz="4" w:space="0" w:color="auto"/>
            </w:tcBorders>
          </w:tcPr>
          <w:p w14:paraId="705FA1C1" w14:textId="77777777" w:rsidR="00B01835" w:rsidRPr="00DD5561" w:rsidRDefault="00B01835" w:rsidP="00336654">
            <w:pPr>
              <w:spacing w:line="276" w:lineRule="auto"/>
              <w:jc w:val="center"/>
              <w:rPr>
                <w:rFonts w:ascii="Garamond" w:hAnsi="Garamond" w:cs="Courier New"/>
                <w:b/>
                <w:color w:val="000000" w:themeColor="text1"/>
                <w:sz w:val="22"/>
                <w:szCs w:val="22"/>
              </w:rPr>
            </w:pPr>
            <w:r w:rsidRPr="00DD5561">
              <w:rPr>
                <w:rFonts w:ascii="Garamond" w:hAnsi="Garamond" w:cs="Courier New"/>
                <w:b/>
                <w:color w:val="000000" w:themeColor="text1"/>
                <w:sz w:val="22"/>
                <w:szCs w:val="22"/>
              </w:rPr>
              <w:t>ESPECIFICAÇÃO DOS PRODUTOS</w:t>
            </w:r>
          </w:p>
        </w:tc>
      </w:tr>
      <w:tr w:rsidR="00B01835" w:rsidRPr="00DD5561" w14:paraId="4BC43C42" w14:textId="77777777" w:rsidTr="00336654">
        <w:trPr>
          <w:trHeight w:val="746"/>
        </w:trPr>
        <w:tc>
          <w:tcPr>
            <w:tcW w:w="1233" w:type="dxa"/>
            <w:tcBorders>
              <w:bottom w:val="single" w:sz="4" w:space="0" w:color="auto"/>
            </w:tcBorders>
          </w:tcPr>
          <w:p w14:paraId="238AF9FD" w14:textId="77777777" w:rsidR="00B01835" w:rsidRPr="00DD5561" w:rsidRDefault="00B01835" w:rsidP="00336654">
            <w:pPr>
              <w:spacing w:line="276" w:lineRule="auto"/>
              <w:jc w:val="center"/>
              <w:rPr>
                <w:rFonts w:ascii="Garamond" w:hAnsi="Garamond" w:cs="Courier New"/>
                <w:color w:val="000000" w:themeColor="text1"/>
                <w:sz w:val="22"/>
                <w:szCs w:val="22"/>
              </w:rPr>
            </w:pPr>
          </w:p>
        </w:tc>
        <w:tc>
          <w:tcPr>
            <w:tcW w:w="916" w:type="dxa"/>
            <w:tcBorders>
              <w:bottom w:val="single" w:sz="4" w:space="0" w:color="auto"/>
            </w:tcBorders>
          </w:tcPr>
          <w:p w14:paraId="25A5293E" w14:textId="77777777" w:rsidR="00B01835" w:rsidRPr="00DD5561" w:rsidRDefault="00B01835" w:rsidP="00336654">
            <w:pPr>
              <w:spacing w:line="276" w:lineRule="auto"/>
              <w:jc w:val="center"/>
              <w:rPr>
                <w:rFonts w:ascii="Garamond" w:hAnsi="Garamond" w:cs="Courier New"/>
                <w:color w:val="000000" w:themeColor="text1"/>
                <w:sz w:val="22"/>
                <w:szCs w:val="22"/>
              </w:rPr>
            </w:pPr>
          </w:p>
        </w:tc>
        <w:tc>
          <w:tcPr>
            <w:tcW w:w="7745" w:type="dxa"/>
            <w:tcBorders>
              <w:top w:val="single" w:sz="4" w:space="0" w:color="auto"/>
              <w:left w:val="single" w:sz="4" w:space="0" w:color="auto"/>
              <w:bottom w:val="single" w:sz="4" w:space="0" w:color="auto"/>
            </w:tcBorders>
          </w:tcPr>
          <w:p w14:paraId="4C2BEA31" w14:textId="77777777" w:rsidR="00B01835" w:rsidRPr="00DD5561" w:rsidRDefault="00B01835" w:rsidP="00336654">
            <w:pPr>
              <w:jc w:val="both"/>
              <w:rPr>
                <w:rFonts w:ascii="Garamond" w:hAnsi="Garamond" w:cs="Courier New"/>
                <w:bCs/>
                <w:color w:val="000000" w:themeColor="text1"/>
                <w:position w:val="-1"/>
                <w:sz w:val="22"/>
                <w:szCs w:val="22"/>
              </w:rPr>
            </w:pPr>
          </w:p>
        </w:tc>
      </w:tr>
    </w:tbl>
    <w:p w14:paraId="42487D61" w14:textId="77777777" w:rsidR="00B01835" w:rsidRPr="00DD5561" w:rsidRDefault="00B01835" w:rsidP="00B01835">
      <w:pPr>
        <w:autoSpaceDE w:val="0"/>
        <w:autoSpaceDN w:val="0"/>
        <w:adjustRightInd w:val="0"/>
        <w:spacing w:line="360" w:lineRule="auto"/>
        <w:jc w:val="both"/>
        <w:rPr>
          <w:rFonts w:ascii="Garamond" w:hAnsi="Garamond"/>
          <w:b/>
          <w:bCs/>
          <w:color w:val="000000" w:themeColor="text1"/>
          <w:sz w:val="22"/>
          <w:szCs w:val="22"/>
        </w:rPr>
      </w:pPr>
    </w:p>
    <w:p w14:paraId="71FEBE10" w14:textId="77777777" w:rsidR="00B01835" w:rsidRPr="00DD5561" w:rsidRDefault="00B01835" w:rsidP="00B01835">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5. CLAUSULA QUINTA -  DO PREÇO</w:t>
      </w:r>
    </w:p>
    <w:p w14:paraId="54CE651F" w14:textId="77777777" w:rsidR="00B01835" w:rsidRPr="00DD5561" w:rsidRDefault="00B01835" w:rsidP="00B01835">
      <w:pPr>
        <w:spacing w:line="360" w:lineRule="auto"/>
        <w:jc w:val="both"/>
        <w:rPr>
          <w:rFonts w:ascii="Garamond" w:hAnsi="Garamond" w:cs="Courier New"/>
          <w:color w:val="000000" w:themeColor="text1"/>
          <w:sz w:val="22"/>
          <w:szCs w:val="22"/>
        </w:rPr>
      </w:pPr>
      <w:r w:rsidRPr="00DD5561">
        <w:rPr>
          <w:rFonts w:ascii="Garamond" w:hAnsi="Garamond" w:cs="Courier New"/>
          <w:b/>
          <w:color w:val="000000" w:themeColor="text1"/>
          <w:sz w:val="22"/>
          <w:szCs w:val="22"/>
        </w:rPr>
        <w:t>5.1</w:t>
      </w:r>
      <w:r w:rsidRPr="00DD5561">
        <w:rPr>
          <w:rFonts w:ascii="Garamond" w:hAnsi="Garamond" w:cs="Courier New"/>
          <w:color w:val="000000" w:themeColor="text1"/>
          <w:sz w:val="22"/>
          <w:szCs w:val="22"/>
        </w:rPr>
        <w:t xml:space="preserve"> - O preço global deste Contrato é de R$ ...... (............) referentes ao valor global previsto na Cláusula Primeira. Será pago após a entrega, conferencia e atesto na nota Fiscal.</w:t>
      </w:r>
    </w:p>
    <w:p w14:paraId="0D0A331A" w14:textId="77777777" w:rsidR="00B01835" w:rsidRPr="00DD5561" w:rsidRDefault="00B01835" w:rsidP="00B01835">
      <w:pPr>
        <w:tabs>
          <w:tab w:val="left" w:pos="144"/>
        </w:tabs>
        <w:spacing w:line="360" w:lineRule="auto"/>
        <w:jc w:val="both"/>
        <w:rPr>
          <w:rFonts w:ascii="Garamond" w:hAnsi="Garamond" w:cs="Courier New"/>
          <w:color w:val="000000" w:themeColor="text1"/>
          <w:sz w:val="22"/>
          <w:szCs w:val="22"/>
        </w:rPr>
      </w:pPr>
      <w:r w:rsidRPr="00DD5561">
        <w:rPr>
          <w:rFonts w:ascii="Garamond" w:hAnsi="Garamond" w:cs="Courier New"/>
          <w:b/>
          <w:color w:val="000000" w:themeColor="text1"/>
          <w:sz w:val="22"/>
          <w:szCs w:val="22"/>
        </w:rPr>
        <w:t>5.2</w:t>
      </w:r>
      <w:r w:rsidRPr="00DD5561">
        <w:rPr>
          <w:rFonts w:ascii="Garamond" w:hAnsi="Garamond" w:cs="Courier New"/>
          <w:color w:val="000000" w:themeColor="text1"/>
          <w:sz w:val="22"/>
          <w:szCs w:val="22"/>
        </w:rPr>
        <w:t>– O valor do presente contrato poderá ser alterado nos termos previsto no Artigos 124 a 136 da lei nº 14.133/2021.</w:t>
      </w:r>
    </w:p>
    <w:p w14:paraId="5B5721F1" w14:textId="77777777" w:rsidR="00B01835" w:rsidRPr="00DD5561" w:rsidRDefault="00B01835" w:rsidP="00B01835">
      <w:pPr>
        <w:tabs>
          <w:tab w:val="left" w:pos="144"/>
        </w:tabs>
        <w:spacing w:line="360" w:lineRule="auto"/>
        <w:jc w:val="both"/>
        <w:rPr>
          <w:rFonts w:ascii="Garamond" w:hAnsi="Garamond" w:cs="Courier New"/>
          <w:color w:val="000000" w:themeColor="text1"/>
          <w:sz w:val="22"/>
          <w:szCs w:val="22"/>
        </w:rPr>
      </w:pPr>
    </w:p>
    <w:p w14:paraId="38BE0EEA" w14:textId="77777777" w:rsidR="00B01835" w:rsidRPr="00DD5561" w:rsidRDefault="00B01835" w:rsidP="00B01835">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 xml:space="preserve">6. CLAUSULA SEXTA - DA DOTAÇÃO ORÇAMENTÁRIA </w:t>
      </w:r>
    </w:p>
    <w:p w14:paraId="6E4F0437" w14:textId="77777777" w:rsidR="00B01835" w:rsidRPr="00DD5561" w:rsidRDefault="00B01835" w:rsidP="00B01835">
      <w:pPr>
        <w:spacing w:line="360" w:lineRule="auto"/>
        <w:jc w:val="both"/>
        <w:rPr>
          <w:rFonts w:ascii="Garamond" w:hAnsi="Garamond"/>
          <w:bCs/>
          <w:color w:val="000000" w:themeColor="text1"/>
          <w:sz w:val="22"/>
          <w:szCs w:val="22"/>
          <w:highlight w:val="yellow"/>
        </w:rPr>
      </w:pPr>
      <w:r w:rsidRPr="00DD5561">
        <w:rPr>
          <w:rFonts w:ascii="Garamond" w:hAnsi="Garamond"/>
          <w:b/>
          <w:color w:val="000000" w:themeColor="text1"/>
          <w:sz w:val="22"/>
          <w:szCs w:val="22"/>
        </w:rPr>
        <w:t>6.1.</w:t>
      </w:r>
      <w:r w:rsidRPr="00DD5561">
        <w:rPr>
          <w:rFonts w:ascii="Garamond" w:hAnsi="Garamond"/>
          <w:color w:val="000000" w:themeColor="text1"/>
          <w:sz w:val="22"/>
          <w:szCs w:val="22"/>
        </w:rPr>
        <w:t xml:space="preserve"> As despesas decorrentes da futura eventual contratação, objeto deste instrumento, correrão pela dotação orçamentária que será informada no momento da solicitação, pelo setor competente.</w:t>
      </w:r>
      <w:r w:rsidRPr="00DD5561">
        <w:rPr>
          <w:rFonts w:ascii="Garamond" w:hAnsi="Garamond"/>
          <w:bCs/>
          <w:color w:val="000000" w:themeColor="text1"/>
          <w:sz w:val="22"/>
          <w:szCs w:val="22"/>
          <w:highlight w:val="yellow"/>
        </w:rPr>
        <w:t xml:space="preserve">   </w:t>
      </w:r>
    </w:p>
    <w:p w14:paraId="6861B0AF" w14:textId="77777777" w:rsidR="00B01835" w:rsidRPr="00DD5561" w:rsidRDefault="00B01835" w:rsidP="00B01835">
      <w:pPr>
        <w:spacing w:line="360" w:lineRule="auto"/>
        <w:jc w:val="both"/>
        <w:rPr>
          <w:rFonts w:ascii="Garamond" w:hAnsi="Garamond"/>
          <w:bCs/>
          <w:color w:val="000000" w:themeColor="text1"/>
          <w:sz w:val="22"/>
          <w:szCs w:val="22"/>
          <w:highlight w:val="yellow"/>
        </w:rPr>
      </w:pPr>
    </w:p>
    <w:p w14:paraId="06C40969" w14:textId="77777777" w:rsidR="00B01835" w:rsidRPr="00DD5561" w:rsidRDefault="00B01835" w:rsidP="00B01835">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7. CLAUSULA SETIMA</w:t>
      </w:r>
      <w:r>
        <w:rPr>
          <w:rFonts w:ascii="Garamond" w:hAnsi="Garamond"/>
          <w:b/>
          <w:color w:val="000000" w:themeColor="text1"/>
          <w:sz w:val="22"/>
          <w:szCs w:val="22"/>
        </w:rPr>
        <w:t xml:space="preserve"> </w:t>
      </w:r>
      <w:r w:rsidRPr="00DD5561">
        <w:rPr>
          <w:rFonts w:ascii="Garamond" w:hAnsi="Garamond"/>
          <w:b/>
          <w:color w:val="000000" w:themeColor="text1"/>
          <w:sz w:val="22"/>
          <w:szCs w:val="22"/>
        </w:rPr>
        <w:t>-  DAS CONDIÇÕES DE PAGAMENTO</w:t>
      </w:r>
    </w:p>
    <w:p w14:paraId="29A9C0D6" w14:textId="77777777" w:rsidR="00B01835" w:rsidRPr="00DD5561" w:rsidRDefault="00B01835" w:rsidP="00B01835">
      <w:pPr>
        <w:spacing w:line="360" w:lineRule="auto"/>
        <w:jc w:val="both"/>
        <w:rPr>
          <w:rFonts w:ascii="Garamond" w:hAnsi="Garamond" w:cs="Courier New"/>
          <w:color w:val="000000" w:themeColor="text1"/>
          <w:sz w:val="22"/>
          <w:szCs w:val="22"/>
        </w:rPr>
      </w:pPr>
      <w:r w:rsidRPr="00DD5561">
        <w:rPr>
          <w:rFonts w:ascii="Garamond" w:hAnsi="Garamond" w:cs="Courier New"/>
          <w:b/>
          <w:color w:val="000000" w:themeColor="text1"/>
          <w:sz w:val="22"/>
          <w:szCs w:val="22"/>
        </w:rPr>
        <w:t>7.1.</w:t>
      </w:r>
      <w:r w:rsidRPr="00DD5561">
        <w:rPr>
          <w:rFonts w:ascii="Garamond" w:hAnsi="Garamond" w:cs="Courier New"/>
          <w:color w:val="000000" w:themeColor="text1"/>
          <w:sz w:val="22"/>
          <w:szCs w:val="22"/>
        </w:rPr>
        <w:t xml:space="preserve"> O</w:t>
      </w:r>
      <w:r w:rsidRPr="00DD5561">
        <w:rPr>
          <w:rFonts w:ascii="Garamond" w:hAnsi="Garamond" w:cs="Courier New"/>
          <w:b/>
          <w:color w:val="000000" w:themeColor="text1"/>
          <w:sz w:val="22"/>
          <w:szCs w:val="22"/>
        </w:rPr>
        <w:t xml:space="preserve"> </w:t>
      </w:r>
      <w:r w:rsidRPr="00DD5561">
        <w:rPr>
          <w:rFonts w:ascii="Garamond" w:hAnsi="Garamond" w:cs="Courier New"/>
          <w:color w:val="000000" w:themeColor="text1"/>
          <w:sz w:val="22"/>
          <w:szCs w:val="22"/>
        </w:rPr>
        <w:t xml:space="preserve">pagamento será efetuado através da agência do banco do ..........., em uma única parcela, mediante transferência em favor da empresa </w:t>
      </w:r>
      <w:r w:rsidRPr="00DD5561">
        <w:rPr>
          <w:rFonts w:ascii="Garamond" w:eastAsia="Calibri" w:hAnsi="Garamond" w:cs="Courier New"/>
          <w:bCs/>
          <w:color w:val="000000" w:themeColor="text1"/>
          <w:sz w:val="22"/>
          <w:szCs w:val="22"/>
          <w:lang w:eastAsia="en-US"/>
        </w:rPr>
        <w:t>licitante na conta........ Agencia...</w:t>
      </w:r>
      <w:proofErr w:type="gramStart"/>
      <w:r w:rsidRPr="00DD5561">
        <w:rPr>
          <w:rFonts w:ascii="Garamond" w:eastAsia="Calibri" w:hAnsi="Garamond" w:cs="Courier New"/>
          <w:bCs/>
          <w:color w:val="000000" w:themeColor="text1"/>
          <w:sz w:val="22"/>
          <w:szCs w:val="22"/>
          <w:lang w:eastAsia="en-US"/>
        </w:rPr>
        <w:t xml:space="preserve"> ....</w:t>
      </w:r>
      <w:proofErr w:type="gramEnd"/>
      <w:r w:rsidRPr="00DD5561">
        <w:rPr>
          <w:rFonts w:ascii="Garamond" w:eastAsia="Calibri" w:hAnsi="Garamond" w:cs="Courier New"/>
          <w:bCs/>
          <w:color w:val="000000" w:themeColor="text1"/>
          <w:sz w:val="22"/>
          <w:szCs w:val="22"/>
          <w:lang w:eastAsia="en-US"/>
        </w:rPr>
        <w:t>Banco.....</w:t>
      </w:r>
    </w:p>
    <w:p w14:paraId="7057945A" w14:textId="77777777" w:rsidR="00B01835" w:rsidRPr="00DD5561" w:rsidRDefault="00B01835" w:rsidP="00B01835">
      <w:pPr>
        <w:spacing w:line="360" w:lineRule="auto"/>
        <w:jc w:val="both"/>
        <w:rPr>
          <w:rFonts w:ascii="Garamond" w:hAnsi="Garamond"/>
          <w:color w:val="000000" w:themeColor="text1"/>
          <w:sz w:val="22"/>
          <w:szCs w:val="22"/>
        </w:rPr>
      </w:pPr>
      <w:r w:rsidRPr="00DD5561">
        <w:rPr>
          <w:rFonts w:ascii="Garamond" w:hAnsi="Garamond" w:cs="Courier New"/>
          <w:b/>
          <w:color w:val="000000" w:themeColor="text1"/>
          <w:sz w:val="22"/>
          <w:szCs w:val="22"/>
        </w:rPr>
        <w:t>7.1.1.</w:t>
      </w:r>
      <w:r w:rsidRPr="00DD5561">
        <w:rPr>
          <w:rFonts w:ascii="Garamond" w:hAnsi="Garamond" w:cs="Courier New"/>
          <w:color w:val="000000" w:themeColor="text1"/>
          <w:sz w:val="22"/>
          <w:szCs w:val="22"/>
        </w:rPr>
        <w:t xml:space="preserve"> </w:t>
      </w:r>
      <w:r w:rsidRPr="00DD5561">
        <w:rPr>
          <w:rFonts w:ascii="Garamond" w:hAnsi="Garamond"/>
          <w:color w:val="000000" w:themeColor="text1"/>
          <w:sz w:val="22"/>
          <w:szCs w:val="22"/>
        </w:rPr>
        <w:t xml:space="preserve">O pagamento será efetuado à CONTRATADA em até </w:t>
      </w:r>
      <w:r w:rsidRPr="00DD5561">
        <w:rPr>
          <w:rFonts w:ascii="Garamond" w:hAnsi="Garamond"/>
          <w:b/>
          <w:color w:val="000000" w:themeColor="text1"/>
          <w:sz w:val="22"/>
          <w:szCs w:val="22"/>
        </w:rPr>
        <w:t>1</w:t>
      </w:r>
      <w:r>
        <w:rPr>
          <w:rFonts w:ascii="Garamond" w:hAnsi="Garamond"/>
          <w:b/>
          <w:color w:val="000000" w:themeColor="text1"/>
          <w:sz w:val="22"/>
          <w:szCs w:val="22"/>
        </w:rPr>
        <w:t>0</w:t>
      </w:r>
      <w:r w:rsidRPr="00DD5561">
        <w:rPr>
          <w:rFonts w:ascii="Garamond" w:hAnsi="Garamond"/>
          <w:b/>
          <w:color w:val="000000" w:themeColor="text1"/>
          <w:sz w:val="22"/>
          <w:szCs w:val="22"/>
        </w:rPr>
        <w:t xml:space="preserve"> (</w:t>
      </w:r>
      <w:r>
        <w:rPr>
          <w:rFonts w:ascii="Garamond" w:hAnsi="Garamond"/>
          <w:b/>
          <w:color w:val="000000" w:themeColor="text1"/>
          <w:sz w:val="22"/>
          <w:szCs w:val="22"/>
        </w:rPr>
        <w:t>dez</w:t>
      </w:r>
      <w:r w:rsidRPr="00DD5561">
        <w:rPr>
          <w:rFonts w:ascii="Garamond" w:hAnsi="Garamond"/>
          <w:b/>
          <w:color w:val="000000" w:themeColor="text1"/>
          <w:sz w:val="22"/>
          <w:szCs w:val="22"/>
        </w:rPr>
        <w:t>)</w:t>
      </w:r>
      <w:r w:rsidRPr="00DD5561">
        <w:rPr>
          <w:rFonts w:ascii="Garamond" w:hAnsi="Garamond"/>
          <w:color w:val="000000" w:themeColor="text1"/>
          <w:sz w:val="22"/>
          <w:szCs w:val="22"/>
        </w:rPr>
        <w:t xml:space="preserve"> dias úteis, contados do recebimento dos itens bem como, da nota fiscal devidamente atestada pelo fiscal devidamente designado para esse fim.</w:t>
      </w:r>
    </w:p>
    <w:p w14:paraId="6AE32CE4" w14:textId="77777777" w:rsidR="00B01835" w:rsidRPr="00DD5561" w:rsidRDefault="00B01835" w:rsidP="00B01835">
      <w:pPr>
        <w:tabs>
          <w:tab w:val="left" w:pos="0"/>
          <w:tab w:val="left" w:pos="1440"/>
          <w:tab w:val="left" w:pos="2160"/>
          <w:tab w:val="left" w:pos="2880"/>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right="2"/>
        <w:jc w:val="both"/>
        <w:rPr>
          <w:rFonts w:ascii="Garamond" w:hAnsi="Garamond" w:cs="Courier New"/>
          <w:color w:val="000000" w:themeColor="text1"/>
          <w:sz w:val="22"/>
          <w:szCs w:val="22"/>
        </w:rPr>
      </w:pPr>
      <w:r w:rsidRPr="00DD5561">
        <w:rPr>
          <w:rFonts w:ascii="Garamond" w:hAnsi="Garamond" w:cs="Courier New"/>
          <w:b/>
          <w:color w:val="000000" w:themeColor="text1"/>
          <w:sz w:val="22"/>
          <w:szCs w:val="22"/>
        </w:rPr>
        <w:t>7.1.2.</w:t>
      </w:r>
      <w:r w:rsidRPr="00DD5561">
        <w:rPr>
          <w:rFonts w:ascii="Garamond" w:hAnsi="Garamond" w:cs="Courier New"/>
          <w:color w:val="000000" w:themeColor="text1"/>
          <w:sz w:val="22"/>
          <w:szCs w:val="22"/>
        </w:rPr>
        <w:t xml:space="preserve"> Em hipótese alguma haverá pagamento antecipado.</w:t>
      </w:r>
    </w:p>
    <w:p w14:paraId="283E0BC2" w14:textId="77777777" w:rsidR="00B01835" w:rsidRPr="00DD5561" w:rsidRDefault="00B01835" w:rsidP="00B01835">
      <w:pPr>
        <w:tabs>
          <w:tab w:val="left" w:pos="0"/>
          <w:tab w:val="left" w:pos="1440"/>
          <w:tab w:val="left" w:pos="2160"/>
          <w:tab w:val="left" w:pos="2880"/>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right="2"/>
        <w:jc w:val="both"/>
        <w:rPr>
          <w:rFonts w:ascii="Garamond" w:hAnsi="Garamond" w:cs="Courier New"/>
          <w:color w:val="000000" w:themeColor="text1"/>
          <w:sz w:val="22"/>
          <w:szCs w:val="22"/>
        </w:rPr>
      </w:pPr>
    </w:p>
    <w:p w14:paraId="6F55DEBA" w14:textId="77777777" w:rsidR="00B01835" w:rsidRPr="00DD5561" w:rsidRDefault="00B01835" w:rsidP="00B01835">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8. CLAUSULA OITAVA-  DA VIGENCIA CONTRATUAL</w:t>
      </w:r>
    </w:p>
    <w:p w14:paraId="4C4E69D3" w14:textId="77777777" w:rsidR="00B01835" w:rsidRPr="00DD5561" w:rsidRDefault="00B01835" w:rsidP="00B01835">
      <w:pPr>
        <w:spacing w:line="360" w:lineRule="auto"/>
        <w:jc w:val="both"/>
        <w:outlineLvl w:val="0"/>
        <w:rPr>
          <w:rFonts w:ascii="Garamond" w:hAnsi="Garamond" w:cs="Courier New"/>
          <w:color w:val="000000" w:themeColor="text1"/>
          <w:sz w:val="22"/>
          <w:szCs w:val="22"/>
        </w:rPr>
      </w:pPr>
      <w:r w:rsidRPr="00DD5561">
        <w:rPr>
          <w:rFonts w:ascii="Garamond" w:hAnsi="Garamond" w:cs="Courier New"/>
          <w:b/>
          <w:color w:val="000000" w:themeColor="text1"/>
          <w:sz w:val="22"/>
          <w:szCs w:val="22"/>
        </w:rPr>
        <w:t>8.1.</w:t>
      </w:r>
      <w:r w:rsidRPr="00DD5561">
        <w:rPr>
          <w:rFonts w:ascii="Garamond" w:hAnsi="Garamond" w:cs="Courier New"/>
          <w:color w:val="000000" w:themeColor="text1"/>
          <w:sz w:val="22"/>
          <w:szCs w:val="22"/>
        </w:rPr>
        <w:t xml:space="preserve"> O presente instrumento terá vigência de 1 (um) ano, podendo ser prorrogado por igual período, a contar da data de sua assinatura.</w:t>
      </w:r>
    </w:p>
    <w:p w14:paraId="773E9EFD" w14:textId="77777777" w:rsidR="00B01835" w:rsidRPr="00DD5561" w:rsidRDefault="00B01835" w:rsidP="00B01835">
      <w:pPr>
        <w:spacing w:line="360" w:lineRule="auto"/>
        <w:jc w:val="both"/>
        <w:outlineLvl w:val="0"/>
        <w:rPr>
          <w:rFonts w:ascii="Garamond" w:hAnsi="Garamond" w:cs="Courier New"/>
          <w:color w:val="000000" w:themeColor="text1"/>
          <w:sz w:val="22"/>
          <w:szCs w:val="22"/>
        </w:rPr>
      </w:pPr>
    </w:p>
    <w:p w14:paraId="386639DC" w14:textId="77777777" w:rsidR="00B01835" w:rsidRPr="00DD5561" w:rsidRDefault="00B01835" w:rsidP="00B01835">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9. CLAUSULA NONA - OBRIGAÇÕES DA CONTRATANTE</w:t>
      </w:r>
    </w:p>
    <w:p w14:paraId="44C680C4" w14:textId="77777777" w:rsidR="00B01835" w:rsidRPr="00DD5561" w:rsidRDefault="00B01835" w:rsidP="00B01835">
      <w:pPr>
        <w:tabs>
          <w:tab w:val="left" w:pos="1134"/>
        </w:tabs>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9.1.</w:t>
      </w:r>
      <w:r w:rsidRPr="00DD5561">
        <w:rPr>
          <w:rFonts w:ascii="Garamond" w:hAnsi="Garamond"/>
          <w:color w:val="000000" w:themeColor="text1"/>
          <w:sz w:val="22"/>
          <w:szCs w:val="22"/>
        </w:rPr>
        <w:t xml:space="preserve"> Aderir ao registro de preços e determinar a execução do objeto quando houver garantia real da disponibilidade financeira para a quitação de seus débitos frente à consignatária/contratada, sob pena de ilegalidade dos atos.</w:t>
      </w:r>
    </w:p>
    <w:p w14:paraId="0E46C2DC" w14:textId="77777777" w:rsidR="00B01835" w:rsidRPr="00DD5561" w:rsidRDefault="00B01835" w:rsidP="00B01835">
      <w:pPr>
        <w:tabs>
          <w:tab w:val="left" w:pos="1134"/>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 xml:space="preserve">9.2. </w:t>
      </w:r>
      <w:r w:rsidRPr="00DD5561">
        <w:rPr>
          <w:rFonts w:ascii="Garamond" w:hAnsi="Garamond"/>
          <w:color w:val="000000" w:themeColor="text1"/>
          <w:sz w:val="22"/>
          <w:szCs w:val="22"/>
        </w:rPr>
        <w:t>Emitir ordem de fornecimento estabelecendo dia, hora, quantidade, local e demais informações que achar pertinentes para o bom cumprimento do objeto.</w:t>
      </w:r>
    </w:p>
    <w:p w14:paraId="4BAE3BBA" w14:textId="77777777" w:rsidR="00B01835" w:rsidRPr="00DD5561" w:rsidRDefault="00B01835" w:rsidP="00B01835">
      <w:pPr>
        <w:tabs>
          <w:tab w:val="left" w:pos="1134"/>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9.3.</w:t>
      </w:r>
      <w:r w:rsidRPr="00DD5561">
        <w:rPr>
          <w:rFonts w:ascii="Garamond" w:hAnsi="Garamond"/>
          <w:color w:val="000000" w:themeColor="text1"/>
          <w:sz w:val="22"/>
          <w:szCs w:val="22"/>
        </w:rPr>
        <w:t xml:space="preserve"> Proporcionar todas as facilidades indispensáveis à boa execução das obrigações contratuais, inclusive permitindo o acesso de empregados, prepostos ou representantes da contratada em suas dependências.</w:t>
      </w:r>
    </w:p>
    <w:p w14:paraId="7636252F" w14:textId="77777777" w:rsidR="00B01835" w:rsidRPr="00DD5561" w:rsidRDefault="00B01835" w:rsidP="00B01835">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9.4.</w:t>
      </w:r>
      <w:r w:rsidRPr="00DD5561">
        <w:rPr>
          <w:rFonts w:ascii="Garamond" w:hAnsi="Garamond"/>
          <w:color w:val="000000" w:themeColor="text1"/>
          <w:sz w:val="22"/>
          <w:szCs w:val="22"/>
        </w:rPr>
        <w:t xml:space="preserve"> Rejeitar, no todo ou em parte, os materiais ou serviços entregues em desacordo com as obrigações assumidas pelo fornecedor.</w:t>
      </w:r>
    </w:p>
    <w:p w14:paraId="163D7B61" w14:textId="77777777" w:rsidR="00B01835" w:rsidRPr="00DD5561" w:rsidRDefault="00B01835" w:rsidP="00B01835">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9.5.</w:t>
      </w:r>
      <w:r w:rsidRPr="00DD5561">
        <w:rPr>
          <w:rFonts w:ascii="Garamond" w:hAnsi="Garamond"/>
          <w:color w:val="000000" w:themeColor="text1"/>
          <w:sz w:val="22"/>
          <w:szCs w:val="22"/>
        </w:rPr>
        <w:t xml:space="preserve"> Notificar a CONTRATADA de qualquer irregularidade encontrada no fornecimento dos materiais.</w:t>
      </w:r>
    </w:p>
    <w:p w14:paraId="4FB30317" w14:textId="77777777" w:rsidR="00B01835" w:rsidRPr="00DD5561" w:rsidRDefault="00B01835" w:rsidP="00B01835">
      <w:pPr>
        <w:tabs>
          <w:tab w:val="left" w:pos="1134"/>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9.6.</w:t>
      </w:r>
      <w:r w:rsidRPr="00DD5561">
        <w:rPr>
          <w:rFonts w:ascii="Garamond" w:hAnsi="Garamond"/>
          <w:color w:val="000000" w:themeColor="text1"/>
          <w:sz w:val="22"/>
          <w:szCs w:val="22"/>
        </w:rPr>
        <w:t xml:space="preserve"> Efetuar o pagamento á CONTRATADA, nas condições estabelecidas no edital.</w:t>
      </w:r>
    </w:p>
    <w:p w14:paraId="218A74CE" w14:textId="77777777" w:rsidR="00B01835" w:rsidRPr="00DD5561" w:rsidRDefault="00B01835" w:rsidP="00B01835">
      <w:pPr>
        <w:tabs>
          <w:tab w:val="left" w:pos="1134"/>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9.7</w:t>
      </w:r>
      <w:r w:rsidRPr="00DD5561">
        <w:rPr>
          <w:rFonts w:ascii="Garamond" w:hAnsi="Garamond"/>
          <w:color w:val="000000" w:themeColor="text1"/>
          <w:sz w:val="22"/>
          <w:szCs w:val="22"/>
        </w:rPr>
        <w:t>. Nenhum pagamento será efetuado à empresa adjudicatária, enquanto pendente de liquidação qualquer obrigação. Esse fato não será gerador de direito a reajustamento de preços ou a atualização monetária.</w:t>
      </w:r>
    </w:p>
    <w:p w14:paraId="57AFC871" w14:textId="77777777" w:rsidR="00B01835" w:rsidRPr="00DD5561" w:rsidRDefault="00B01835" w:rsidP="00B01835">
      <w:pPr>
        <w:tabs>
          <w:tab w:val="left" w:pos="1134"/>
        </w:tabs>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9.8</w:t>
      </w:r>
      <w:r w:rsidRPr="00DD5561">
        <w:rPr>
          <w:rFonts w:ascii="Garamond" w:hAnsi="Garamond"/>
          <w:color w:val="000000" w:themeColor="text1"/>
          <w:sz w:val="22"/>
          <w:szCs w:val="22"/>
        </w:rPr>
        <w:t>. Não haverá, sob hipótese alguma, pagamento antecipado.</w:t>
      </w:r>
    </w:p>
    <w:p w14:paraId="0DA98D71" w14:textId="77777777" w:rsidR="00B01835" w:rsidRPr="00DD5561" w:rsidRDefault="00B01835" w:rsidP="00B01835">
      <w:pPr>
        <w:tabs>
          <w:tab w:val="left" w:pos="1134"/>
        </w:tabs>
        <w:spacing w:line="360" w:lineRule="auto"/>
        <w:jc w:val="both"/>
        <w:rPr>
          <w:rFonts w:ascii="Garamond" w:hAnsi="Garamond"/>
          <w:color w:val="000000" w:themeColor="text1"/>
          <w:sz w:val="22"/>
          <w:szCs w:val="22"/>
        </w:rPr>
      </w:pPr>
    </w:p>
    <w:p w14:paraId="3CA3DB3A" w14:textId="77777777" w:rsidR="00B01835" w:rsidRPr="00DD5561" w:rsidRDefault="00B01835" w:rsidP="00B01835">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 xml:space="preserve">10. CLAUSULA DÉCIMA - </w:t>
      </w:r>
      <w:r w:rsidRPr="00DD5561">
        <w:rPr>
          <w:rFonts w:ascii="Garamond" w:hAnsi="Garamond" w:cs="Courier New"/>
          <w:b/>
          <w:color w:val="000000" w:themeColor="text1"/>
          <w:sz w:val="22"/>
          <w:szCs w:val="22"/>
        </w:rPr>
        <w:t>DAS OBRIGAÇÕES DA CONTRATADA</w:t>
      </w:r>
    </w:p>
    <w:p w14:paraId="46F417C1" w14:textId="04E8E3C4" w:rsidR="00C664BC" w:rsidRPr="00ED0E89" w:rsidRDefault="00C664BC" w:rsidP="00C664BC">
      <w:pPr>
        <w:spacing w:line="360" w:lineRule="auto"/>
        <w:jc w:val="both"/>
        <w:rPr>
          <w:rFonts w:ascii="Garamond" w:hAnsi="Garamond"/>
          <w:sz w:val="22"/>
          <w:szCs w:val="22"/>
        </w:rPr>
      </w:pPr>
      <w:r>
        <w:rPr>
          <w:rFonts w:ascii="Garamond" w:hAnsi="Garamond"/>
          <w:b/>
          <w:sz w:val="22"/>
          <w:szCs w:val="22"/>
        </w:rPr>
        <w:t>10</w:t>
      </w:r>
      <w:r w:rsidRPr="00ED0E89">
        <w:rPr>
          <w:rFonts w:ascii="Garamond" w:hAnsi="Garamond"/>
          <w:b/>
          <w:sz w:val="22"/>
          <w:szCs w:val="22"/>
        </w:rPr>
        <w:t>.1.</w:t>
      </w:r>
      <w:r w:rsidRPr="00ED0E89">
        <w:rPr>
          <w:rFonts w:ascii="Garamond" w:hAnsi="Garamond"/>
          <w:sz w:val="22"/>
          <w:szCs w:val="22"/>
        </w:rPr>
        <w:t xml:space="preserve"> Após a emissão da Nota Fiscal e antes do envio dos produtos, a Empresa deverá enviar por e-mail cópia da Nota Fiscal.</w:t>
      </w:r>
    </w:p>
    <w:p w14:paraId="111BC793" w14:textId="77777777" w:rsidR="00DB7C92" w:rsidRPr="00F12226" w:rsidRDefault="00C664BC" w:rsidP="00DB7C92">
      <w:pPr>
        <w:pStyle w:val="Recuodecorpodetexto2"/>
        <w:keepNext w:val="0"/>
        <w:spacing w:line="360" w:lineRule="auto"/>
        <w:ind w:firstLine="0"/>
        <w:outlineLvl w:val="9"/>
        <w:rPr>
          <w:rFonts w:ascii="Garamond" w:hAnsi="Garamond"/>
          <w:b/>
          <w:bCs/>
          <w:color w:val="000000" w:themeColor="text1"/>
          <w:sz w:val="22"/>
          <w:szCs w:val="22"/>
        </w:rPr>
      </w:pPr>
      <w:r>
        <w:rPr>
          <w:rFonts w:ascii="Garamond" w:hAnsi="Garamond"/>
          <w:b/>
          <w:sz w:val="22"/>
          <w:szCs w:val="22"/>
        </w:rPr>
        <w:t>10</w:t>
      </w:r>
      <w:r w:rsidRPr="00ED0E89">
        <w:rPr>
          <w:rFonts w:ascii="Garamond" w:hAnsi="Garamond"/>
          <w:b/>
          <w:sz w:val="22"/>
          <w:szCs w:val="22"/>
        </w:rPr>
        <w:t xml:space="preserve">.2. </w:t>
      </w:r>
      <w:r w:rsidR="00DB7C92" w:rsidRPr="00F12226">
        <w:rPr>
          <w:rFonts w:ascii="Garamond" w:hAnsi="Garamond"/>
          <w:color w:val="000000" w:themeColor="text1"/>
          <w:sz w:val="22"/>
          <w:szCs w:val="22"/>
        </w:rPr>
        <w:t xml:space="preserve">Os </w:t>
      </w:r>
      <w:r w:rsidR="00DB7C92">
        <w:rPr>
          <w:rFonts w:ascii="Garamond" w:hAnsi="Garamond"/>
          <w:color w:val="000000" w:themeColor="text1"/>
          <w:sz w:val="22"/>
          <w:szCs w:val="22"/>
        </w:rPr>
        <w:t>‘</w:t>
      </w:r>
      <w:r w:rsidR="00DB7C92" w:rsidRPr="00F12226">
        <w:rPr>
          <w:rFonts w:ascii="Garamond" w:hAnsi="Garamond"/>
          <w:color w:val="000000" w:themeColor="text1"/>
          <w:sz w:val="22"/>
          <w:szCs w:val="22"/>
        </w:rPr>
        <w:t xml:space="preserve">itens” deverão ser entregues no almoxarifado central da prefeitura de Vila Rica-MT, </w:t>
      </w:r>
      <w:r w:rsidR="00DB7C92" w:rsidRPr="00F12226">
        <w:rPr>
          <w:rFonts w:ascii="Garamond" w:hAnsi="Garamond"/>
          <w:b/>
          <w:color w:val="000000" w:themeColor="text1"/>
          <w:sz w:val="22"/>
          <w:szCs w:val="22"/>
        </w:rPr>
        <w:t xml:space="preserve">com despesas de carga e descarga correndo por conta da empresa vencedora, </w:t>
      </w:r>
      <w:r w:rsidR="00DB7C92" w:rsidRPr="00F12226">
        <w:rPr>
          <w:rFonts w:ascii="Garamond" w:hAnsi="Garamond"/>
          <w:bCs/>
          <w:color w:val="000000" w:themeColor="text1"/>
          <w:sz w:val="22"/>
          <w:szCs w:val="22"/>
        </w:rPr>
        <w:t>no horário das 07h30min às 11h30min e das 13h30min às 17h30min.</w:t>
      </w:r>
    </w:p>
    <w:p w14:paraId="4184B392" w14:textId="14AB77B3" w:rsidR="00C664BC" w:rsidRPr="00FE6553" w:rsidRDefault="00C664BC" w:rsidP="00DB7C92">
      <w:pPr>
        <w:pStyle w:val="Recuodecorpodetexto2"/>
        <w:keepNext w:val="0"/>
        <w:spacing w:line="360" w:lineRule="auto"/>
        <w:ind w:firstLine="0"/>
        <w:outlineLvl w:val="9"/>
        <w:rPr>
          <w:rFonts w:ascii="Garamond" w:hAnsi="Garamond"/>
          <w:color w:val="000000" w:themeColor="text1"/>
          <w:sz w:val="22"/>
          <w:szCs w:val="22"/>
        </w:rPr>
      </w:pPr>
      <w:r>
        <w:rPr>
          <w:rFonts w:ascii="Garamond" w:hAnsi="Garamond"/>
          <w:b/>
          <w:sz w:val="22"/>
          <w:szCs w:val="22"/>
        </w:rPr>
        <w:t>10</w:t>
      </w:r>
      <w:r w:rsidRPr="00ED0E89">
        <w:rPr>
          <w:rFonts w:ascii="Garamond" w:hAnsi="Garamond"/>
          <w:b/>
          <w:sz w:val="22"/>
          <w:szCs w:val="22"/>
        </w:rPr>
        <w:t>.</w:t>
      </w:r>
      <w:r w:rsidRPr="005B43B3">
        <w:rPr>
          <w:rFonts w:ascii="Garamond" w:hAnsi="Garamond"/>
          <w:b/>
          <w:sz w:val="22"/>
          <w:szCs w:val="22"/>
        </w:rPr>
        <w:t>3.</w:t>
      </w:r>
      <w:r w:rsidRPr="005B43B3">
        <w:rPr>
          <w:rFonts w:ascii="Garamond" w:hAnsi="Garamond"/>
          <w:sz w:val="22"/>
          <w:szCs w:val="22"/>
        </w:rPr>
        <w:t xml:space="preserve"> </w:t>
      </w:r>
      <w:r w:rsidRPr="00ED0E89">
        <w:rPr>
          <w:rFonts w:ascii="Garamond" w:hAnsi="Garamond"/>
          <w:sz w:val="22"/>
          <w:szCs w:val="22"/>
        </w:rPr>
        <w:t xml:space="preserve">O prazo de entrega dos produtos será </w:t>
      </w:r>
      <w:r w:rsidRPr="00F17AD9">
        <w:rPr>
          <w:rFonts w:ascii="Garamond" w:hAnsi="Garamond"/>
          <w:sz w:val="22"/>
          <w:szCs w:val="22"/>
        </w:rPr>
        <w:t xml:space="preserve">de </w:t>
      </w:r>
      <w:r>
        <w:rPr>
          <w:rFonts w:ascii="Garamond" w:hAnsi="Garamond"/>
          <w:b/>
          <w:sz w:val="22"/>
          <w:szCs w:val="22"/>
        </w:rPr>
        <w:t>15</w:t>
      </w:r>
      <w:r w:rsidRPr="00F17AD9">
        <w:rPr>
          <w:rFonts w:ascii="Garamond" w:hAnsi="Garamond"/>
          <w:b/>
          <w:sz w:val="22"/>
          <w:szCs w:val="22"/>
        </w:rPr>
        <w:t xml:space="preserve"> (</w:t>
      </w:r>
      <w:r>
        <w:rPr>
          <w:rFonts w:ascii="Garamond" w:hAnsi="Garamond"/>
          <w:b/>
          <w:sz w:val="22"/>
          <w:szCs w:val="22"/>
        </w:rPr>
        <w:t>quinze</w:t>
      </w:r>
      <w:r w:rsidRPr="00F17AD9">
        <w:rPr>
          <w:rFonts w:ascii="Garamond" w:hAnsi="Garamond"/>
          <w:b/>
          <w:sz w:val="22"/>
          <w:szCs w:val="22"/>
        </w:rPr>
        <w:t>) dias corridos</w:t>
      </w:r>
      <w:r w:rsidRPr="00F17AD9">
        <w:rPr>
          <w:rFonts w:ascii="Garamond" w:hAnsi="Garamond"/>
          <w:sz w:val="22"/>
          <w:szCs w:val="22"/>
        </w:rPr>
        <w:t>,</w:t>
      </w:r>
      <w:r w:rsidRPr="008F6B2A">
        <w:rPr>
          <w:rFonts w:ascii="Garamond" w:hAnsi="Garamond"/>
          <w:sz w:val="22"/>
          <w:szCs w:val="22"/>
        </w:rPr>
        <w:t xml:space="preserve"> contados</w:t>
      </w:r>
      <w:r w:rsidRPr="00ED0E89">
        <w:rPr>
          <w:rFonts w:ascii="Garamond" w:hAnsi="Garamond"/>
          <w:sz w:val="22"/>
          <w:szCs w:val="22"/>
        </w:rPr>
        <w:t xml:space="preserve"> a partir da data da Autorização de Fornecimento</w:t>
      </w:r>
      <w:r w:rsidRPr="00ED0E89">
        <w:rPr>
          <w:rFonts w:ascii="Garamond" w:hAnsi="Garamond"/>
          <w:color w:val="FF0000"/>
          <w:sz w:val="22"/>
          <w:szCs w:val="22"/>
        </w:rPr>
        <w:t>.</w:t>
      </w:r>
    </w:p>
    <w:p w14:paraId="1AE9B7FD" w14:textId="42C78C42" w:rsidR="00C664BC" w:rsidRPr="00ED0E89" w:rsidRDefault="00C664BC" w:rsidP="00C664BC">
      <w:pPr>
        <w:spacing w:line="360" w:lineRule="auto"/>
        <w:jc w:val="both"/>
        <w:rPr>
          <w:rFonts w:ascii="Garamond" w:hAnsi="Garamond"/>
          <w:sz w:val="22"/>
          <w:szCs w:val="22"/>
        </w:rPr>
      </w:pPr>
      <w:r>
        <w:rPr>
          <w:rFonts w:ascii="Garamond" w:hAnsi="Garamond"/>
          <w:b/>
          <w:sz w:val="22"/>
          <w:szCs w:val="22"/>
        </w:rPr>
        <w:t>10</w:t>
      </w:r>
      <w:r w:rsidRPr="00ED0E89">
        <w:rPr>
          <w:rFonts w:ascii="Garamond" w:hAnsi="Garamond"/>
          <w:b/>
          <w:sz w:val="22"/>
          <w:szCs w:val="22"/>
        </w:rPr>
        <w:t>.4.</w:t>
      </w:r>
      <w:r w:rsidRPr="00ED0E89">
        <w:rPr>
          <w:rFonts w:ascii="Garamond" w:hAnsi="Garamond"/>
          <w:sz w:val="22"/>
          <w:szCs w:val="22"/>
        </w:rPr>
        <w:t xml:space="preserve"> As quantidades totais poderão ser alteradas, bem como as datas de entrega, a critério da Secretaria, conforme necessidades detectadas, observadas as normas legais vigentes. </w:t>
      </w:r>
    </w:p>
    <w:p w14:paraId="1344377C" w14:textId="2C39D6FF" w:rsidR="00C664BC" w:rsidRPr="00ED0E89" w:rsidRDefault="00C664BC" w:rsidP="00C664BC">
      <w:pPr>
        <w:spacing w:line="360" w:lineRule="auto"/>
        <w:jc w:val="both"/>
        <w:rPr>
          <w:rFonts w:ascii="Garamond" w:hAnsi="Garamond"/>
          <w:snapToGrid w:val="0"/>
          <w:sz w:val="22"/>
          <w:szCs w:val="22"/>
        </w:rPr>
      </w:pPr>
      <w:r>
        <w:rPr>
          <w:rFonts w:ascii="Garamond" w:hAnsi="Garamond"/>
          <w:b/>
          <w:snapToGrid w:val="0"/>
          <w:sz w:val="22"/>
          <w:szCs w:val="22"/>
        </w:rPr>
        <w:t>10</w:t>
      </w:r>
      <w:r w:rsidRPr="00ED0E89">
        <w:rPr>
          <w:rFonts w:ascii="Garamond" w:hAnsi="Garamond"/>
          <w:b/>
          <w:snapToGrid w:val="0"/>
          <w:sz w:val="22"/>
          <w:szCs w:val="22"/>
        </w:rPr>
        <w:t>.5</w:t>
      </w:r>
      <w:r w:rsidRPr="00ED0E89">
        <w:rPr>
          <w:rFonts w:ascii="Garamond" w:hAnsi="Garamond"/>
          <w:snapToGrid w:val="0"/>
          <w:sz w:val="22"/>
          <w:szCs w:val="22"/>
        </w:rPr>
        <w:t xml:space="preserve">. </w:t>
      </w:r>
      <w:r w:rsidRPr="00574308">
        <w:rPr>
          <w:rFonts w:ascii="Garamond" w:hAnsi="Garamond"/>
          <w:color w:val="000000"/>
          <w:sz w:val="22"/>
          <w:szCs w:val="22"/>
        </w:rPr>
        <w:t>Os Equipamentos deverão ser de primeiras</w:t>
      </w:r>
      <w:r>
        <w:rPr>
          <w:rFonts w:ascii="Garamond" w:hAnsi="Garamond"/>
          <w:color w:val="000000"/>
          <w:sz w:val="22"/>
          <w:szCs w:val="22"/>
        </w:rPr>
        <w:t xml:space="preserve"> </w:t>
      </w:r>
      <w:r w:rsidRPr="00574308">
        <w:rPr>
          <w:rFonts w:ascii="Garamond" w:hAnsi="Garamond"/>
          <w:color w:val="000000"/>
          <w:sz w:val="22"/>
          <w:szCs w:val="22"/>
        </w:rPr>
        <w:t>linhas e com garantia de marcas ou modelos</w:t>
      </w:r>
      <w:r>
        <w:rPr>
          <w:rFonts w:ascii="Garamond" w:hAnsi="Garamond"/>
          <w:color w:val="000000"/>
          <w:sz w:val="22"/>
          <w:szCs w:val="22"/>
        </w:rPr>
        <w:t>, o</w:t>
      </w:r>
      <w:r w:rsidRPr="00ED0E89">
        <w:rPr>
          <w:rFonts w:ascii="Garamond" w:hAnsi="Garamond"/>
          <w:snapToGrid w:val="0"/>
          <w:sz w:val="22"/>
          <w:szCs w:val="22"/>
        </w:rPr>
        <w:t xml:space="preserve">correndo queda na qualidade de qualquer </w:t>
      </w:r>
      <w:r>
        <w:rPr>
          <w:rFonts w:ascii="Garamond" w:hAnsi="Garamond"/>
          <w:snapToGrid w:val="0"/>
          <w:sz w:val="22"/>
          <w:szCs w:val="22"/>
        </w:rPr>
        <w:t>equipamento</w:t>
      </w:r>
      <w:r w:rsidRPr="00ED0E89">
        <w:rPr>
          <w:rFonts w:ascii="Garamond" w:hAnsi="Garamond"/>
          <w:snapToGrid w:val="0"/>
          <w:sz w:val="22"/>
          <w:szCs w:val="22"/>
        </w:rPr>
        <w:t xml:space="preserve"> durante o fornecimento, reserva-se ao Município o direito de rescindir o Contrato com o fornecedor.</w:t>
      </w:r>
    </w:p>
    <w:p w14:paraId="3B1149F8" w14:textId="46EFA6A2" w:rsidR="00C664BC" w:rsidRPr="00ED0E89" w:rsidRDefault="00C664BC" w:rsidP="00C664BC">
      <w:pPr>
        <w:pStyle w:val="Recuodecorpodetexto"/>
        <w:spacing w:line="360" w:lineRule="auto"/>
        <w:ind w:left="0"/>
        <w:rPr>
          <w:rFonts w:ascii="Garamond" w:hAnsi="Garamond"/>
          <w:i/>
          <w:iCs/>
          <w:sz w:val="22"/>
          <w:szCs w:val="22"/>
        </w:rPr>
      </w:pPr>
      <w:r>
        <w:rPr>
          <w:rFonts w:ascii="Garamond" w:hAnsi="Garamond"/>
          <w:b/>
          <w:snapToGrid w:val="0"/>
          <w:sz w:val="22"/>
          <w:szCs w:val="22"/>
        </w:rPr>
        <w:t>10</w:t>
      </w:r>
      <w:r w:rsidRPr="00ED0E89">
        <w:rPr>
          <w:rFonts w:ascii="Garamond" w:hAnsi="Garamond"/>
          <w:b/>
          <w:snapToGrid w:val="0"/>
          <w:sz w:val="22"/>
          <w:szCs w:val="22"/>
        </w:rPr>
        <w:t>.6.</w:t>
      </w:r>
      <w:r w:rsidRPr="00ED0E89">
        <w:rPr>
          <w:rFonts w:ascii="Garamond" w:hAnsi="Garamond"/>
          <w:snapToGrid w:val="0"/>
          <w:sz w:val="22"/>
          <w:szCs w:val="22"/>
        </w:rPr>
        <w:t xml:space="preserve">  </w:t>
      </w:r>
      <w:r w:rsidRPr="00ED0E89">
        <w:rPr>
          <w:rFonts w:ascii="Garamond" w:hAnsi="Garamond"/>
          <w:iCs/>
          <w:sz w:val="22"/>
          <w:szCs w:val="22"/>
        </w:rPr>
        <w:t>Não transferir a outrem, no todo ou em parte, o objeto deste Edital, sem prévia e expressa anuência da Administração.</w:t>
      </w:r>
    </w:p>
    <w:p w14:paraId="214F723B" w14:textId="2AC1B7E2" w:rsidR="00C664BC" w:rsidRPr="00ED0E89" w:rsidRDefault="00C664BC" w:rsidP="00C664BC">
      <w:pPr>
        <w:spacing w:line="360" w:lineRule="auto"/>
        <w:jc w:val="both"/>
        <w:rPr>
          <w:rFonts w:ascii="Garamond" w:hAnsi="Garamond"/>
          <w:sz w:val="22"/>
          <w:szCs w:val="22"/>
        </w:rPr>
      </w:pPr>
      <w:r>
        <w:rPr>
          <w:rFonts w:ascii="Garamond" w:hAnsi="Garamond"/>
          <w:b/>
          <w:sz w:val="22"/>
          <w:szCs w:val="22"/>
        </w:rPr>
        <w:t>10</w:t>
      </w:r>
      <w:r w:rsidRPr="00ED0E89">
        <w:rPr>
          <w:rFonts w:ascii="Garamond" w:hAnsi="Garamond"/>
          <w:b/>
          <w:sz w:val="22"/>
          <w:szCs w:val="22"/>
        </w:rPr>
        <w:t>.7.</w:t>
      </w:r>
      <w:r w:rsidRPr="00ED0E89">
        <w:rPr>
          <w:rFonts w:ascii="Garamond" w:hAnsi="Garamond"/>
          <w:sz w:val="22"/>
          <w:szCs w:val="22"/>
        </w:rPr>
        <w:t xml:space="preserve">  Prestar e dar garantia dos </w:t>
      </w:r>
      <w:r>
        <w:rPr>
          <w:rFonts w:ascii="Garamond" w:hAnsi="Garamond"/>
          <w:sz w:val="22"/>
          <w:szCs w:val="22"/>
        </w:rPr>
        <w:t>equipamentos</w:t>
      </w:r>
      <w:r w:rsidRPr="00ED0E89">
        <w:rPr>
          <w:rFonts w:ascii="Garamond" w:hAnsi="Garamond"/>
          <w:sz w:val="22"/>
          <w:szCs w:val="22"/>
        </w:rPr>
        <w:t xml:space="preserve"> fornecidos, pelo período de 12 (doze) meses.</w:t>
      </w:r>
    </w:p>
    <w:p w14:paraId="7FDE11AE" w14:textId="664245F6" w:rsidR="00C664BC" w:rsidRPr="00ED0E89" w:rsidRDefault="00C664BC" w:rsidP="00C664BC">
      <w:pPr>
        <w:spacing w:line="360" w:lineRule="auto"/>
        <w:jc w:val="both"/>
        <w:rPr>
          <w:rFonts w:ascii="Garamond" w:hAnsi="Garamond"/>
          <w:sz w:val="22"/>
          <w:szCs w:val="22"/>
        </w:rPr>
      </w:pPr>
      <w:r>
        <w:rPr>
          <w:rFonts w:ascii="Garamond" w:hAnsi="Garamond"/>
          <w:b/>
          <w:sz w:val="22"/>
          <w:szCs w:val="22"/>
        </w:rPr>
        <w:t>10</w:t>
      </w:r>
      <w:r w:rsidRPr="00ED0E89">
        <w:rPr>
          <w:rFonts w:ascii="Garamond" w:hAnsi="Garamond"/>
          <w:b/>
          <w:sz w:val="22"/>
          <w:szCs w:val="22"/>
        </w:rPr>
        <w:t>.8.</w:t>
      </w:r>
      <w:r w:rsidRPr="00ED0E89">
        <w:rPr>
          <w:rFonts w:ascii="Garamond" w:hAnsi="Garamond"/>
          <w:sz w:val="22"/>
          <w:szCs w:val="22"/>
        </w:rPr>
        <w:t xml:space="preserve"> Executar o fornecimento dentro dos padrões e especificações do Edital, responsabilizando-se por eventuais prejuízos decorrentes do descumprimento de condição estabelecida.</w:t>
      </w:r>
    </w:p>
    <w:p w14:paraId="05592EA9" w14:textId="08A51AD2" w:rsidR="00C664BC" w:rsidRPr="00ED0E89" w:rsidRDefault="00C664BC" w:rsidP="00C664BC">
      <w:pPr>
        <w:spacing w:line="360" w:lineRule="auto"/>
        <w:jc w:val="both"/>
        <w:rPr>
          <w:rFonts w:ascii="Garamond" w:hAnsi="Garamond"/>
          <w:sz w:val="22"/>
          <w:szCs w:val="22"/>
        </w:rPr>
      </w:pPr>
      <w:r>
        <w:rPr>
          <w:rFonts w:ascii="Garamond" w:hAnsi="Garamond"/>
          <w:b/>
          <w:sz w:val="22"/>
          <w:szCs w:val="22"/>
        </w:rPr>
        <w:t>10</w:t>
      </w:r>
      <w:r w:rsidRPr="00ED0E89">
        <w:rPr>
          <w:rFonts w:ascii="Garamond" w:hAnsi="Garamond"/>
          <w:b/>
          <w:sz w:val="22"/>
          <w:szCs w:val="22"/>
        </w:rPr>
        <w:t>.9.</w:t>
      </w:r>
      <w:r w:rsidRPr="00ED0E89">
        <w:rPr>
          <w:rFonts w:ascii="Garamond" w:hAnsi="Garamond"/>
          <w:sz w:val="22"/>
          <w:szCs w:val="22"/>
        </w:rPr>
        <w:t xml:space="preserve"> Substituir em qualquer tempo e sem qualquer Ônus para o Órgão/Entidade toda ou parte da remessa devolvida pela mesma, no prazo de </w:t>
      </w:r>
      <w:r w:rsidRPr="00ED0E89">
        <w:rPr>
          <w:rFonts w:ascii="Garamond" w:hAnsi="Garamond"/>
          <w:b/>
          <w:sz w:val="22"/>
          <w:szCs w:val="22"/>
        </w:rPr>
        <w:t>05 (cinco) dias úteis</w:t>
      </w:r>
      <w:r w:rsidRPr="00ED0E89">
        <w:rPr>
          <w:rFonts w:ascii="Garamond" w:hAnsi="Garamond"/>
          <w:sz w:val="22"/>
          <w:szCs w:val="22"/>
        </w:rPr>
        <w:t>, caso constatada divergência na especificação.</w:t>
      </w:r>
    </w:p>
    <w:p w14:paraId="495FB2FB" w14:textId="75DA2B5C" w:rsidR="00C664BC" w:rsidRPr="00ED0E89" w:rsidRDefault="00C664BC" w:rsidP="00C664BC">
      <w:pPr>
        <w:spacing w:line="360" w:lineRule="auto"/>
        <w:jc w:val="both"/>
        <w:rPr>
          <w:rFonts w:ascii="Garamond" w:hAnsi="Garamond"/>
          <w:sz w:val="22"/>
          <w:szCs w:val="22"/>
          <w:lang w:val="pt-PT"/>
        </w:rPr>
      </w:pPr>
      <w:r>
        <w:rPr>
          <w:rFonts w:ascii="Garamond" w:hAnsi="Garamond"/>
          <w:b/>
          <w:sz w:val="22"/>
          <w:szCs w:val="22"/>
          <w:lang w:val="pt-PT"/>
        </w:rPr>
        <w:t>10</w:t>
      </w:r>
      <w:r w:rsidRPr="00ED0E89">
        <w:rPr>
          <w:rFonts w:ascii="Garamond" w:hAnsi="Garamond"/>
          <w:b/>
          <w:sz w:val="22"/>
          <w:szCs w:val="22"/>
          <w:lang w:val="pt-PT"/>
        </w:rPr>
        <w:t>.10.</w:t>
      </w:r>
      <w:r w:rsidRPr="00ED0E89">
        <w:rPr>
          <w:rFonts w:ascii="Garamond" w:hAnsi="Garamond"/>
          <w:sz w:val="22"/>
          <w:szCs w:val="22"/>
          <w:lang w:val="pt-PT"/>
        </w:rPr>
        <w:t xml:space="preserve"> Dispor-se a toda e qualquer fiscalização da Prefeitura, no tocante ao fornecimento do equipamento, assim como ao cumprimento das obrigações previstas na ATA.</w:t>
      </w:r>
    </w:p>
    <w:p w14:paraId="776219C0" w14:textId="63CCE72A" w:rsidR="00C664BC" w:rsidRPr="00ED0E89" w:rsidRDefault="00C664BC" w:rsidP="00C664BC">
      <w:pPr>
        <w:spacing w:line="360" w:lineRule="auto"/>
        <w:jc w:val="both"/>
        <w:rPr>
          <w:rFonts w:ascii="Garamond" w:hAnsi="Garamond"/>
          <w:sz w:val="22"/>
          <w:szCs w:val="22"/>
          <w:lang w:val="pt-PT"/>
        </w:rPr>
      </w:pPr>
      <w:r>
        <w:rPr>
          <w:rFonts w:ascii="Garamond" w:hAnsi="Garamond"/>
          <w:b/>
          <w:sz w:val="22"/>
          <w:szCs w:val="22"/>
          <w:lang w:val="pt-PT"/>
        </w:rPr>
        <w:t>10</w:t>
      </w:r>
      <w:r w:rsidRPr="00ED0E89">
        <w:rPr>
          <w:rFonts w:ascii="Garamond" w:hAnsi="Garamond"/>
          <w:b/>
          <w:sz w:val="22"/>
          <w:szCs w:val="22"/>
          <w:lang w:val="pt-PT"/>
        </w:rPr>
        <w:t>.11.</w:t>
      </w:r>
      <w:r w:rsidRPr="00ED0E89">
        <w:rPr>
          <w:rFonts w:ascii="Garamond" w:hAnsi="Garamond"/>
          <w:sz w:val="22"/>
          <w:szCs w:val="22"/>
          <w:lang w:val="pt-PT"/>
        </w:rPr>
        <w:t xml:space="preserve"> Prover todos os meios necessários à garantia da plena operacionalidade do fornecimento, inclusive considerados os casos de greve ou paralisação de qualquer natureza.</w:t>
      </w:r>
    </w:p>
    <w:p w14:paraId="0982E166" w14:textId="6EA1B11A" w:rsidR="00C664BC" w:rsidRPr="00ED0E89" w:rsidRDefault="00C664BC" w:rsidP="00C664BC">
      <w:pPr>
        <w:spacing w:line="360" w:lineRule="auto"/>
        <w:jc w:val="both"/>
        <w:rPr>
          <w:rFonts w:ascii="Garamond" w:hAnsi="Garamond"/>
          <w:sz w:val="22"/>
          <w:szCs w:val="22"/>
        </w:rPr>
      </w:pPr>
      <w:r>
        <w:rPr>
          <w:rFonts w:ascii="Garamond" w:hAnsi="Garamond"/>
          <w:b/>
          <w:sz w:val="22"/>
          <w:szCs w:val="22"/>
        </w:rPr>
        <w:t>10</w:t>
      </w:r>
      <w:r w:rsidRPr="00ED0E89">
        <w:rPr>
          <w:rFonts w:ascii="Garamond" w:hAnsi="Garamond"/>
          <w:b/>
          <w:sz w:val="22"/>
          <w:szCs w:val="22"/>
        </w:rPr>
        <w:t>.12.</w:t>
      </w:r>
      <w:r w:rsidRPr="00ED0E89">
        <w:rPr>
          <w:rFonts w:ascii="Garamond" w:hAnsi="Garamond"/>
          <w:sz w:val="22"/>
          <w:szCs w:val="22"/>
        </w:rPr>
        <w:t xml:space="preserve"> A falta de quaisquer dos itens cujo fornecimento incumbe ao detentor do preço registrado, não poderá ser alegada como motivo de força maior para o atraso, má execução ou inexecução dos serviços objeto deste contrato e não a eximirá das penalidades a que está sujeita pelo não cumprimento dos prazos e demais condições estabelecidas.</w:t>
      </w:r>
    </w:p>
    <w:p w14:paraId="7D0DC943" w14:textId="36F52BDC" w:rsidR="00C664BC" w:rsidRPr="00ED0E89" w:rsidRDefault="00C664BC" w:rsidP="00C664BC">
      <w:pPr>
        <w:spacing w:line="360" w:lineRule="auto"/>
        <w:jc w:val="both"/>
        <w:rPr>
          <w:rFonts w:ascii="Garamond" w:hAnsi="Garamond"/>
          <w:sz w:val="22"/>
          <w:szCs w:val="22"/>
          <w:lang w:val="pt-PT"/>
        </w:rPr>
      </w:pPr>
      <w:r>
        <w:rPr>
          <w:rFonts w:ascii="Garamond" w:hAnsi="Garamond"/>
          <w:b/>
          <w:sz w:val="22"/>
          <w:szCs w:val="22"/>
        </w:rPr>
        <w:t>10</w:t>
      </w:r>
      <w:r w:rsidRPr="00ED0E89">
        <w:rPr>
          <w:rFonts w:ascii="Garamond" w:hAnsi="Garamond"/>
          <w:b/>
          <w:sz w:val="22"/>
          <w:szCs w:val="22"/>
        </w:rPr>
        <w:t>.13.</w:t>
      </w:r>
      <w:r w:rsidRPr="00ED0E89">
        <w:rPr>
          <w:rFonts w:ascii="Garamond" w:hAnsi="Garamond"/>
          <w:sz w:val="22"/>
          <w:szCs w:val="22"/>
        </w:rPr>
        <w:t xml:space="preserve"> Comunicar imediatamente à Prefeitura qualquer alteração ocorrida no endereço, conta bancária e outros</w:t>
      </w:r>
      <w:r w:rsidRPr="00ED0E89">
        <w:rPr>
          <w:rFonts w:ascii="Garamond" w:hAnsi="Garamond"/>
          <w:sz w:val="22"/>
          <w:szCs w:val="22"/>
          <w:lang w:val="pt-PT"/>
        </w:rPr>
        <w:t xml:space="preserve"> julgáveis necessários para recebimento de correspondência.</w:t>
      </w:r>
    </w:p>
    <w:p w14:paraId="14EF0CEC" w14:textId="6DF8508F" w:rsidR="00C664BC" w:rsidRPr="00ED0E89" w:rsidRDefault="00C664BC" w:rsidP="00C664BC">
      <w:pPr>
        <w:pStyle w:val="Corpodetexto3"/>
        <w:spacing w:after="0" w:line="360" w:lineRule="auto"/>
        <w:jc w:val="both"/>
        <w:rPr>
          <w:rFonts w:ascii="Garamond" w:hAnsi="Garamond"/>
          <w:sz w:val="22"/>
          <w:szCs w:val="22"/>
        </w:rPr>
      </w:pPr>
      <w:r>
        <w:rPr>
          <w:rFonts w:ascii="Garamond" w:hAnsi="Garamond"/>
          <w:b/>
          <w:color w:val="000000"/>
          <w:sz w:val="22"/>
          <w:szCs w:val="22"/>
        </w:rPr>
        <w:t>10</w:t>
      </w:r>
      <w:r w:rsidRPr="00ED0E89">
        <w:rPr>
          <w:rFonts w:ascii="Garamond" w:hAnsi="Garamond"/>
          <w:b/>
          <w:color w:val="000000"/>
          <w:sz w:val="22"/>
          <w:szCs w:val="22"/>
        </w:rPr>
        <w:t>.14.</w:t>
      </w:r>
      <w:r w:rsidRPr="00ED0E89">
        <w:rPr>
          <w:rFonts w:ascii="Garamond" w:hAnsi="Garamond"/>
          <w:color w:val="000000"/>
          <w:sz w:val="22"/>
          <w:szCs w:val="22"/>
        </w:rPr>
        <w:t xml:space="preserve"> </w:t>
      </w:r>
      <w:r w:rsidRPr="00ED0E89">
        <w:rPr>
          <w:rFonts w:ascii="Garamond" w:hAnsi="Garamond"/>
          <w:sz w:val="22"/>
          <w:szCs w:val="22"/>
        </w:rPr>
        <w:t>Respeitar e fazer cumprir a legislação de segurança e saúde no trabalho, previstas nas normas regulamentadoras pertinentes.</w:t>
      </w:r>
    </w:p>
    <w:p w14:paraId="31CF7DB2" w14:textId="4381BF99" w:rsidR="00C664BC" w:rsidRPr="00ED0E89" w:rsidRDefault="000D215E" w:rsidP="00C664BC">
      <w:pPr>
        <w:spacing w:line="360" w:lineRule="auto"/>
        <w:jc w:val="both"/>
        <w:rPr>
          <w:rFonts w:ascii="Garamond" w:hAnsi="Garamond"/>
          <w:snapToGrid w:val="0"/>
          <w:sz w:val="22"/>
          <w:szCs w:val="22"/>
          <w:lang w:val="pt-PT"/>
        </w:rPr>
      </w:pPr>
      <w:r>
        <w:rPr>
          <w:rFonts w:ascii="Garamond" w:hAnsi="Garamond"/>
          <w:b/>
          <w:snapToGrid w:val="0"/>
          <w:sz w:val="22"/>
          <w:szCs w:val="22"/>
          <w:lang w:val="pt-PT"/>
        </w:rPr>
        <w:t>10</w:t>
      </w:r>
      <w:r w:rsidR="00C664BC" w:rsidRPr="00ED0E89">
        <w:rPr>
          <w:rFonts w:ascii="Garamond" w:hAnsi="Garamond"/>
          <w:b/>
          <w:snapToGrid w:val="0"/>
          <w:sz w:val="22"/>
          <w:szCs w:val="22"/>
          <w:lang w:val="pt-PT"/>
        </w:rPr>
        <w:t>.15.</w:t>
      </w:r>
      <w:r w:rsidR="00C664BC" w:rsidRPr="00ED0E89">
        <w:rPr>
          <w:rFonts w:ascii="Garamond" w:hAnsi="Garamond"/>
          <w:snapToGrid w:val="0"/>
          <w:sz w:val="22"/>
          <w:szCs w:val="22"/>
          <w:lang w:val="pt-PT"/>
        </w:rPr>
        <w:t xml:space="preserve"> Fiscalizar o perfeito cumprimento do fornecimento a que se obrigou, cabendo-lhe, integralmente, os ônus decorrentes. Tal fiscalização dar-se-á independentemente da que será exercida pela Prefeitura.</w:t>
      </w:r>
    </w:p>
    <w:p w14:paraId="0015E5D7" w14:textId="7358A92D" w:rsidR="00C664BC" w:rsidRPr="00ED0E89" w:rsidRDefault="000D215E" w:rsidP="00C664BC">
      <w:pPr>
        <w:spacing w:line="360" w:lineRule="auto"/>
        <w:jc w:val="both"/>
        <w:rPr>
          <w:rFonts w:ascii="Garamond" w:hAnsi="Garamond"/>
          <w:sz w:val="22"/>
          <w:szCs w:val="22"/>
          <w:lang w:val="pt-PT"/>
        </w:rPr>
      </w:pPr>
      <w:r>
        <w:rPr>
          <w:rFonts w:ascii="Garamond" w:hAnsi="Garamond"/>
          <w:b/>
          <w:sz w:val="22"/>
          <w:szCs w:val="22"/>
          <w:lang w:val="pt-PT"/>
        </w:rPr>
        <w:t>10</w:t>
      </w:r>
      <w:r w:rsidR="00C664BC" w:rsidRPr="00ED0E89">
        <w:rPr>
          <w:rFonts w:ascii="Garamond" w:hAnsi="Garamond"/>
          <w:b/>
          <w:sz w:val="22"/>
          <w:szCs w:val="22"/>
          <w:lang w:val="pt-PT"/>
        </w:rPr>
        <w:t>.16.</w:t>
      </w:r>
      <w:r w:rsidR="00C664BC" w:rsidRPr="00ED0E89">
        <w:rPr>
          <w:rFonts w:ascii="Garamond" w:hAnsi="Garamond"/>
          <w:sz w:val="22"/>
          <w:szCs w:val="22"/>
          <w:lang w:val="pt-PT"/>
        </w:rPr>
        <w:t xml:space="preserve"> Indenizar terceiros e/ou ao</w:t>
      </w:r>
      <w:r w:rsidR="00C664BC" w:rsidRPr="00ED0E89">
        <w:rPr>
          <w:rFonts w:ascii="Garamond" w:hAnsi="Garamond"/>
          <w:color w:val="FF0000"/>
          <w:sz w:val="22"/>
          <w:szCs w:val="22"/>
          <w:lang w:val="pt-PT"/>
        </w:rPr>
        <w:t xml:space="preserve"> </w:t>
      </w:r>
      <w:r w:rsidR="00C664BC" w:rsidRPr="00ED0E89">
        <w:rPr>
          <w:rFonts w:ascii="Garamond" w:hAnsi="Garamond"/>
          <w:sz w:val="22"/>
          <w:szCs w:val="22"/>
          <w:lang w:val="pt-PT"/>
        </w:rPr>
        <w:t>Órgão/Entidade, mesmo em caso de ausência ou omissão de fiscalização de sua parte, pelos danos causados por sua culpa ou dolo, devendo a contratada adotar todas as medidas preventivas, com fiel observância às exigências das autoridades competentes e às disposições legais vigentes.</w:t>
      </w:r>
    </w:p>
    <w:p w14:paraId="631F2A37" w14:textId="2B5339FA" w:rsidR="00C664BC" w:rsidRPr="00ED0E89" w:rsidRDefault="000D215E" w:rsidP="00C664BC">
      <w:pPr>
        <w:spacing w:line="360" w:lineRule="auto"/>
        <w:jc w:val="both"/>
        <w:rPr>
          <w:rFonts w:ascii="Garamond" w:hAnsi="Garamond"/>
          <w:i/>
          <w:sz w:val="22"/>
          <w:szCs w:val="22"/>
        </w:rPr>
      </w:pPr>
      <w:r>
        <w:rPr>
          <w:rFonts w:ascii="Garamond" w:hAnsi="Garamond"/>
          <w:b/>
          <w:sz w:val="22"/>
          <w:szCs w:val="22"/>
        </w:rPr>
        <w:t>10</w:t>
      </w:r>
      <w:r w:rsidR="00C664BC" w:rsidRPr="00ED0E89">
        <w:rPr>
          <w:rFonts w:ascii="Garamond" w:hAnsi="Garamond"/>
          <w:b/>
          <w:sz w:val="22"/>
          <w:szCs w:val="22"/>
        </w:rPr>
        <w:t>.17.</w:t>
      </w:r>
      <w:r w:rsidR="00C664BC" w:rsidRPr="00ED0E89">
        <w:rPr>
          <w:rFonts w:ascii="Garamond" w:hAnsi="Garamond"/>
          <w:sz w:val="22"/>
          <w:szCs w:val="22"/>
        </w:rPr>
        <w:t xml:space="preserve"> As Autorizações de Fornecimento advindo do presente Registro Preços somente poderão ser expedidas pelo Setor de Compras.</w:t>
      </w:r>
    </w:p>
    <w:p w14:paraId="3DA37A44" w14:textId="1DB86B2F" w:rsidR="00C664BC" w:rsidRPr="00ED0E89" w:rsidRDefault="000D215E" w:rsidP="00C664BC">
      <w:pPr>
        <w:spacing w:line="360" w:lineRule="auto"/>
        <w:jc w:val="both"/>
        <w:rPr>
          <w:rFonts w:ascii="Garamond" w:hAnsi="Garamond"/>
          <w:sz w:val="22"/>
          <w:szCs w:val="22"/>
        </w:rPr>
      </w:pPr>
      <w:r>
        <w:rPr>
          <w:rFonts w:ascii="Garamond" w:hAnsi="Garamond"/>
          <w:b/>
          <w:sz w:val="22"/>
          <w:szCs w:val="22"/>
        </w:rPr>
        <w:t>10</w:t>
      </w:r>
      <w:r w:rsidR="00C664BC" w:rsidRPr="00ED0E89">
        <w:rPr>
          <w:rFonts w:ascii="Garamond" w:hAnsi="Garamond"/>
          <w:b/>
          <w:sz w:val="22"/>
          <w:szCs w:val="22"/>
        </w:rPr>
        <w:t>.18.</w:t>
      </w:r>
      <w:r w:rsidR="00C664BC" w:rsidRPr="00ED0E89">
        <w:rPr>
          <w:rFonts w:ascii="Garamond" w:hAnsi="Garamond"/>
          <w:sz w:val="22"/>
          <w:szCs w:val="22"/>
        </w:rPr>
        <w:t xml:space="preserve">  A contratada ficará obrigada a aceitar, nas mesmas condições deste edital, os acréscimos ou supressões que se fizerem necessários, até 25% (vinte e cinco por cento) do valor do objeto adjudicado, devendo supressões acima desse limite ser resultantes de acordo entre as partes.</w:t>
      </w:r>
    </w:p>
    <w:p w14:paraId="4396549A" w14:textId="08794491" w:rsidR="00C664BC" w:rsidRPr="00ED0E89" w:rsidRDefault="000D215E" w:rsidP="00C664BC">
      <w:pPr>
        <w:spacing w:line="360" w:lineRule="auto"/>
        <w:jc w:val="both"/>
        <w:rPr>
          <w:rFonts w:ascii="Garamond" w:hAnsi="Garamond"/>
          <w:sz w:val="22"/>
          <w:szCs w:val="22"/>
        </w:rPr>
      </w:pPr>
      <w:r>
        <w:rPr>
          <w:rFonts w:ascii="Garamond" w:hAnsi="Garamond"/>
          <w:b/>
          <w:sz w:val="22"/>
          <w:szCs w:val="22"/>
        </w:rPr>
        <w:t>10</w:t>
      </w:r>
      <w:r w:rsidR="00C664BC" w:rsidRPr="00ED0E89">
        <w:rPr>
          <w:rFonts w:ascii="Garamond" w:hAnsi="Garamond"/>
          <w:b/>
          <w:sz w:val="22"/>
          <w:szCs w:val="22"/>
        </w:rPr>
        <w:t>.19.</w:t>
      </w:r>
      <w:r w:rsidR="00C664BC" w:rsidRPr="00ED0E89">
        <w:rPr>
          <w:rFonts w:ascii="Garamond" w:hAnsi="Garamond"/>
          <w:sz w:val="22"/>
          <w:szCs w:val="22"/>
        </w:rPr>
        <w:t xml:space="preserve"> Toda e qualquer tipo de autuação ou ação que venha a sofrer em decorrência do fornecimento em questão, bem como pelos contratos de trabalho de seus empregados, mesmo nos casos que envolvam eventuais decisões judiciais, eximindo o Órgão/Entidade de qualquer</w:t>
      </w:r>
      <w:r w:rsidR="00C664BC" w:rsidRPr="00ED0E89">
        <w:rPr>
          <w:rFonts w:ascii="Garamond" w:hAnsi="Garamond"/>
          <w:color w:val="FF0000"/>
          <w:sz w:val="22"/>
          <w:szCs w:val="22"/>
        </w:rPr>
        <w:t xml:space="preserve"> </w:t>
      </w:r>
      <w:r w:rsidR="00C664BC" w:rsidRPr="00ED0E89">
        <w:rPr>
          <w:rFonts w:ascii="Garamond" w:hAnsi="Garamond"/>
          <w:sz w:val="22"/>
          <w:szCs w:val="22"/>
        </w:rPr>
        <w:t>solidariedade ou responsabilidade.</w:t>
      </w:r>
    </w:p>
    <w:p w14:paraId="79385FE0" w14:textId="7CFE4A48" w:rsidR="00C664BC" w:rsidRPr="00ED0E89" w:rsidRDefault="000D215E" w:rsidP="00C664BC">
      <w:pPr>
        <w:spacing w:line="360" w:lineRule="auto"/>
        <w:jc w:val="both"/>
        <w:rPr>
          <w:rFonts w:ascii="Garamond" w:hAnsi="Garamond"/>
          <w:b/>
          <w:sz w:val="22"/>
          <w:szCs w:val="22"/>
        </w:rPr>
      </w:pPr>
      <w:r>
        <w:rPr>
          <w:rFonts w:ascii="Garamond" w:hAnsi="Garamond"/>
          <w:b/>
          <w:sz w:val="22"/>
          <w:szCs w:val="22"/>
        </w:rPr>
        <w:t>10</w:t>
      </w:r>
      <w:r w:rsidR="00C664BC" w:rsidRPr="00ED0E89">
        <w:rPr>
          <w:rFonts w:ascii="Garamond" w:hAnsi="Garamond"/>
          <w:b/>
          <w:sz w:val="22"/>
          <w:szCs w:val="22"/>
        </w:rPr>
        <w:t xml:space="preserve">.20. </w:t>
      </w:r>
      <w:r w:rsidR="00C664BC" w:rsidRPr="00ED0E89">
        <w:rPr>
          <w:rFonts w:ascii="Garamond" w:hAnsi="Garamond"/>
          <w:sz w:val="22"/>
          <w:szCs w:val="22"/>
        </w:rPr>
        <w:t>Todos os impostos e taxas que forem devidos em decorrência das contratações do objeto do Edital correram por conta exclusiva da contratada.</w:t>
      </w:r>
    </w:p>
    <w:p w14:paraId="02C2FC9B" w14:textId="096FC8EB" w:rsidR="00C664BC" w:rsidRDefault="000D215E" w:rsidP="00C664BC">
      <w:pPr>
        <w:pStyle w:val="Corpodetexto3"/>
        <w:tabs>
          <w:tab w:val="left" w:pos="426"/>
        </w:tabs>
        <w:spacing w:after="0" w:line="360" w:lineRule="auto"/>
        <w:jc w:val="both"/>
        <w:rPr>
          <w:rFonts w:ascii="Garamond" w:hAnsi="Garamond"/>
          <w:sz w:val="22"/>
          <w:szCs w:val="22"/>
        </w:rPr>
      </w:pPr>
      <w:r>
        <w:rPr>
          <w:rFonts w:ascii="Garamond" w:hAnsi="Garamond"/>
          <w:b/>
          <w:sz w:val="22"/>
          <w:szCs w:val="22"/>
        </w:rPr>
        <w:t>10</w:t>
      </w:r>
      <w:r w:rsidR="00C664BC" w:rsidRPr="00ED0E89">
        <w:rPr>
          <w:rFonts w:ascii="Garamond" w:hAnsi="Garamond"/>
          <w:b/>
          <w:sz w:val="22"/>
          <w:szCs w:val="22"/>
        </w:rPr>
        <w:t>.21.</w:t>
      </w:r>
      <w:r w:rsidR="00C664BC" w:rsidRPr="00ED0E89">
        <w:rPr>
          <w:rFonts w:ascii="Garamond" w:hAnsi="Garamond"/>
          <w:sz w:val="22"/>
          <w:szCs w:val="22"/>
        </w:rPr>
        <w:t xml:space="preserve"> Se a licitante vencedora não apresentar situação regular no ato da feitura da “Nota de Empenho”, a sessão será retomada e as demais chamadas, na ordem de classificação, para nulo nas condições de suas respectivas ofertas, observado que a pregoeira examinará a aceitabilidade, quanto ao objeto e valor, sujeitando-se o desistente às penalidades.</w:t>
      </w:r>
    </w:p>
    <w:p w14:paraId="0D616CE6" w14:textId="343D772C" w:rsidR="00C664BC" w:rsidRPr="00DD5561" w:rsidRDefault="000D215E" w:rsidP="00C664BC">
      <w:pPr>
        <w:spacing w:line="360" w:lineRule="auto"/>
        <w:jc w:val="both"/>
        <w:rPr>
          <w:rFonts w:ascii="Garamond" w:hAnsi="Garamond"/>
          <w:color w:val="000000" w:themeColor="text1"/>
          <w:sz w:val="22"/>
          <w:szCs w:val="22"/>
        </w:rPr>
      </w:pPr>
      <w:r>
        <w:rPr>
          <w:rFonts w:ascii="Garamond" w:hAnsi="Garamond"/>
          <w:b/>
          <w:color w:val="000000" w:themeColor="text1"/>
          <w:sz w:val="22"/>
          <w:szCs w:val="22"/>
        </w:rPr>
        <w:t>10</w:t>
      </w:r>
      <w:r w:rsidR="00C664BC">
        <w:rPr>
          <w:rFonts w:ascii="Garamond" w:hAnsi="Garamond"/>
          <w:b/>
          <w:color w:val="000000" w:themeColor="text1"/>
          <w:sz w:val="22"/>
          <w:szCs w:val="22"/>
        </w:rPr>
        <w:t>.22</w:t>
      </w:r>
      <w:r w:rsidR="00C664BC" w:rsidRPr="00DD5561">
        <w:rPr>
          <w:rFonts w:ascii="Garamond" w:hAnsi="Garamond"/>
          <w:b/>
          <w:color w:val="000000" w:themeColor="text1"/>
          <w:sz w:val="22"/>
          <w:szCs w:val="22"/>
        </w:rPr>
        <w:t>.</w:t>
      </w:r>
      <w:r w:rsidR="00C664BC" w:rsidRPr="00DD5561">
        <w:rPr>
          <w:rFonts w:ascii="Garamond" w:hAnsi="Garamond"/>
          <w:color w:val="000000" w:themeColor="text1"/>
          <w:sz w:val="22"/>
          <w:szCs w:val="22"/>
        </w:rPr>
        <w:t xml:space="preserve"> A contratada deverá assinar </w:t>
      </w:r>
      <w:r>
        <w:rPr>
          <w:rFonts w:ascii="Garamond" w:hAnsi="Garamond"/>
          <w:color w:val="000000" w:themeColor="text1"/>
          <w:sz w:val="22"/>
          <w:szCs w:val="22"/>
        </w:rPr>
        <w:t>o Contrato</w:t>
      </w:r>
      <w:r w:rsidR="00C664BC" w:rsidRPr="00DD5561">
        <w:rPr>
          <w:rFonts w:ascii="Garamond" w:hAnsi="Garamond"/>
          <w:color w:val="000000" w:themeColor="text1"/>
          <w:sz w:val="22"/>
          <w:szCs w:val="22"/>
        </w:rPr>
        <w:t xml:space="preserve"> em até 5 (cinco) dias, sendo cabíveis as penalidades previstas na Lei nº 14.133/2021.</w:t>
      </w:r>
    </w:p>
    <w:p w14:paraId="6D9B7BEF" w14:textId="18D9E63B" w:rsidR="00C664BC" w:rsidRDefault="000D215E" w:rsidP="00C664BC">
      <w:pPr>
        <w:spacing w:line="360" w:lineRule="auto"/>
        <w:jc w:val="both"/>
        <w:rPr>
          <w:rFonts w:ascii="Garamond" w:hAnsi="Garamond"/>
          <w:sz w:val="22"/>
          <w:szCs w:val="22"/>
        </w:rPr>
      </w:pPr>
      <w:r>
        <w:rPr>
          <w:rFonts w:ascii="Garamond" w:hAnsi="Garamond"/>
          <w:b/>
          <w:sz w:val="22"/>
          <w:szCs w:val="22"/>
        </w:rPr>
        <w:t>10</w:t>
      </w:r>
      <w:r w:rsidR="00C664BC">
        <w:rPr>
          <w:rFonts w:ascii="Garamond" w:hAnsi="Garamond"/>
          <w:b/>
          <w:sz w:val="22"/>
          <w:szCs w:val="22"/>
        </w:rPr>
        <w:t>.23.</w:t>
      </w:r>
      <w:r w:rsidR="00C664BC" w:rsidRPr="00770491">
        <w:rPr>
          <w:rFonts w:ascii="Garamond" w:hAnsi="Garamond"/>
          <w:sz w:val="22"/>
          <w:szCs w:val="22"/>
        </w:rPr>
        <w:t xml:space="preserve">  </w:t>
      </w:r>
      <w:r w:rsidR="00C664BC" w:rsidRPr="00E226FD">
        <w:rPr>
          <w:rFonts w:ascii="Garamond" w:hAnsi="Garamond"/>
          <w:sz w:val="22"/>
          <w:szCs w:val="22"/>
          <w:u w:val="single"/>
        </w:rPr>
        <w:t xml:space="preserve">A contratada deverá garantir que o item adquirido esteja em conformidade com o Termo de Referência </w:t>
      </w:r>
      <w:r w:rsidR="00C664BC">
        <w:rPr>
          <w:rFonts w:ascii="Garamond" w:hAnsi="Garamond"/>
          <w:sz w:val="22"/>
          <w:szCs w:val="22"/>
          <w:u w:val="single"/>
        </w:rPr>
        <w:t>d</w:t>
      </w:r>
      <w:r w:rsidR="00C664BC" w:rsidRPr="00E226FD">
        <w:rPr>
          <w:rFonts w:ascii="Garamond" w:hAnsi="Garamond"/>
          <w:sz w:val="22"/>
          <w:szCs w:val="22"/>
          <w:u w:val="single"/>
        </w:rPr>
        <w:t>o Edital de Licitação.</w:t>
      </w:r>
    </w:p>
    <w:p w14:paraId="3287720D" w14:textId="77777777" w:rsidR="00B01835" w:rsidRDefault="00B01835" w:rsidP="00B01835">
      <w:pPr>
        <w:spacing w:line="360" w:lineRule="auto"/>
        <w:jc w:val="both"/>
        <w:rPr>
          <w:rFonts w:ascii="Garamond" w:hAnsi="Garamond"/>
          <w:sz w:val="22"/>
          <w:szCs w:val="22"/>
        </w:rPr>
      </w:pPr>
    </w:p>
    <w:p w14:paraId="112F3777" w14:textId="77777777" w:rsidR="00B01835" w:rsidRPr="00DD5561" w:rsidRDefault="00B01835" w:rsidP="00B01835">
      <w:pPr>
        <w:shd w:val="clear" w:color="auto" w:fill="999999"/>
        <w:spacing w:line="360" w:lineRule="auto"/>
        <w:jc w:val="both"/>
        <w:rPr>
          <w:rFonts w:ascii="Garamond" w:hAnsi="Garamond"/>
          <w:b/>
          <w:color w:val="000000" w:themeColor="text1"/>
          <w:sz w:val="22"/>
          <w:szCs w:val="22"/>
        </w:rPr>
      </w:pPr>
      <w:r w:rsidRPr="00DD5561">
        <w:rPr>
          <w:rFonts w:ascii="Garamond" w:hAnsi="Garamond"/>
          <w:b/>
          <w:color w:val="000000" w:themeColor="text1"/>
          <w:sz w:val="22"/>
          <w:szCs w:val="22"/>
        </w:rPr>
        <w:t xml:space="preserve">11. CLAUSULA DECIMA PRIMEIRA - </w:t>
      </w:r>
      <w:r w:rsidRPr="00DD5561">
        <w:rPr>
          <w:rFonts w:ascii="Garamond" w:hAnsi="Garamond" w:cs="Courier New"/>
          <w:b/>
          <w:color w:val="000000" w:themeColor="text1"/>
          <w:sz w:val="22"/>
          <w:szCs w:val="22"/>
        </w:rPr>
        <w:t>DAS SANÇÕES</w:t>
      </w:r>
    </w:p>
    <w:p w14:paraId="5B6F826E" w14:textId="77777777" w:rsidR="00B01835" w:rsidRPr="00DD5561" w:rsidRDefault="00B01835" w:rsidP="00B01835">
      <w:pPr>
        <w:pStyle w:val="Nivel2"/>
        <w:numPr>
          <w:ilvl w:val="0"/>
          <w:numId w:val="0"/>
        </w:numPr>
        <w:spacing w:before="0" w:line="360" w:lineRule="auto"/>
        <w:rPr>
          <w:rFonts w:ascii="Garamond" w:hAnsi="Garamond"/>
          <w:color w:val="000000" w:themeColor="text1"/>
          <w:sz w:val="22"/>
          <w:szCs w:val="22"/>
        </w:rPr>
      </w:pPr>
      <w:r w:rsidRPr="00DD5561">
        <w:rPr>
          <w:rFonts w:ascii="Garamond" w:hAnsi="Garamond"/>
          <w:b/>
          <w:color w:val="000000" w:themeColor="text1"/>
          <w:sz w:val="22"/>
          <w:szCs w:val="22"/>
        </w:rPr>
        <w:t>11.1.</w:t>
      </w:r>
      <w:r w:rsidRPr="00DD5561">
        <w:rPr>
          <w:rFonts w:ascii="Garamond" w:hAnsi="Garamond"/>
          <w:color w:val="000000" w:themeColor="text1"/>
          <w:sz w:val="22"/>
          <w:szCs w:val="22"/>
        </w:rPr>
        <w:t xml:space="preserve"> Serão aplicadas ao responsável pelas infrações administrativas previstas na Lei 14.133/2021 conforme descritos nos artigos 155 a 163 da referida lei no que couber.</w:t>
      </w:r>
    </w:p>
    <w:p w14:paraId="6EFD8ED8" w14:textId="77777777" w:rsidR="00B01835" w:rsidRPr="00DD5561" w:rsidRDefault="00B01835" w:rsidP="00B01835">
      <w:pPr>
        <w:shd w:val="clear" w:color="auto" w:fill="999999"/>
        <w:tabs>
          <w:tab w:val="left" w:pos="144"/>
        </w:tabs>
        <w:spacing w:line="360" w:lineRule="auto"/>
        <w:jc w:val="both"/>
        <w:rPr>
          <w:rFonts w:ascii="Garamond" w:hAnsi="Garamond" w:cs="Courier New"/>
          <w:color w:val="000000" w:themeColor="text1"/>
          <w:sz w:val="22"/>
          <w:szCs w:val="22"/>
        </w:rPr>
      </w:pPr>
      <w:r w:rsidRPr="00DD5561">
        <w:rPr>
          <w:rFonts w:ascii="Garamond" w:hAnsi="Garamond" w:cs="Courier New"/>
          <w:b/>
          <w:color w:val="000000" w:themeColor="text1"/>
          <w:sz w:val="22"/>
          <w:szCs w:val="22"/>
        </w:rPr>
        <w:t>12.CLÁUSULA DECIMA SEGUNDA– DAS PRERROGATIVAS DO CONTRATANTE</w:t>
      </w:r>
    </w:p>
    <w:p w14:paraId="105DE2B1" w14:textId="77777777" w:rsidR="00B01835" w:rsidRDefault="00B01835" w:rsidP="00B01835">
      <w:pPr>
        <w:tabs>
          <w:tab w:val="left" w:pos="144"/>
        </w:tabs>
        <w:spacing w:line="360" w:lineRule="auto"/>
        <w:jc w:val="both"/>
        <w:rPr>
          <w:rFonts w:ascii="Garamond" w:hAnsi="Garamond" w:cs="Courier New"/>
          <w:color w:val="000000" w:themeColor="text1"/>
          <w:sz w:val="22"/>
          <w:szCs w:val="22"/>
        </w:rPr>
      </w:pPr>
      <w:r w:rsidRPr="00DD5561">
        <w:rPr>
          <w:rFonts w:ascii="Garamond" w:hAnsi="Garamond" w:cs="Courier New"/>
          <w:b/>
          <w:color w:val="000000" w:themeColor="text1"/>
          <w:sz w:val="22"/>
          <w:szCs w:val="22"/>
        </w:rPr>
        <w:t>12.1</w:t>
      </w:r>
      <w:r w:rsidRPr="00DD5561">
        <w:rPr>
          <w:rFonts w:ascii="Garamond" w:hAnsi="Garamond" w:cs="Courier New"/>
          <w:color w:val="000000" w:themeColor="text1"/>
          <w:sz w:val="22"/>
          <w:szCs w:val="22"/>
        </w:rPr>
        <w:t xml:space="preserve"> São prerrogativas da Contratante as previstas no art. 104 da Lei nº 14.133/2021, que as exercerá de acordo com as normas referidas no preâmbulo deste Contrato.</w:t>
      </w:r>
    </w:p>
    <w:p w14:paraId="7CCE5B44" w14:textId="77777777" w:rsidR="00B01835" w:rsidRPr="00DD5561" w:rsidRDefault="00B01835" w:rsidP="00B01835">
      <w:pPr>
        <w:tabs>
          <w:tab w:val="left" w:pos="144"/>
        </w:tabs>
        <w:spacing w:line="360" w:lineRule="auto"/>
        <w:jc w:val="both"/>
        <w:rPr>
          <w:rFonts w:ascii="Garamond" w:hAnsi="Garamond" w:cs="Courier New"/>
          <w:color w:val="000000" w:themeColor="text1"/>
          <w:sz w:val="22"/>
          <w:szCs w:val="22"/>
        </w:rPr>
      </w:pPr>
    </w:p>
    <w:p w14:paraId="13903E09" w14:textId="77777777" w:rsidR="00B01835" w:rsidRPr="00DD5561" w:rsidRDefault="00B01835" w:rsidP="00B01835">
      <w:pPr>
        <w:shd w:val="clear" w:color="auto" w:fill="999999"/>
        <w:tabs>
          <w:tab w:val="left" w:pos="144"/>
        </w:tabs>
        <w:spacing w:line="360" w:lineRule="auto"/>
        <w:jc w:val="both"/>
        <w:rPr>
          <w:rFonts w:ascii="Garamond" w:hAnsi="Garamond" w:cs="Courier New"/>
          <w:b/>
          <w:color w:val="000000" w:themeColor="text1"/>
          <w:sz w:val="22"/>
          <w:szCs w:val="22"/>
        </w:rPr>
      </w:pPr>
      <w:r w:rsidRPr="00DD5561">
        <w:rPr>
          <w:rFonts w:ascii="Garamond" w:hAnsi="Garamond" w:cs="Courier New"/>
          <w:b/>
          <w:color w:val="000000" w:themeColor="text1"/>
          <w:sz w:val="22"/>
          <w:szCs w:val="22"/>
        </w:rPr>
        <w:t>13.CLÁUSULA DECIMA TERCEIRA – DA RESCISÃO</w:t>
      </w:r>
    </w:p>
    <w:p w14:paraId="1FA89C57" w14:textId="77777777" w:rsidR="00B01835" w:rsidRPr="00DD5561" w:rsidRDefault="00B01835" w:rsidP="00B01835">
      <w:pPr>
        <w:tabs>
          <w:tab w:val="left" w:pos="144"/>
        </w:tabs>
        <w:spacing w:line="360" w:lineRule="auto"/>
        <w:jc w:val="both"/>
        <w:rPr>
          <w:rFonts w:ascii="Garamond" w:hAnsi="Garamond" w:cs="Courier New"/>
          <w:color w:val="000000" w:themeColor="text1"/>
          <w:sz w:val="22"/>
          <w:szCs w:val="22"/>
        </w:rPr>
      </w:pPr>
      <w:r w:rsidRPr="00DD5561">
        <w:rPr>
          <w:rFonts w:ascii="Garamond" w:hAnsi="Garamond" w:cs="Courier New"/>
          <w:b/>
          <w:color w:val="000000" w:themeColor="text1"/>
          <w:sz w:val="22"/>
          <w:szCs w:val="22"/>
        </w:rPr>
        <w:t>13.1</w:t>
      </w:r>
      <w:r w:rsidRPr="00DD5561">
        <w:rPr>
          <w:rFonts w:ascii="Garamond" w:hAnsi="Garamond" w:cs="Courier New"/>
          <w:color w:val="000000" w:themeColor="text1"/>
          <w:sz w:val="22"/>
          <w:szCs w:val="22"/>
        </w:rPr>
        <w:t xml:space="preserve"> Este Contrato poderá ser rescindido em conformidade com o previsto nos art. 137 </w:t>
      </w:r>
      <w:proofErr w:type="gramStart"/>
      <w:r w:rsidRPr="00DD5561">
        <w:rPr>
          <w:rFonts w:ascii="Garamond" w:hAnsi="Garamond" w:cs="Courier New"/>
          <w:color w:val="000000" w:themeColor="text1"/>
          <w:sz w:val="22"/>
          <w:szCs w:val="22"/>
        </w:rPr>
        <w:t>à</w:t>
      </w:r>
      <w:proofErr w:type="gramEnd"/>
      <w:r w:rsidRPr="00DD5561">
        <w:rPr>
          <w:rFonts w:ascii="Garamond" w:hAnsi="Garamond" w:cs="Courier New"/>
          <w:color w:val="000000" w:themeColor="text1"/>
          <w:sz w:val="22"/>
          <w:szCs w:val="22"/>
        </w:rPr>
        <w:t xml:space="preserve"> 139 da Lei 14.133/2021, caso seja vantajoso para administração. </w:t>
      </w:r>
    </w:p>
    <w:p w14:paraId="22826A82" w14:textId="77777777" w:rsidR="00B01835" w:rsidRPr="00DD5561" w:rsidRDefault="00B01835" w:rsidP="00B01835">
      <w:pPr>
        <w:tabs>
          <w:tab w:val="left" w:pos="144"/>
        </w:tabs>
        <w:spacing w:line="360" w:lineRule="auto"/>
        <w:jc w:val="both"/>
        <w:rPr>
          <w:rFonts w:ascii="Garamond" w:hAnsi="Garamond" w:cs="Courier New"/>
          <w:color w:val="000000" w:themeColor="text1"/>
          <w:sz w:val="22"/>
          <w:szCs w:val="22"/>
        </w:rPr>
      </w:pPr>
    </w:p>
    <w:p w14:paraId="003CB9D9" w14:textId="77777777" w:rsidR="00B01835" w:rsidRPr="00DD5561" w:rsidRDefault="00B01835" w:rsidP="00B01835">
      <w:pPr>
        <w:shd w:val="clear" w:color="auto" w:fill="999999"/>
        <w:tabs>
          <w:tab w:val="left" w:pos="144"/>
        </w:tabs>
        <w:spacing w:line="360" w:lineRule="auto"/>
        <w:jc w:val="both"/>
        <w:rPr>
          <w:rFonts w:ascii="Garamond" w:hAnsi="Garamond" w:cs="Courier New"/>
          <w:b/>
          <w:color w:val="000000" w:themeColor="text1"/>
          <w:sz w:val="22"/>
          <w:szCs w:val="22"/>
        </w:rPr>
      </w:pPr>
      <w:r w:rsidRPr="00DD5561">
        <w:rPr>
          <w:rFonts w:ascii="Garamond" w:hAnsi="Garamond" w:cs="Courier New"/>
          <w:b/>
          <w:color w:val="000000" w:themeColor="text1"/>
          <w:sz w:val="22"/>
          <w:szCs w:val="22"/>
        </w:rPr>
        <w:t>14.CLÁUSULA DECIMA QUARTA – DA FISCALIZAÇÃO E ACOMPANHAMENTO DO PRESENTE CONTRATO</w:t>
      </w:r>
    </w:p>
    <w:p w14:paraId="34B26B49" w14:textId="77777777" w:rsidR="00B01835" w:rsidRPr="00DD5561" w:rsidRDefault="00B01835" w:rsidP="00B01835">
      <w:pPr>
        <w:tabs>
          <w:tab w:val="left" w:pos="360"/>
        </w:tabs>
        <w:spacing w:line="360" w:lineRule="auto"/>
        <w:ind w:right="99"/>
        <w:jc w:val="both"/>
        <w:rPr>
          <w:rFonts w:ascii="Garamond" w:hAnsi="Garamond" w:cs="Courier New"/>
          <w:color w:val="000000" w:themeColor="text1"/>
          <w:sz w:val="22"/>
          <w:szCs w:val="22"/>
        </w:rPr>
      </w:pPr>
      <w:r w:rsidRPr="00DD5561">
        <w:rPr>
          <w:rFonts w:ascii="Garamond" w:hAnsi="Garamond" w:cs="Courier New"/>
          <w:b/>
          <w:color w:val="000000" w:themeColor="text1"/>
          <w:sz w:val="22"/>
          <w:szCs w:val="22"/>
        </w:rPr>
        <w:t>14.1</w:t>
      </w:r>
      <w:r w:rsidRPr="00DD5561">
        <w:rPr>
          <w:rFonts w:ascii="Garamond" w:hAnsi="Garamond" w:cs="Courier New"/>
          <w:color w:val="000000" w:themeColor="text1"/>
          <w:sz w:val="22"/>
          <w:szCs w:val="22"/>
        </w:rPr>
        <w:t xml:space="preserve"> O acompanhamento da execução desse Contrato ficará a cargo do Servidor designado para esse fim </w:t>
      </w:r>
      <w:proofErr w:type="gramStart"/>
      <w:r w:rsidRPr="00DD5561">
        <w:rPr>
          <w:rFonts w:ascii="Garamond" w:hAnsi="Garamond" w:cs="Courier New"/>
          <w:color w:val="000000" w:themeColor="text1"/>
          <w:sz w:val="22"/>
          <w:szCs w:val="22"/>
        </w:rPr>
        <w:t>o(</w:t>
      </w:r>
      <w:proofErr w:type="gramEnd"/>
      <w:r w:rsidRPr="00DD5561">
        <w:rPr>
          <w:rFonts w:ascii="Garamond" w:hAnsi="Garamond" w:cs="Courier New"/>
          <w:color w:val="000000" w:themeColor="text1"/>
          <w:sz w:val="22"/>
          <w:szCs w:val="22"/>
        </w:rPr>
        <w:t xml:space="preserve">a) </w:t>
      </w:r>
      <w:proofErr w:type="spellStart"/>
      <w:r w:rsidRPr="00DD5561">
        <w:rPr>
          <w:rFonts w:ascii="Garamond" w:hAnsi="Garamond" w:cs="Courier New"/>
          <w:color w:val="000000" w:themeColor="text1"/>
          <w:sz w:val="22"/>
          <w:szCs w:val="22"/>
        </w:rPr>
        <w:t>Sr</w:t>
      </w:r>
      <w:proofErr w:type="spellEnd"/>
      <w:r w:rsidRPr="00DD5561">
        <w:rPr>
          <w:rFonts w:ascii="Garamond" w:hAnsi="Garamond" w:cs="Courier New"/>
          <w:color w:val="000000" w:themeColor="text1"/>
          <w:sz w:val="22"/>
          <w:szCs w:val="22"/>
        </w:rPr>
        <w:t xml:space="preserve"> (a) ..........., Portaria ...../ do dia ...de ........ </w:t>
      </w:r>
      <w:proofErr w:type="gramStart"/>
      <w:r w:rsidRPr="00DD5561">
        <w:rPr>
          <w:rFonts w:ascii="Garamond" w:hAnsi="Garamond" w:cs="Courier New"/>
          <w:color w:val="000000" w:themeColor="text1"/>
          <w:sz w:val="22"/>
          <w:szCs w:val="22"/>
        </w:rPr>
        <w:t>de</w:t>
      </w:r>
      <w:proofErr w:type="gramEnd"/>
      <w:r w:rsidRPr="00DD5561">
        <w:rPr>
          <w:rFonts w:ascii="Garamond" w:hAnsi="Garamond" w:cs="Courier New"/>
          <w:color w:val="000000" w:themeColor="text1"/>
          <w:sz w:val="22"/>
          <w:szCs w:val="22"/>
        </w:rPr>
        <w:t xml:space="preserve"> ...., nos termos do art. 140 da Lei nº 14.133/2021. </w:t>
      </w:r>
    </w:p>
    <w:p w14:paraId="3BCAA4DD" w14:textId="77777777" w:rsidR="00B01835" w:rsidRPr="00DD5561" w:rsidRDefault="00B01835" w:rsidP="00B01835">
      <w:pPr>
        <w:tabs>
          <w:tab w:val="left" w:pos="360"/>
        </w:tabs>
        <w:spacing w:line="360" w:lineRule="auto"/>
        <w:ind w:right="99"/>
        <w:jc w:val="both"/>
        <w:rPr>
          <w:rFonts w:ascii="Garamond" w:hAnsi="Garamond" w:cs="Courier New"/>
          <w:color w:val="000000" w:themeColor="text1"/>
          <w:sz w:val="22"/>
          <w:szCs w:val="22"/>
        </w:rPr>
      </w:pPr>
      <w:r w:rsidRPr="00DD5561">
        <w:rPr>
          <w:rFonts w:ascii="Garamond" w:hAnsi="Garamond" w:cs="Courier New"/>
          <w:b/>
          <w:color w:val="000000" w:themeColor="text1"/>
          <w:sz w:val="22"/>
          <w:szCs w:val="22"/>
        </w:rPr>
        <w:t>14.2.</w:t>
      </w:r>
      <w:r w:rsidRPr="00DD5561">
        <w:rPr>
          <w:rFonts w:ascii="Garamond" w:hAnsi="Garamond" w:cs="Courier New"/>
          <w:color w:val="000000" w:themeColor="text1"/>
          <w:sz w:val="22"/>
          <w:szCs w:val="22"/>
        </w:rPr>
        <w:t xml:space="preserve"> Os servidores designados anotarão em registro próprio todas as ocorrências relacionadas com a execução deste Contrato, sendo-lhe assegurada à prerrogativa de:</w:t>
      </w:r>
    </w:p>
    <w:p w14:paraId="6823963D" w14:textId="77777777" w:rsidR="00B01835" w:rsidRPr="00DD5561" w:rsidRDefault="00B01835" w:rsidP="00B01835">
      <w:pPr>
        <w:numPr>
          <w:ilvl w:val="0"/>
          <w:numId w:val="8"/>
        </w:numPr>
        <w:tabs>
          <w:tab w:val="clear" w:pos="0"/>
          <w:tab w:val="num" w:pos="180"/>
          <w:tab w:val="left" w:pos="540"/>
          <w:tab w:val="left" w:pos="1701"/>
          <w:tab w:val="num" w:pos="1843"/>
        </w:tabs>
        <w:spacing w:line="360" w:lineRule="auto"/>
        <w:ind w:left="540" w:right="99" w:hanging="180"/>
        <w:jc w:val="both"/>
        <w:rPr>
          <w:rFonts w:ascii="Garamond" w:hAnsi="Garamond" w:cs="Courier New"/>
          <w:color w:val="000000" w:themeColor="text1"/>
          <w:sz w:val="22"/>
          <w:szCs w:val="22"/>
        </w:rPr>
      </w:pPr>
      <w:r w:rsidRPr="00DD5561">
        <w:rPr>
          <w:rFonts w:ascii="Garamond" w:hAnsi="Garamond" w:cs="Courier New"/>
          <w:color w:val="000000" w:themeColor="text1"/>
          <w:sz w:val="22"/>
          <w:szCs w:val="22"/>
        </w:rPr>
        <w:t>Fiscalizar e atestar os serviços prestados, de modo que sejam cumpridas integralmente as condições estabelecidas neste Contrato;</w:t>
      </w:r>
    </w:p>
    <w:p w14:paraId="384787D7" w14:textId="77777777" w:rsidR="00B01835" w:rsidRPr="00DD5561" w:rsidRDefault="00B01835" w:rsidP="00B01835">
      <w:pPr>
        <w:numPr>
          <w:ilvl w:val="0"/>
          <w:numId w:val="8"/>
        </w:numPr>
        <w:tabs>
          <w:tab w:val="clear" w:pos="0"/>
          <w:tab w:val="num" w:pos="180"/>
          <w:tab w:val="left" w:pos="540"/>
          <w:tab w:val="left" w:pos="1701"/>
          <w:tab w:val="num" w:pos="1843"/>
        </w:tabs>
        <w:spacing w:line="360" w:lineRule="auto"/>
        <w:ind w:left="540" w:right="99" w:hanging="180"/>
        <w:jc w:val="both"/>
        <w:rPr>
          <w:rFonts w:ascii="Garamond" w:hAnsi="Garamond" w:cs="Courier New"/>
          <w:color w:val="000000" w:themeColor="text1"/>
          <w:sz w:val="22"/>
          <w:szCs w:val="22"/>
        </w:rPr>
      </w:pPr>
      <w:r w:rsidRPr="00DD5561">
        <w:rPr>
          <w:rFonts w:ascii="Garamond" w:hAnsi="Garamond" w:cs="Courier New"/>
          <w:color w:val="000000" w:themeColor="text1"/>
          <w:sz w:val="22"/>
          <w:szCs w:val="22"/>
        </w:rPr>
        <w:t xml:space="preserve">Comunicar eventuais falhas no cumprimento do objeto contratual, cabendo à </w:t>
      </w:r>
      <w:r w:rsidRPr="00DD5561">
        <w:rPr>
          <w:rFonts w:ascii="Garamond" w:hAnsi="Garamond" w:cs="Courier New"/>
          <w:b/>
          <w:smallCaps/>
          <w:color w:val="000000" w:themeColor="text1"/>
          <w:sz w:val="22"/>
          <w:szCs w:val="22"/>
        </w:rPr>
        <w:t>Contratada</w:t>
      </w:r>
      <w:r w:rsidRPr="00DD5561">
        <w:rPr>
          <w:rFonts w:ascii="Garamond" w:hAnsi="Garamond" w:cs="Courier New"/>
          <w:color w:val="000000" w:themeColor="text1"/>
          <w:sz w:val="22"/>
          <w:szCs w:val="22"/>
        </w:rPr>
        <w:t xml:space="preserve"> adotar as providências necessárias cabíveis;</w:t>
      </w:r>
    </w:p>
    <w:p w14:paraId="2B33093D" w14:textId="77777777" w:rsidR="00B01835" w:rsidRPr="00DD5561" w:rsidRDefault="00B01835" w:rsidP="00B01835">
      <w:pPr>
        <w:numPr>
          <w:ilvl w:val="0"/>
          <w:numId w:val="8"/>
        </w:numPr>
        <w:tabs>
          <w:tab w:val="clear" w:pos="0"/>
          <w:tab w:val="num" w:pos="180"/>
          <w:tab w:val="left" w:pos="540"/>
          <w:tab w:val="left" w:pos="1701"/>
          <w:tab w:val="num" w:pos="1843"/>
        </w:tabs>
        <w:spacing w:line="360" w:lineRule="auto"/>
        <w:ind w:left="360" w:right="99" w:hanging="180"/>
        <w:jc w:val="both"/>
        <w:rPr>
          <w:rFonts w:ascii="Garamond" w:hAnsi="Garamond" w:cs="Courier New"/>
          <w:color w:val="000000" w:themeColor="text1"/>
          <w:sz w:val="22"/>
          <w:szCs w:val="22"/>
        </w:rPr>
      </w:pPr>
      <w:r w:rsidRPr="00DD5561">
        <w:rPr>
          <w:rFonts w:ascii="Garamond" w:hAnsi="Garamond" w:cs="Courier New"/>
          <w:color w:val="000000" w:themeColor="text1"/>
          <w:sz w:val="22"/>
          <w:szCs w:val="22"/>
        </w:rPr>
        <w:t xml:space="preserve">Garantir à </w:t>
      </w:r>
      <w:r w:rsidRPr="00DD5561">
        <w:rPr>
          <w:rFonts w:ascii="Garamond" w:hAnsi="Garamond" w:cs="Courier New"/>
          <w:b/>
          <w:smallCaps/>
          <w:color w:val="000000" w:themeColor="text1"/>
          <w:sz w:val="22"/>
          <w:szCs w:val="22"/>
        </w:rPr>
        <w:t>Contratada</w:t>
      </w:r>
      <w:r w:rsidRPr="00DD5561">
        <w:rPr>
          <w:rFonts w:ascii="Garamond" w:hAnsi="Garamond" w:cs="Courier New"/>
          <w:color w:val="000000" w:themeColor="text1"/>
          <w:sz w:val="22"/>
          <w:szCs w:val="22"/>
        </w:rPr>
        <w:t xml:space="preserve"> toda e qualquer informação sobre ocorrências ou fatos relevantes relacionados aos serviços prestados.</w:t>
      </w:r>
    </w:p>
    <w:p w14:paraId="5FF64399" w14:textId="77777777" w:rsidR="00B01835" w:rsidRPr="00DD5561" w:rsidRDefault="00B01835" w:rsidP="00B01835">
      <w:pPr>
        <w:tabs>
          <w:tab w:val="left" w:pos="540"/>
          <w:tab w:val="left" w:pos="1701"/>
          <w:tab w:val="num" w:pos="1843"/>
        </w:tabs>
        <w:spacing w:line="360" w:lineRule="auto"/>
        <w:ind w:left="288" w:right="99"/>
        <w:jc w:val="both"/>
        <w:rPr>
          <w:rFonts w:ascii="Garamond" w:hAnsi="Garamond" w:cs="Courier New"/>
          <w:color w:val="000000" w:themeColor="text1"/>
          <w:sz w:val="22"/>
          <w:szCs w:val="22"/>
        </w:rPr>
      </w:pPr>
    </w:p>
    <w:p w14:paraId="058C27A4" w14:textId="7C94EFFF" w:rsidR="00B01835" w:rsidRPr="00DD5561" w:rsidRDefault="00B01835" w:rsidP="00B01835">
      <w:pPr>
        <w:shd w:val="clear" w:color="auto" w:fill="999999"/>
        <w:tabs>
          <w:tab w:val="left" w:pos="142"/>
        </w:tabs>
        <w:spacing w:line="360" w:lineRule="auto"/>
        <w:ind w:left="142" w:hanging="146"/>
        <w:jc w:val="both"/>
        <w:rPr>
          <w:rFonts w:ascii="Garamond" w:hAnsi="Garamond" w:cs="Courier New"/>
          <w:b/>
          <w:color w:val="000000" w:themeColor="text1"/>
          <w:sz w:val="22"/>
          <w:szCs w:val="22"/>
        </w:rPr>
      </w:pPr>
      <w:r w:rsidRPr="00DD5561">
        <w:rPr>
          <w:rFonts w:ascii="Garamond" w:hAnsi="Garamond" w:cs="Courier New"/>
          <w:b/>
          <w:color w:val="000000" w:themeColor="text1"/>
          <w:sz w:val="22"/>
          <w:szCs w:val="22"/>
        </w:rPr>
        <w:t>15.CLÁUSULA DECIMA QUINTA</w:t>
      </w:r>
      <w:r w:rsidR="00645D74">
        <w:rPr>
          <w:rFonts w:ascii="Garamond" w:hAnsi="Garamond" w:cs="Courier New"/>
          <w:b/>
          <w:color w:val="000000" w:themeColor="text1"/>
          <w:sz w:val="22"/>
          <w:szCs w:val="22"/>
        </w:rPr>
        <w:t xml:space="preserve"> </w:t>
      </w:r>
      <w:r w:rsidRPr="00DD5561">
        <w:rPr>
          <w:rFonts w:ascii="Garamond" w:hAnsi="Garamond" w:cs="Courier New"/>
          <w:b/>
          <w:color w:val="000000" w:themeColor="text1"/>
          <w:sz w:val="22"/>
          <w:szCs w:val="22"/>
        </w:rPr>
        <w:t>– DO FORO</w:t>
      </w:r>
    </w:p>
    <w:p w14:paraId="6CD976FF" w14:textId="77777777" w:rsidR="00B01835" w:rsidRPr="00DD5561" w:rsidRDefault="00B01835" w:rsidP="00B01835">
      <w:pPr>
        <w:spacing w:line="360" w:lineRule="auto"/>
        <w:jc w:val="both"/>
        <w:rPr>
          <w:rFonts w:ascii="Garamond" w:hAnsi="Garamond" w:cs="Courier New"/>
          <w:color w:val="000000" w:themeColor="text1"/>
          <w:sz w:val="22"/>
          <w:szCs w:val="22"/>
        </w:rPr>
      </w:pPr>
      <w:r w:rsidRPr="00DD5561">
        <w:rPr>
          <w:rFonts w:ascii="Garamond" w:hAnsi="Garamond" w:cs="Courier New"/>
          <w:b/>
          <w:color w:val="000000" w:themeColor="text1"/>
          <w:sz w:val="22"/>
          <w:szCs w:val="22"/>
        </w:rPr>
        <w:t>15.1.</w:t>
      </w:r>
      <w:r w:rsidRPr="00DD5561">
        <w:rPr>
          <w:rFonts w:ascii="Garamond" w:hAnsi="Garamond" w:cs="Courier New"/>
          <w:color w:val="000000" w:themeColor="text1"/>
          <w:sz w:val="22"/>
          <w:szCs w:val="22"/>
        </w:rPr>
        <w:t xml:space="preserve"> Fica eleito o foro da Comarca de Vila Rica / MT para dirimir dúvidas ou questões oriundas do presente Contrato.</w:t>
      </w:r>
    </w:p>
    <w:p w14:paraId="6DB70C38" w14:textId="77777777" w:rsidR="00B01835" w:rsidRPr="00DD5561" w:rsidRDefault="00B01835" w:rsidP="00B01835">
      <w:pPr>
        <w:spacing w:line="360" w:lineRule="auto"/>
        <w:jc w:val="both"/>
        <w:rPr>
          <w:rFonts w:ascii="Garamond" w:hAnsi="Garamond" w:cs="Courier New"/>
          <w:color w:val="000000" w:themeColor="text1"/>
          <w:sz w:val="22"/>
          <w:szCs w:val="22"/>
        </w:rPr>
      </w:pPr>
    </w:p>
    <w:p w14:paraId="225CBCA7" w14:textId="78C81646" w:rsidR="00B01835" w:rsidRPr="00DD5561" w:rsidRDefault="00B01835" w:rsidP="00B01835">
      <w:pPr>
        <w:shd w:val="clear" w:color="auto" w:fill="999999"/>
        <w:tabs>
          <w:tab w:val="left" w:pos="0"/>
        </w:tabs>
        <w:spacing w:line="360" w:lineRule="auto"/>
        <w:jc w:val="both"/>
        <w:rPr>
          <w:rFonts w:ascii="Garamond" w:hAnsi="Garamond" w:cs="Courier New"/>
          <w:b/>
          <w:color w:val="000000" w:themeColor="text1"/>
          <w:sz w:val="22"/>
          <w:szCs w:val="22"/>
        </w:rPr>
      </w:pPr>
      <w:r w:rsidRPr="00DD5561">
        <w:rPr>
          <w:rFonts w:ascii="Garamond" w:hAnsi="Garamond" w:cs="Courier New"/>
          <w:b/>
          <w:color w:val="000000" w:themeColor="text1"/>
          <w:sz w:val="22"/>
          <w:szCs w:val="22"/>
        </w:rPr>
        <w:t>16.CLÁUSULA DÉCIMA SEXTA</w:t>
      </w:r>
      <w:r w:rsidR="00645D74">
        <w:rPr>
          <w:rFonts w:ascii="Garamond" w:hAnsi="Garamond" w:cs="Courier New"/>
          <w:b/>
          <w:color w:val="000000" w:themeColor="text1"/>
          <w:sz w:val="22"/>
          <w:szCs w:val="22"/>
        </w:rPr>
        <w:t xml:space="preserve"> </w:t>
      </w:r>
      <w:r w:rsidRPr="00DD5561">
        <w:rPr>
          <w:rFonts w:ascii="Garamond" w:hAnsi="Garamond" w:cs="Courier New"/>
          <w:b/>
          <w:color w:val="000000" w:themeColor="text1"/>
          <w:sz w:val="22"/>
          <w:szCs w:val="22"/>
        </w:rPr>
        <w:t>– DAS DISPOSIÇÕES FINAIS</w:t>
      </w:r>
    </w:p>
    <w:p w14:paraId="5ABE1354" w14:textId="77777777" w:rsidR="00B01835" w:rsidRPr="00DD5561" w:rsidRDefault="00B01835" w:rsidP="00B01835">
      <w:pPr>
        <w:spacing w:line="360" w:lineRule="auto"/>
        <w:jc w:val="both"/>
        <w:rPr>
          <w:rFonts w:ascii="Garamond" w:hAnsi="Garamond" w:cs="Courier New"/>
          <w:color w:val="000000" w:themeColor="text1"/>
          <w:sz w:val="22"/>
          <w:szCs w:val="22"/>
        </w:rPr>
      </w:pPr>
      <w:r w:rsidRPr="00DD5561">
        <w:rPr>
          <w:rFonts w:ascii="Garamond" w:hAnsi="Garamond" w:cs="Courier New"/>
          <w:b/>
          <w:color w:val="000000" w:themeColor="text1"/>
          <w:sz w:val="22"/>
          <w:szCs w:val="22"/>
        </w:rPr>
        <w:t>16.1</w:t>
      </w:r>
      <w:r w:rsidRPr="00DD5561">
        <w:rPr>
          <w:rFonts w:ascii="Garamond" w:hAnsi="Garamond" w:cs="Courier New"/>
          <w:color w:val="000000" w:themeColor="text1"/>
          <w:sz w:val="22"/>
          <w:szCs w:val="22"/>
        </w:rPr>
        <w:t xml:space="preserve"> E por estarem justas e contratadas, as partes assinam o presente instrumento contratual, por si e seus sucessores, em 2 (duas) vias iguais e rubricadas para todos os fins de direito, na presença das testemunhas abaixo.</w:t>
      </w:r>
    </w:p>
    <w:p w14:paraId="48F8745A" w14:textId="77777777" w:rsidR="00B01835" w:rsidRPr="00DD5561" w:rsidRDefault="00B01835" w:rsidP="00B01835">
      <w:pPr>
        <w:spacing w:line="360" w:lineRule="auto"/>
        <w:jc w:val="both"/>
        <w:rPr>
          <w:rFonts w:ascii="Garamond" w:hAnsi="Garamond" w:cs="Courier New"/>
          <w:color w:val="000000" w:themeColor="text1"/>
          <w:sz w:val="22"/>
          <w:szCs w:val="22"/>
        </w:rPr>
      </w:pPr>
    </w:p>
    <w:p w14:paraId="7E947DAE" w14:textId="77777777" w:rsidR="00B01835" w:rsidRPr="00DD5561" w:rsidRDefault="00B01835" w:rsidP="00B01835">
      <w:pPr>
        <w:shd w:val="clear" w:color="auto" w:fill="999999"/>
        <w:tabs>
          <w:tab w:val="left" w:pos="144"/>
        </w:tabs>
        <w:spacing w:line="360" w:lineRule="auto"/>
        <w:jc w:val="both"/>
        <w:rPr>
          <w:rFonts w:ascii="Garamond" w:hAnsi="Garamond" w:cs="Courier New"/>
          <w:b/>
          <w:color w:val="000000" w:themeColor="text1"/>
          <w:sz w:val="22"/>
          <w:szCs w:val="22"/>
        </w:rPr>
      </w:pPr>
      <w:r w:rsidRPr="00DD5561">
        <w:rPr>
          <w:rFonts w:ascii="Garamond" w:hAnsi="Garamond" w:cs="Courier New"/>
          <w:b/>
          <w:color w:val="000000" w:themeColor="text1"/>
          <w:sz w:val="22"/>
          <w:szCs w:val="22"/>
        </w:rPr>
        <w:t>17.CLÁUSULA DÉCIMA SÉTIMA – DOS CASOS OMISSOS</w:t>
      </w:r>
    </w:p>
    <w:p w14:paraId="21A66603" w14:textId="77777777" w:rsidR="00B01835" w:rsidRPr="00DD5561" w:rsidRDefault="00B01835" w:rsidP="00B01835">
      <w:pPr>
        <w:spacing w:line="360" w:lineRule="auto"/>
        <w:jc w:val="both"/>
        <w:rPr>
          <w:rFonts w:ascii="Garamond" w:hAnsi="Garamond" w:cs="Courier New"/>
          <w:color w:val="000000" w:themeColor="text1"/>
          <w:sz w:val="22"/>
          <w:szCs w:val="22"/>
        </w:rPr>
      </w:pPr>
      <w:r w:rsidRPr="00DD5561">
        <w:rPr>
          <w:rFonts w:ascii="Garamond" w:hAnsi="Garamond" w:cs="Courier New"/>
          <w:b/>
          <w:color w:val="000000" w:themeColor="text1"/>
          <w:sz w:val="22"/>
          <w:szCs w:val="22"/>
        </w:rPr>
        <w:t>17.1</w:t>
      </w:r>
      <w:r w:rsidRPr="00DD5561">
        <w:rPr>
          <w:rFonts w:ascii="Garamond" w:hAnsi="Garamond" w:cs="Courier New"/>
          <w:color w:val="000000" w:themeColor="text1"/>
          <w:sz w:val="22"/>
          <w:szCs w:val="22"/>
        </w:rPr>
        <w:t xml:space="preserve"> Aplica-se a Lei nº 14.133 de 1° de abril de 2021 com suas alterações posteriores e do Código Civil Brasileiro ao presente contrato, em especial aos casos omissos.</w:t>
      </w:r>
    </w:p>
    <w:p w14:paraId="07A446DA" w14:textId="663C8B7A" w:rsidR="00B01835" w:rsidRPr="003912EA" w:rsidRDefault="00B01835" w:rsidP="00B01835">
      <w:pPr>
        <w:pStyle w:val="Corpodetexto"/>
        <w:spacing w:line="360" w:lineRule="auto"/>
        <w:jc w:val="center"/>
        <w:rPr>
          <w:rFonts w:ascii="Garamond" w:hAnsi="Garamond"/>
          <w:color w:val="000000" w:themeColor="text1"/>
          <w:sz w:val="22"/>
          <w:szCs w:val="22"/>
          <w:lang w:val="pt-PT"/>
        </w:rPr>
        <w:sectPr w:rsidR="00B01835" w:rsidRPr="003912EA" w:rsidSect="00B01835">
          <w:headerReference w:type="default" r:id="rId24"/>
          <w:footerReference w:type="even" r:id="rId25"/>
          <w:footerReference w:type="default" r:id="rId26"/>
          <w:pgSz w:w="11907" w:h="16840" w:code="9"/>
          <w:pgMar w:top="1134" w:right="907" w:bottom="851" w:left="1077" w:header="709" w:footer="427" w:gutter="0"/>
          <w:cols w:space="708"/>
          <w:docGrid w:linePitch="360"/>
        </w:sectPr>
      </w:pPr>
      <w:r w:rsidRPr="00DD5561">
        <w:rPr>
          <w:rFonts w:ascii="Garamond" w:hAnsi="Garamond"/>
          <w:color w:val="000000" w:themeColor="text1"/>
          <w:sz w:val="22"/>
          <w:szCs w:val="22"/>
          <w:lang w:val="pt-PT"/>
        </w:rPr>
        <w:t>Vila R</w:t>
      </w:r>
      <w:r>
        <w:rPr>
          <w:rFonts w:ascii="Garamond" w:hAnsi="Garamond"/>
          <w:color w:val="000000" w:themeColor="text1"/>
          <w:sz w:val="22"/>
          <w:szCs w:val="22"/>
          <w:lang w:val="pt-PT"/>
        </w:rPr>
        <w:t>ica / MT, ..... de ..... de 202</w:t>
      </w:r>
      <w:r w:rsidR="00645D74">
        <w:rPr>
          <w:rFonts w:ascii="Garamond" w:hAnsi="Garamond"/>
          <w:color w:val="000000" w:themeColor="text1"/>
          <w:sz w:val="22"/>
          <w:szCs w:val="22"/>
          <w:lang w:val="pt-PT"/>
        </w:rPr>
        <w:t>6</w:t>
      </w:r>
      <w:r>
        <w:rPr>
          <w:rFonts w:ascii="Garamond" w:hAnsi="Garamond"/>
          <w:color w:val="000000" w:themeColor="text1"/>
          <w:sz w:val="22"/>
          <w:szCs w:val="22"/>
          <w:lang w:val="pt-PT"/>
        </w:rPr>
        <w:t>.</w:t>
      </w:r>
    </w:p>
    <w:p w14:paraId="09B2FBE9" w14:textId="034C27B9" w:rsidR="00B01835" w:rsidRDefault="00B01835" w:rsidP="002328FF">
      <w:pPr>
        <w:rPr>
          <w:rFonts w:ascii="Garamond" w:hAnsi="Garamond"/>
          <w:sz w:val="22"/>
          <w:szCs w:val="22"/>
        </w:rPr>
      </w:pPr>
    </w:p>
    <w:p w14:paraId="3276D61D" w14:textId="77777777" w:rsidR="00B01835" w:rsidRDefault="00B01835" w:rsidP="00B01835">
      <w:pPr>
        <w:jc w:val="center"/>
        <w:rPr>
          <w:rFonts w:ascii="Garamond" w:hAnsi="Garamond"/>
          <w:sz w:val="22"/>
          <w:szCs w:val="22"/>
        </w:rPr>
      </w:pPr>
    </w:p>
    <w:p w14:paraId="1400E06B" w14:textId="77777777" w:rsidR="00B01835" w:rsidRPr="00DD5561" w:rsidRDefault="00B01835" w:rsidP="00B01835">
      <w:pPr>
        <w:jc w:val="center"/>
        <w:rPr>
          <w:rFonts w:ascii="Garamond" w:hAnsi="Garamond"/>
          <w:color w:val="000000" w:themeColor="text1"/>
          <w:sz w:val="22"/>
          <w:szCs w:val="22"/>
        </w:rPr>
      </w:pPr>
      <w:r w:rsidRPr="00DD5561">
        <w:rPr>
          <w:rFonts w:ascii="Garamond" w:hAnsi="Garamond"/>
          <w:color w:val="000000" w:themeColor="text1"/>
          <w:sz w:val="22"/>
          <w:szCs w:val="22"/>
        </w:rPr>
        <w:t xml:space="preserve">-----------------------------------------------------------          </w:t>
      </w:r>
    </w:p>
    <w:p w14:paraId="00AE2019" w14:textId="77777777" w:rsidR="00B01835" w:rsidRPr="00DD5561" w:rsidRDefault="00B01835" w:rsidP="00B01835">
      <w:pPr>
        <w:jc w:val="center"/>
        <w:rPr>
          <w:rFonts w:ascii="Garamond" w:hAnsi="Garamond"/>
          <w:color w:val="000000" w:themeColor="text1"/>
          <w:sz w:val="22"/>
          <w:szCs w:val="22"/>
        </w:rPr>
      </w:pPr>
      <w:r w:rsidRPr="00DD5561">
        <w:rPr>
          <w:rFonts w:ascii="Garamond" w:hAnsi="Garamond"/>
          <w:color w:val="000000" w:themeColor="text1"/>
          <w:sz w:val="22"/>
          <w:szCs w:val="22"/>
        </w:rPr>
        <w:t>PREFEITURA MUNICIPAL DE VILA RICA</w:t>
      </w:r>
    </w:p>
    <w:p w14:paraId="33120D8A" w14:textId="77777777" w:rsidR="00B01835" w:rsidRPr="00DD5561" w:rsidRDefault="00B01835" w:rsidP="00B01835">
      <w:pPr>
        <w:jc w:val="center"/>
        <w:rPr>
          <w:rFonts w:ascii="Garamond" w:hAnsi="Garamond" w:cs="Courier New"/>
          <w:b/>
          <w:color w:val="000000" w:themeColor="text1"/>
          <w:sz w:val="22"/>
          <w:szCs w:val="22"/>
        </w:rPr>
      </w:pPr>
      <w:r>
        <w:rPr>
          <w:rFonts w:ascii="Garamond" w:hAnsi="Garamond" w:cs="Courier New"/>
          <w:b/>
          <w:color w:val="000000" w:themeColor="text1"/>
          <w:sz w:val="22"/>
          <w:szCs w:val="22"/>
        </w:rPr>
        <w:t>JOÃO SALOMÃO PIMENTA</w:t>
      </w:r>
    </w:p>
    <w:p w14:paraId="629B2CF6" w14:textId="5ABD6425" w:rsidR="002328FF" w:rsidRDefault="002328FF" w:rsidP="002328FF">
      <w:pPr>
        <w:rPr>
          <w:rFonts w:ascii="Garamond" w:hAnsi="Garamond" w:cs="Courier New"/>
          <w:color w:val="000000" w:themeColor="text1"/>
          <w:sz w:val="22"/>
          <w:szCs w:val="22"/>
        </w:rPr>
      </w:pPr>
    </w:p>
    <w:p w14:paraId="569E3249" w14:textId="28E1CA50" w:rsidR="00B01835" w:rsidRDefault="00B01835" w:rsidP="00B01835">
      <w:pPr>
        <w:jc w:val="center"/>
        <w:rPr>
          <w:rFonts w:ascii="Garamond" w:hAnsi="Garamond" w:cs="Courier New"/>
          <w:color w:val="000000" w:themeColor="text1"/>
          <w:sz w:val="22"/>
          <w:szCs w:val="22"/>
        </w:rPr>
      </w:pPr>
      <w:r>
        <w:rPr>
          <w:rFonts w:ascii="Garamond" w:hAnsi="Garamond" w:cs="Courier New"/>
          <w:color w:val="000000" w:themeColor="text1"/>
          <w:sz w:val="22"/>
          <w:szCs w:val="22"/>
        </w:rPr>
        <w:t>GESTÃO 2025-2028</w:t>
      </w:r>
    </w:p>
    <w:p w14:paraId="0DFC06FB" w14:textId="77777777" w:rsidR="00B01835" w:rsidRDefault="00B01835" w:rsidP="00B01835">
      <w:pPr>
        <w:jc w:val="center"/>
        <w:rPr>
          <w:rFonts w:ascii="Garamond" w:hAnsi="Garamond" w:cs="Courier New"/>
          <w:color w:val="000000" w:themeColor="text1"/>
          <w:sz w:val="22"/>
          <w:szCs w:val="22"/>
        </w:rPr>
      </w:pPr>
      <w:r>
        <w:rPr>
          <w:rFonts w:ascii="Garamond" w:hAnsi="Garamond" w:cs="Courier New"/>
          <w:color w:val="000000" w:themeColor="text1"/>
          <w:sz w:val="22"/>
          <w:szCs w:val="22"/>
        </w:rPr>
        <w:t>CNPJ: 03.238.</w:t>
      </w:r>
      <w:proofErr w:type="gramStart"/>
      <w:r>
        <w:rPr>
          <w:rFonts w:ascii="Garamond" w:hAnsi="Garamond" w:cs="Courier New"/>
          <w:color w:val="000000" w:themeColor="text1"/>
          <w:sz w:val="22"/>
          <w:szCs w:val="22"/>
        </w:rPr>
        <w:t>862./</w:t>
      </w:r>
      <w:proofErr w:type="gramEnd"/>
      <w:r>
        <w:rPr>
          <w:rFonts w:ascii="Garamond" w:hAnsi="Garamond" w:cs="Courier New"/>
          <w:color w:val="000000" w:themeColor="text1"/>
          <w:sz w:val="22"/>
          <w:szCs w:val="22"/>
        </w:rPr>
        <w:t>0001-45</w:t>
      </w:r>
    </w:p>
    <w:p w14:paraId="18A48EEC" w14:textId="77777777" w:rsidR="00B01835" w:rsidRDefault="00B01835" w:rsidP="00B01835">
      <w:pPr>
        <w:jc w:val="center"/>
        <w:rPr>
          <w:rFonts w:ascii="Garamond" w:hAnsi="Garamond" w:cs="Courier New"/>
          <w:color w:val="000000" w:themeColor="text1"/>
          <w:sz w:val="22"/>
          <w:szCs w:val="22"/>
        </w:rPr>
      </w:pPr>
      <w:r>
        <w:rPr>
          <w:rFonts w:ascii="Garamond" w:hAnsi="Garamond" w:cs="Courier New"/>
          <w:color w:val="000000" w:themeColor="text1"/>
          <w:sz w:val="22"/>
          <w:szCs w:val="22"/>
        </w:rPr>
        <w:t>Contratante</w:t>
      </w:r>
    </w:p>
    <w:p w14:paraId="7C0BAF00" w14:textId="77777777" w:rsidR="00B01835" w:rsidRDefault="00B01835" w:rsidP="00B01835">
      <w:pPr>
        <w:jc w:val="center"/>
        <w:rPr>
          <w:rFonts w:ascii="Garamond" w:hAnsi="Garamond" w:cs="Courier New"/>
          <w:color w:val="000000" w:themeColor="text1"/>
          <w:sz w:val="22"/>
          <w:szCs w:val="22"/>
        </w:rPr>
      </w:pPr>
    </w:p>
    <w:p w14:paraId="0FCEF86B" w14:textId="77777777" w:rsidR="00B01835" w:rsidRPr="00DD5561" w:rsidRDefault="00B01835" w:rsidP="00B01835">
      <w:pPr>
        <w:jc w:val="center"/>
        <w:rPr>
          <w:rFonts w:ascii="Garamond" w:hAnsi="Garamond"/>
          <w:color w:val="000000" w:themeColor="text1"/>
          <w:sz w:val="22"/>
          <w:szCs w:val="22"/>
        </w:rPr>
      </w:pPr>
      <w:r w:rsidRPr="00DD5561">
        <w:rPr>
          <w:rFonts w:ascii="Garamond" w:hAnsi="Garamond"/>
          <w:color w:val="000000" w:themeColor="text1"/>
          <w:sz w:val="22"/>
          <w:szCs w:val="22"/>
        </w:rPr>
        <w:t xml:space="preserve"> --------------------------------------------------------------....................................................</w:t>
      </w:r>
    </w:p>
    <w:p w14:paraId="121CCF1B" w14:textId="77777777" w:rsidR="00B01835" w:rsidRPr="00DD5561" w:rsidRDefault="00B01835" w:rsidP="00B01835">
      <w:pPr>
        <w:jc w:val="center"/>
        <w:rPr>
          <w:rFonts w:ascii="Garamond" w:hAnsi="Garamond"/>
          <w:color w:val="000000" w:themeColor="text1"/>
          <w:sz w:val="22"/>
          <w:szCs w:val="22"/>
        </w:rPr>
      </w:pPr>
      <w:r>
        <w:rPr>
          <w:rFonts w:ascii="Garamond" w:hAnsi="Garamond"/>
          <w:b/>
          <w:bCs/>
          <w:color w:val="000000" w:themeColor="text1"/>
          <w:sz w:val="22"/>
          <w:szCs w:val="22"/>
        </w:rPr>
        <w:t xml:space="preserve">CNPJ: </w:t>
      </w:r>
      <w:r w:rsidRPr="00DD5561">
        <w:rPr>
          <w:rFonts w:ascii="Garamond" w:hAnsi="Garamond"/>
          <w:b/>
          <w:bCs/>
          <w:color w:val="000000" w:themeColor="text1"/>
          <w:sz w:val="22"/>
          <w:szCs w:val="22"/>
        </w:rPr>
        <w:t>............................</w:t>
      </w:r>
    </w:p>
    <w:p w14:paraId="7641F50E" w14:textId="77777777" w:rsidR="00B01835" w:rsidRPr="00A06393" w:rsidRDefault="00B01835" w:rsidP="00B01835">
      <w:pPr>
        <w:jc w:val="center"/>
        <w:rPr>
          <w:rFonts w:ascii="Garamond" w:hAnsi="Garamond"/>
          <w:sz w:val="22"/>
          <w:szCs w:val="22"/>
        </w:rPr>
        <w:sectPr w:rsidR="00B01835" w:rsidRPr="00A06393" w:rsidSect="00B01835">
          <w:type w:val="continuous"/>
          <w:pgSz w:w="11907" w:h="16840" w:code="9"/>
          <w:pgMar w:top="2268" w:right="850" w:bottom="1276" w:left="1701" w:header="1315" w:footer="0" w:gutter="0"/>
          <w:cols w:num="2" w:space="708"/>
          <w:docGrid w:linePitch="360"/>
        </w:sectPr>
      </w:pPr>
      <w:r w:rsidRPr="00DD5561">
        <w:rPr>
          <w:rFonts w:ascii="Garamond" w:hAnsi="Garamond"/>
          <w:color w:val="000000" w:themeColor="text1"/>
          <w:sz w:val="22"/>
          <w:szCs w:val="22"/>
        </w:rPr>
        <w:t>Contratada</w:t>
      </w:r>
    </w:p>
    <w:p w14:paraId="5B630768" w14:textId="77777777" w:rsidR="00B01835" w:rsidRPr="00DD5561" w:rsidRDefault="00B01835" w:rsidP="00B01835">
      <w:pPr>
        <w:rPr>
          <w:rFonts w:ascii="Garamond" w:hAnsi="Garamond"/>
          <w:color w:val="000000" w:themeColor="text1"/>
        </w:rPr>
        <w:sectPr w:rsidR="00B01835" w:rsidRPr="00DD5561" w:rsidSect="00B01835">
          <w:type w:val="continuous"/>
          <w:pgSz w:w="11907" w:h="16840" w:code="9"/>
          <w:pgMar w:top="1134" w:right="907" w:bottom="851" w:left="1077" w:header="709" w:footer="883" w:gutter="0"/>
          <w:cols w:num="2" w:space="720"/>
          <w:docGrid w:linePitch="360"/>
        </w:sectPr>
      </w:pPr>
    </w:p>
    <w:p w14:paraId="7AF6D621" w14:textId="77777777" w:rsidR="00645D74" w:rsidRDefault="00645D74" w:rsidP="00725E6E">
      <w:pPr>
        <w:spacing w:line="360" w:lineRule="auto"/>
        <w:ind w:left="6372" w:firstLine="708"/>
        <w:jc w:val="center"/>
        <w:rPr>
          <w:rFonts w:ascii="Garamond" w:hAnsi="Garamond"/>
          <w:b/>
          <w:color w:val="000000" w:themeColor="text1"/>
          <w:sz w:val="22"/>
          <w:szCs w:val="22"/>
        </w:rPr>
      </w:pPr>
    </w:p>
    <w:p w14:paraId="0C77E240" w14:textId="623A8B17" w:rsidR="00725E6E" w:rsidRPr="00DD5561" w:rsidRDefault="00725E6E" w:rsidP="00725E6E">
      <w:pPr>
        <w:spacing w:line="360" w:lineRule="auto"/>
        <w:ind w:left="6372" w:firstLine="708"/>
        <w:jc w:val="center"/>
        <w:rPr>
          <w:rFonts w:ascii="Garamond" w:hAnsi="Garamond"/>
          <w:b/>
          <w:color w:val="000000" w:themeColor="text1"/>
          <w:sz w:val="22"/>
          <w:szCs w:val="22"/>
        </w:rPr>
      </w:pPr>
      <w:r w:rsidRPr="00DD5561">
        <w:rPr>
          <w:rFonts w:ascii="Garamond" w:hAnsi="Garamond"/>
          <w:b/>
          <w:color w:val="000000" w:themeColor="text1"/>
          <w:sz w:val="22"/>
          <w:szCs w:val="22"/>
        </w:rPr>
        <w:t xml:space="preserve"> ANEXO 04</w:t>
      </w:r>
    </w:p>
    <w:p w14:paraId="6E2F68FF" w14:textId="77777777" w:rsidR="00725E6E" w:rsidRPr="00DD5561" w:rsidRDefault="00725E6E" w:rsidP="00725E6E">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MODELO DE PROPOSTA ECONÔMICA</w:t>
      </w:r>
    </w:p>
    <w:p w14:paraId="2BDBDDDF" w14:textId="77777777" w:rsidR="00725E6E" w:rsidRPr="00DD5561" w:rsidRDefault="00725E6E" w:rsidP="00725E6E">
      <w:pPr>
        <w:spacing w:line="360" w:lineRule="auto"/>
        <w:jc w:val="center"/>
        <w:rPr>
          <w:rFonts w:ascii="Garamond" w:hAnsi="Garamond"/>
          <w:color w:val="000000" w:themeColor="text1"/>
          <w:sz w:val="22"/>
          <w:szCs w:val="22"/>
        </w:rPr>
      </w:pPr>
    </w:p>
    <w:p w14:paraId="2CDB88C2" w14:textId="0E14652C" w:rsidR="00725E6E" w:rsidRPr="00DD5561" w:rsidRDefault="008E02D3" w:rsidP="00725E6E">
      <w:pPr>
        <w:spacing w:line="360" w:lineRule="auto"/>
        <w:jc w:val="center"/>
        <w:rPr>
          <w:rFonts w:ascii="Garamond" w:hAnsi="Garamond"/>
          <w:color w:val="000000" w:themeColor="text1"/>
          <w:sz w:val="22"/>
          <w:szCs w:val="22"/>
        </w:rPr>
      </w:pPr>
      <w:r>
        <w:rPr>
          <w:rFonts w:ascii="Garamond" w:hAnsi="Garamond"/>
          <w:color w:val="000000" w:themeColor="text1"/>
          <w:sz w:val="22"/>
          <w:szCs w:val="22"/>
        </w:rPr>
        <w:t xml:space="preserve">PROCESSO LICITATÓRIO N° </w:t>
      </w:r>
      <w:proofErr w:type="gramStart"/>
      <w:r>
        <w:rPr>
          <w:rFonts w:ascii="Garamond" w:hAnsi="Garamond"/>
          <w:color w:val="000000" w:themeColor="text1"/>
          <w:sz w:val="22"/>
          <w:szCs w:val="22"/>
        </w:rPr>
        <w:t>0..</w:t>
      </w:r>
      <w:proofErr w:type="gramEnd"/>
      <w:r>
        <w:rPr>
          <w:rFonts w:ascii="Garamond" w:hAnsi="Garamond"/>
          <w:color w:val="000000" w:themeColor="text1"/>
          <w:sz w:val="22"/>
          <w:szCs w:val="22"/>
        </w:rPr>
        <w:t>/202</w:t>
      </w:r>
      <w:r w:rsidR="00645D74">
        <w:rPr>
          <w:rFonts w:ascii="Garamond" w:hAnsi="Garamond"/>
          <w:color w:val="000000" w:themeColor="text1"/>
          <w:sz w:val="22"/>
          <w:szCs w:val="22"/>
        </w:rPr>
        <w:t>6</w:t>
      </w:r>
    </w:p>
    <w:p w14:paraId="7D1A3EA8" w14:textId="468C2464" w:rsidR="00725E6E" w:rsidRPr="00DD5561" w:rsidRDefault="008E02D3" w:rsidP="00725E6E">
      <w:pPr>
        <w:spacing w:line="360" w:lineRule="auto"/>
        <w:jc w:val="center"/>
        <w:rPr>
          <w:rFonts w:ascii="Garamond" w:hAnsi="Garamond"/>
          <w:color w:val="000000" w:themeColor="text1"/>
          <w:sz w:val="22"/>
          <w:szCs w:val="22"/>
        </w:rPr>
      </w:pPr>
      <w:r>
        <w:rPr>
          <w:rFonts w:ascii="Garamond" w:hAnsi="Garamond"/>
          <w:color w:val="000000" w:themeColor="text1"/>
          <w:sz w:val="22"/>
          <w:szCs w:val="22"/>
        </w:rPr>
        <w:t xml:space="preserve">PREGÃO ELETRÔNICO Nº </w:t>
      </w:r>
      <w:proofErr w:type="gramStart"/>
      <w:r>
        <w:rPr>
          <w:rFonts w:ascii="Garamond" w:hAnsi="Garamond"/>
          <w:color w:val="000000" w:themeColor="text1"/>
          <w:sz w:val="22"/>
          <w:szCs w:val="22"/>
        </w:rPr>
        <w:t>0..</w:t>
      </w:r>
      <w:proofErr w:type="gramEnd"/>
      <w:r>
        <w:rPr>
          <w:rFonts w:ascii="Garamond" w:hAnsi="Garamond"/>
          <w:color w:val="000000" w:themeColor="text1"/>
          <w:sz w:val="22"/>
          <w:szCs w:val="22"/>
        </w:rPr>
        <w:t>/202</w:t>
      </w:r>
      <w:r w:rsidR="00645D74">
        <w:rPr>
          <w:rFonts w:ascii="Garamond" w:hAnsi="Garamond"/>
          <w:color w:val="000000" w:themeColor="text1"/>
          <w:sz w:val="22"/>
          <w:szCs w:val="22"/>
        </w:rPr>
        <w:t>6</w:t>
      </w:r>
    </w:p>
    <w:p w14:paraId="72E2BE78" w14:textId="02D3E549" w:rsidR="00725E6E" w:rsidRPr="00DD5561" w:rsidRDefault="008E02D3" w:rsidP="00725E6E">
      <w:pPr>
        <w:spacing w:line="360" w:lineRule="auto"/>
        <w:jc w:val="center"/>
        <w:rPr>
          <w:rFonts w:ascii="Garamond" w:hAnsi="Garamond"/>
          <w:color w:val="000000" w:themeColor="text1"/>
          <w:sz w:val="22"/>
          <w:szCs w:val="22"/>
        </w:rPr>
      </w:pPr>
      <w:r>
        <w:rPr>
          <w:rFonts w:ascii="Garamond" w:hAnsi="Garamond"/>
          <w:color w:val="000000" w:themeColor="text1"/>
          <w:sz w:val="22"/>
          <w:szCs w:val="22"/>
        </w:rPr>
        <w:t>REGISTRO DE PREÇO Nº .../202</w:t>
      </w:r>
      <w:r w:rsidR="00645D74">
        <w:rPr>
          <w:rFonts w:ascii="Garamond" w:hAnsi="Garamond"/>
          <w:color w:val="000000" w:themeColor="text1"/>
          <w:sz w:val="22"/>
          <w:szCs w:val="22"/>
        </w:rPr>
        <w:t>6</w:t>
      </w:r>
    </w:p>
    <w:p w14:paraId="7FB20324"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 Razão Social da Empresa: ...................................</w:t>
      </w:r>
    </w:p>
    <w:p w14:paraId="6B2F7E87"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2. CNPJ Nº: ....................................</w:t>
      </w:r>
    </w:p>
    <w:p w14:paraId="1815E407"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3. Inscrição Estadual: .............................</w:t>
      </w:r>
    </w:p>
    <w:p w14:paraId="1AD99213"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4. Inscrição Municipal: .............................</w:t>
      </w:r>
    </w:p>
    <w:p w14:paraId="27C598DA"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5. Endereço Completo: ........................................</w:t>
      </w:r>
    </w:p>
    <w:p w14:paraId="6285B4A4"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6. Telefone: (</w:t>
      </w:r>
      <w:proofErr w:type="gramStart"/>
      <w:r w:rsidRPr="00DD5561">
        <w:rPr>
          <w:rFonts w:ascii="Garamond" w:hAnsi="Garamond"/>
          <w:color w:val="000000" w:themeColor="text1"/>
          <w:sz w:val="22"/>
          <w:szCs w:val="22"/>
        </w:rPr>
        <w:t>XXX)........................</w:t>
      </w:r>
      <w:proofErr w:type="gramEnd"/>
      <w:r w:rsidRPr="00DD5561">
        <w:rPr>
          <w:rFonts w:ascii="Garamond" w:hAnsi="Garamond"/>
          <w:color w:val="000000" w:themeColor="text1"/>
          <w:sz w:val="22"/>
          <w:szCs w:val="22"/>
        </w:rPr>
        <w:t xml:space="preserve"> Fax: .......................... E-mail: ..........................</w:t>
      </w:r>
    </w:p>
    <w:p w14:paraId="3E6FE26D"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7. Validade da Proposta: </w:t>
      </w:r>
      <w:r w:rsidRPr="00DD5561">
        <w:rPr>
          <w:rFonts w:ascii="Garamond" w:hAnsi="Garamond"/>
          <w:b/>
          <w:color w:val="000000" w:themeColor="text1"/>
          <w:sz w:val="22"/>
          <w:szCs w:val="22"/>
        </w:rPr>
        <w:t>60 (sessenta) dias.</w:t>
      </w:r>
    </w:p>
    <w:p w14:paraId="654E4A2F"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8. Prazo de Pagamento: </w:t>
      </w:r>
      <w:r w:rsidRPr="00DD5561">
        <w:rPr>
          <w:rFonts w:ascii="Garamond" w:hAnsi="Garamond"/>
          <w:b/>
          <w:color w:val="000000" w:themeColor="text1"/>
          <w:sz w:val="22"/>
          <w:szCs w:val="22"/>
        </w:rPr>
        <w:t>Conforme edital.</w:t>
      </w:r>
    </w:p>
    <w:p w14:paraId="0780DE12"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9. Banco: ....................... Agência: ..................... Conta Corrente: ....................................</w:t>
      </w:r>
    </w:p>
    <w:p w14:paraId="75D408B7"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10. Representante da Empresa: ........................................................................</w:t>
      </w:r>
    </w:p>
    <w:p w14:paraId="625F4CD0"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11. Cargo: ............................... RG: ................................. CPF: .........................</w:t>
      </w:r>
    </w:p>
    <w:p w14:paraId="7D12BCF9" w14:textId="77777777" w:rsidR="00725E6E" w:rsidRPr="00DD5561" w:rsidRDefault="00725E6E" w:rsidP="00725E6E">
      <w:pPr>
        <w:spacing w:line="360" w:lineRule="auto"/>
        <w:jc w:val="both"/>
        <w:rPr>
          <w:rFonts w:ascii="Garamond" w:hAnsi="Garamond"/>
          <w:color w:val="000000" w:themeColor="text1"/>
          <w:sz w:val="22"/>
          <w:szCs w:val="22"/>
        </w:rPr>
      </w:pPr>
    </w:p>
    <w:p w14:paraId="52E88E7F"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Apresentamos nossa Proposta para fornecimento do objeto acatando todas as estipulações consignadas no Edital conforme planilha de preço a seguir:</w:t>
      </w:r>
    </w:p>
    <w:p w14:paraId="3EAF89A9" w14:textId="77777777" w:rsidR="00725E6E" w:rsidRPr="00DD5561" w:rsidRDefault="00725E6E" w:rsidP="00725E6E">
      <w:pPr>
        <w:jc w:val="both"/>
        <w:rPr>
          <w:rFonts w:ascii="Garamond" w:hAnsi="Garamond"/>
          <w:color w:val="000000" w:themeColor="text1"/>
          <w:sz w:val="22"/>
          <w:szCs w:val="22"/>
        </w:rPr>
      </w:pPr>
      <w:r w:rsidRPr="00DD5561">
        <w:rPr>
          <w:rFonts w:ascii="Garamond" w:hAnsi="Garamond"/>
          <w:b/>
          <w:color w:val="000000" w:themeColor="text1"/>
          <w:sz w:val="22"/>
          <w:szCs w:val="22"/>
        </w:rPr>
        <w:t>LOTE Nº .... – (</w:t>
      </w:r>
      <w:r w:rsidRPr="00DD5561">
        <w:rPr>
          <w:rFonts w:ascii="Garamond" w:hAnsi="Garamond"/>
          <w:color w:val="000000" w:themeColor="text1"/>
          <w:sz w:val="22"/>
          <w:szCs w:val="22"/>
        </w:rPr>
        <w:t>colocar na proposta somente os lotes arrematados</w:t>
      </w:r>
      <w:r w:rsidRPr="00DD5561">
        <w:rPr>
          <w:rFonts w:ascii="Garamond" w:hAnsi="Garamond"/>
          <w:b/>
          <w:color w:val="000000" w:themeColor="text1"/>
          <w:sz w:val="22"/>
          <w:szCs w:val="22"/>
        </w:rPr>
        <w:t>)</w:t>
      </w:r>
    </w:p>
    <w:tbl>
      <w:tblPr>
        <w:tblW w:w="9382"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884"/>
        <w:gridCol w:w="3227"/>
        <w:gridCol w:w="1559"/>
        <w:gridCol w:w="709"/>
        <w:gridCol w:w="974"/>
        <w:gridCol w:w="918"/>
        <w:gridCol w:w="1111"/>
      </w:tblGrid>
      <w:tr w:rsidR="00725E6E" w:rsidRPr="00DD5561" w14:paraId="0FDD8D9C" w14:textId="77777777" w:rsidTr="008E02D3">
        <w:trPr>
          <w:trHeight w:val="154"/>
          <w:tblCellSpacing w:w="20" w:type="dxa"/>
        </w:trPr>
        <w:tc>
          <w:tcPr>
            <w:tcW w:w="824" w:type="dxa"/>
          </w:tcPr>
          <w:p w14:paraId="6F40E4F8" w14:textId="77777777" w:rsidR="00725E6E" w:rsidRPr="00DD5561" w:rsidRDefault="00725E6E" w:rsidP="00FC104C">
            <w:pPr>
              <w:rPr>
                <w:rFonts w:ascii="Garamond" w:hAnsi="Garamond"/>
                <w:b/>
                <w:color w:val="000000" w:themeColor="text1"/>
                <w:sz w:val="16"/>
                <w:szCs w:val="16"/>
              </w:rPr>
            </w:pPr>
            <w:r w:rsidRPr="00DD5561">
              <w:rPr>
                <w:rFonts w:ascii="Garamond" w:hAnsi="Garamond"/>
                <w:b/>
                <w:color w:val="000000" w:themeColor="text1"/>
                <w:sz w:val="16"/>
                <w:szCs w:val="16"/>
              </w:rPr>
              <w:t>ITEM</w:t>
            </w:r>
          </w:p>
        </w:tc>
        <w:tc>
          <w:tcPr>
            <w:tcW w:w="3187" w:type="dxa"/>
            <w:vAlign w:val="bottom"/>
          </w:tcPr>
          <w:p w14:paraId="279CF05C" w14:textId="77777777" w:rsidR="00725E6E" w:rsidRPr="00DD5561" w:rsidRDefault="00725E6E" w:rsidP="00FC104C">
            <w:pPr>
              <w:jc w:val="both"/>
              <w:rPr>
                <w:rFonts w:ascii="Garamond" w:hAnsi="Garamond"/>
                <w:b/>
                <w:color w:val="000000" w:themeColor="text1"/>
                <w:sz w:val="16"/>
                <w:szCs w:val="16"/>
              </w:rPr>
            </w:pPr>
            <w:r w:rsidRPr="00DD5561">
              <w:rPr>
                <w:rFonts w:ascii="Garamond" w:hAnsi="Garamond"/>
                <w:b/>
                <w:color w:val="000000" w:themeColor="text1"/>
                <w:sz w:val="16"/>
                <w:szCs w:val="16"/>
              </w:rPr>
              <w:t>DESCRIÇÃO</w:t>
            </w:r>
          </w:p>
        </w:tc>
        <w:tc>
          <w:tcPr>
            <w:tcW w:w="1519" w:type="dxa"/>
          </w:tcPr>
          <w:p w14:paraId="4ABDD369" w14:textId="77777777" w:rsidR="00725E6E" w:rsidRPr="00DD5561" w:rsidRDefault="00725E6E" w:rsidP="00FC104C">
            <w:pPr>
              <w:jc w:val="center"/>
              <w:rPr>
                <w:rFonts w:ascii="Garamond" w:hAnsi="Garamond"/>
                <w:b/>
                <w:color w:val="000000" w:themeColor="text1"/>
                <w:sz w:val="16"/>
                <w:szCs w:val="16"/>
              </w:rPr>
            </w:pPr>
            <w:r w:rsidRPr="00DD5561">
              <w:rPr>
                <w:rFonts w:ascii="Garamond" w:hAnsi="Garamond"/>
                <w:b/>
                <w:color w:val="000000" w:themeColor="text1"/>
                <w:sz w:val="16"/>
                <w:szCs w:val="16"/>
              </w:rPr>
              <w:t xml:space="preserve">FABRICANTE </w:t>
            </w:r>
          </w:p>
        </w:tc>
        <w:tc>
          <w:tcPr>
            <w:tcW w:w="669" w:type="dxa"/>
          </w:tcPr>
          <w:p w14:paraId="6F6442C0" w14:textId="77777777" w:rsidR="00725E6E" w:rsidRPr="00DD5561" w:rsidRDefault="00725E6E" w:rsidP="00FC104C">
            <w:pPr>
              <w:jc w:val="center"/>
              <w:rPr>
                <w:rFonts w:ascii="Garamond" w:hAnsi="Garamond"/>
                <w:b/>
                <w:color w:val="000000" w:themeColor="text1"/>
                <w:sz w:val="16"/>
                <w:szCs w:val="16"/>
              </w:rPr>
            </w:pPr>
            <w:r w:rsidRPr="00DD5561">
              <w:rPr>
                <w:rFonts w:ascii="Garamond" w:hAnsi="Garamond"/>
                <w:b/>
                <w:color w:val="000000" w:themeColor="text1"/>
                <w:sz w:val="16"/>
                <w:szCs w:val="16"/>
              </w:rPr>
              <w:t>UND</w:t>
            </w:r>
          </w:p>
        </w:tc>
        <w:tc>
          <w:tcPr>
            <w:tcW w:w="934" w:type="dxa"/>
            <w:vAlign w:val="center"/>
          </w:tcPr>
          <w:p w14:paraId="7461B742" w14:textId="77777777" w:rsidR="00725E6E" w:rsidRPr="00DD5561" w:rsidRDefault="00725E6E" w:rsidP="00FC104C">
            <w:pPr>
              <w:jc w:val="center"/>
              <w:rPr>
                <w:rFonts w:ascii="Garamond" w:hAnsi="Garamond"/>
                <w:b/>
                <w:color w:val="000000" w:themeColor="text1"/>
                <w:sz w:val="16"/>
                <w:szCs w:val="16"/>
              </w:rPr>
            </w:pPr>
            <w:r w:rsidRPr="00DD5561">
              <w:rPr>
                <w:rFonts w:ascii="Garamond" w:hAnsi="Garamond"/>
                <w:b/>
                <w:color w:val="000000" w:themeColor="text1"/>
                <w:sz w:val="16"/>
                <w:szCs w:val="16"/>
              </w:rPr>
              <w:t>QTDE</w:t>
            </w:r>
          </w:p>
        </w:tc>
        <w:tc>
          <w:tcPr>
            <w:tcW w:w="878" w:type="dxa"/>
          </w:tcPr>
          <w:p w14:paraId="63C05463" w14:textId="77777777" w:rsidR="00725E6E" w:rsidRPr="00DD5561" w:rsidRDefault="00725E6E" w:rsidP="00FC104C">
            <w:pPr>
              <w:jc w:val="center"/>
              <w:rPr>
                <w:rFonts w:ascii="Garamond" w:hAnsi="Garamond"/>
                <w:b/>
                <w:color w:val="000000" w:themeColor="text1"/>
                <w:sz w:val="16"/>
                <w:szCs w:val="16"/>
              </w:rPr>
            </w:pPr>
            <w:r w:rsidRPr="00DD5561">
              <w:rPr>
                <w:rFonts w:ascii="Garamond" w:hAnsi="Garamond"/>
                <w:b/>
                <w:color w:val="000000" w:themeColor="text1"/>
                <w:sz w:val="16"/>
                <w:szCs w:val="16"/>
              </w:rPr>
              <w:t>UNIT. R$</w:t>
            </w:r>
          </w:p>
        </w:tc>
        <w:tc>
          <w:tcPr>
            <w:tcW w:w="1051" w:type="dxa"/>
          </w:tcPr>
          <w:p w14:paraId="64724C14" w14:textId="77777777" w:rsidR="00725E6E" w:rsidRPr="00DD5561" w:rsidRDefault="00725E6E" w:rsidP="00FC104C">
            <w:pPr>
              <w:jc w:val="center"/>
              <w:rPr>
                <w:rFonts w:ascii="Garamond" w:hAnsi="Garamond"/>
                <w:b/>
                <w:color w:val="000000" w:themeColor="text1"/>
                <w:sz w:val="16"/>
                <w:szCs w:val="16"/>
              </w:rPr>
            </w:pPr>
            <w:r w:rsidRPr="00DD5561">
              <w:rPr>
                <w:rFonts w:ascii="Garamond" w:hAnsi="Garamond"/>
                <w:b/>
                <w:color w:val="000000" w:themeColor="text1"/>
                <w:sz w:val="16"/>
                <w:szCs w:val="16"/>
              </w:rPr>
              <w:t>TOTAL R$</w:t>
            </w:r>
          </w:p>
        </w:tc>
      </w:tr>
      <w:tr w:rsidR="00725E6E" w:rsidRPr="00DD5561" w14:paraId="5D2CBA4B" w14:textId="77777777" w:rsidTr="008E02D3">
        <w:trPr>
          <w:trHeight w:val="218"/>
          <w:tblCellSpacing w:w="20" w:type="dxa"/>
        </w:trPr>
        <w:tc>
          <w:tcPr>
            <w:tcW w:w="824" w:type="dxa"/>
          </w:tcPr>
          <w:p w14:paraId="418E5431" w14:textId="77777777" w:rsidR="00725E6E" w:rsidRPr="00DD5561" w:rsidRDefault="00725E6E" w:rsidP="00FC104C">
            <w:pPr>
              <w:rPr>
                <w:rFonts w:ascii="Garamond" w:hAnsi="Garamond"/>
                <w:color w:val="000000" w:themeColor="text1"/>
                <w:sz w:val="22"/>
                <w:szCs w:val="22"/>
              </w:rPr>
            </w:pPr>
          </w:p>
        </w:tc>
        <w:tc>
          <w:tcPr>
            <w:tcW w:w="3187" w:type="dxa"/>
            <w:vAlign w:val="bottom"/>
          </w:tcPr>
          <w:p w14:paraId="0C40B053" w14:textId="77777777" w:rsidR="00725E6E" w:rsidRPr="00DD5561" w:rsidRDefault="00725E6E" w:rsidP="00FC104C">
            <w:pPr>
              <w:jc w:val="both"/>
              <w:rPr>
                <w:rFonts w:ascii="Garamond" w:hAnsi="Garamond"/>
                <w:color w:val="000000" w:themeColor="text1"/>
                <w:sz w:val="22"/>
                <w:szCs w:val="22"/>
              </w:rPr>
            </w:pPr>
          </w:p>
        </w:tc>
        <w:tc>
          <w:tcPr>
            <w:tcW w:w="1519" w:type="dxa"/>
          </w:tcPr>
          <w:p w14:paraId="28B90F6F" w14:textId="77777777" w:rsidR="00725E6E" w:rsidRPr="00DD5561" w:rsidRDefault="00725E6E" w:rsidP="00FC104C">
            <w:pPr>
              <w:jc w:val="center"/>
              <w:rPr>
                <w:rFonts w:ascii="Garamond" w:hAnsi="Garamond"/>
                <w:color w:val="000000" w:themeColor="text1"/>
                <w:sz w:val="22"/>
                <w:szCs w:val="22"/>
              </w:rPr>
            </w:pPr>
          </w:p>
        </w:tc>
        <w:tc>
          <w:tcPr>
            <w:tcW w:w="669" w:type="dxa"/>
          </w:tcPr>
          <w:p w14:paraId="5E91E067" w14:textId="77777777" w:rsidR="00725E6E" w:rsidRPr="00DD5561" w:rsidRDefault="00725E6E" w:rsidP="00FC104C">
            <w:pPr>
              <w:jc w:val="center"/>
              <w:rPr>
                <w:rFonts w:ascii="Garamond" w:hAnsi="Garamond"/>
                <w:color w:val="000000" w:themeColor="text1"/>
                <w:sz w:val="22"/>
                <w:szCs w:val="22"/>
              </w:rPr>
            </w:pPr>
          </w:p>
        </w:tc>
        <w:tc>
          <w:tcPr>
            <w:tcW w:w="934" w:type="dxa"/>
            <w:vAlign w:val="center"/>
          </w:tcPr>
          <w:p w14:paraId="1D5AA969" w14:textId="77777777" w:rsidR="00725E6E" w:rsidRPr="00DD5561" w:rsidRDefault="00725E6E" w:rsidP="00FC104C">
            <w:pPr>
              <w:jc w:val="center"/>
              <w:rPr>
                <w:rFonts w:ascii="Garamond" w:hAnsi="Garamond"/>
                <w:color w:val="000000" w:themeColor="text1"/>
                <w:sz w:val="22"/>
                <w:szCs w:val="22"/>
              </w:rPr>
            </w:pPr>
          </w:p>
        </w:tc>
        <w:tc>
          <w:tcPr>
            <w:tcW w:w="878" w:type="dxa"/>
          </w:tcPr>
          <w:p w14:paraId="3A21DA64" w14:textId="77777777" w:rsidR="00725E6E" w:rsidRPr="00DD5561" w:rsidRDefault="00725E6E" w:rsidP="00FC104C">
            <w:pPr>
              <w:jc w:val="center"/>
              <w:rPr>
                <w:rFonts w:ascii="Garamond" w:hAnsi="Garamond"/>
                <w:color w:val="000000" w:themeColor="text1"/>
                <w:sz w:val="22"/>
                <w:szCs w:val="22"/>
              </w:rPr>
            </w:pPr>
          </w:p>
        </w:tc>
        <w:tc>
          <w:tcPr>
            <w:tcW w:w="1051" w:type="dxa"/>
          </w:tcPr>
          <w:p w14:paraId="3FC3FF7A" w14:textId="77777777" w:rsidR="00725E6E" w:rsidRPr="00DD5561" w:rsidRDefault="00725E6E" w:rsidP="00FC104C">
            <w:pPr>
              <w:jc w:val="center"/>
              <w:rPr>
                <w:rFonts w:ascii="Garamond" w:hAnsi="Garamond"/>
                <w:color w:val="000000" w:themeColor="text1"/>
                <w:sz w:val="22"/>
                <w:szCs w:val="22"/>
              </w:rPr>
            </w:pPr>
          </w:p>
        </w:tc>
      </w:tr>
      <w:tr w:rsidR="00725E6E" w:rsidRPr="00DD5561" w14:paraId="30A6B000" w14:textId="77777777" w:rsidTr="008E02D3">
        <w:trPr>
          <w:trHeight w:val="218"/>
          <w:tblCellSpacing w:w="20" w:type="dxa"/>
        </w:trPr>
        <w:tc>
          <w:tcPr>
            <w:tcW w:w="8211" w:type="dxa"/>
            <w:gridSpan w:val="6"/>
          </w:tcPr>
          <w:p w14:paraId="17F3BA52" w14:textId="77777777" w:rsidR="00725E6E" w:rsidRPr="00DD5561" w:rsidRDefault="00725E6E" w:rsidP="00FC104C">
            <w:pPr>
              <w:jc w:val="right"/>
              <w:rPr>
                <w:rFonts w:ascii="Garamond" w:hAnsi="Garamond"/>
                <w:b/>
                <w:color w:val="000000" w:themeColor="text1"/>
                <w:sz w:val="22"/>
                <w:szCs w:val="22"/>
              </w:rPr>
            </w:pPr>
            <w:r w:rsidRPr="00DD5561">
              <w:rPr>
                <w:rFonts w:ascii="Garamond" w:hAnsi="Garamond"/>
                <w:b/>
                <w:color w:val="000000" w:themeColor="text1"/>
                <w:sz w:val="22"/>
                <w:szCs w:val="22"/>
              </w:rPr>
              <w:t>TOTAL</w:t>
            </w:r>
          </w:p>
        </w:tc>
        <w:tc>
          <w:tcPr>
            <w:tcW w:w="1051" w:type="dxa"/>
          </w:tcPr>
          <w:p w14:paraId="7C3FA4EA" w14:textId="77777777" w:rsidR="00725E6E" w:rsidRPr="00DD5561" w:rsidRDefault="00725E6E" w:rsidP="00FC104C">
            <w:pPr>
              <w:jc w:val="center"/>
              <w:rPr>
                <w:rFonts w:ascii="Garamond" w:hAnsi="Garamond"/>
                <w:color w:val="000000" w:themeColor="text1"/>
                <w:sz w:val="22"/>
                <w:szCs w:val="22"/>
              </w:rPr>
            </w:pPr>
          </w:p>
        </w:tc>
      </w:tr>
    </w:tbl>
    <w:p w14:paraId="05BAC7BF" w14:textId="77777777" w:rsidR="00725E6E" w:rsidRPr="00DD5561" w:rsidRDefault="00725E6E" w:rsidP="00725E6E">
      <w:pPr>
        <w:spacing w:line="360" w:lineRule="auto"/>
        <w:ind w:firstLine="1701"/>
        <w:jc w:val="both"/>
        <w:rPr>
          <w:rFonts w:ascii="Garamond" w:hAnsi="Garamond"/>
          <w:color w:val="000000" w:themeColor="text1"/>
          <w:sz w:val="22"/>
          <w:szCs w:val="22"/>
        </w:rPr>
      </w:pPr>
    </w:p>
    <w:p w14:paraId="698D9265"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Declaramos que tomamos conhecimento de todas as informações e condições para o cumprimento das obrigações objeto desta licitação e que atendemos todas as condições do Edital.</w:t>
      </w:r>
    </w:p>
    <w:p w14:paraId="77362CBE" w14:textId="77777777" w:rsidR="00725E6E" w:rsidRPr="00DD5561" w:rsidRDefault="00725E6E" w:rsidP="00725E6E">
      <w:pPr>
        <w:spacing w:line="360" w:lineRule="auto"/>
        <w:jc w:val="center"/>
        <w:rPr>
          <w:rFonts w:ascii="Garamond" w:hAnsi="Garamond"/>
          <w:color w:val="000000" w:themeColor="text1"/>
          <w:sz w:val="22"/>
          <w:szCs w:val="22"/>
        </w:rPr>
      </w:pPr>
      <w:r w:rsidRPr="00DD5561">
        <w:rPr>
          <w:rFonts w:ascii="Garamond" w:hAnsi="Garamond"/>
          <w:color w:val="000000" w:themeColor="text1"/>
          <w:sz w:val="22"/>
          <w:szCs w:val="22"/>
        </w:rPr>
        <w:t>......../ ........./ .........</w:t>
      </w:r>
    </w:p>
    <w:p w14:paraId="745F5F1E" w14:textId="77777777" w:rsidR="00725E6E" w:rsidRPr="00DD5561" w:rsidRDefault="00725E6E" w:rsidP="00725E6E">
      <w:pPr>
        <w:spacing w:line="360" w:lineRule="auto"/>
        <w:jc w:val="center"/>
        <w:rPr>
          <w:rFonts w:ascii="Garamond" w:hAnsi="Garamond"/>
          <w:color w:val="000000" w:themeColor="text1"/>
          <w:sz w:val="22"/>
          <w:szCs w:val="22"/>
        </w:rPr>
      </w:pPr>
      <w:r w:rsidRPr="00DD5561">
        <w:rPr>
          <w:rFonts w:ascii="Garamond" w:hAnsi="Garamond"/>
          <w:color w:val="000000" w:themeColor="text1"/>
          <w:sz w:val="22"/>
          <w:szCs w:val="22"/>
        </w:rPr>
        <w:t>Carimbo/</w:t>
      </w:r>
      <w:proofErr w:type="spellStart"/>
      <w:r w:rsidRPr="00DD5561">
        <w:rPr>
          <w:rFonts w:ascii="Garamond" w:hAnsi="Garamond"/>
          <w:color w:val="000000" w:themeColor="text1"/>
          <w:sz w:val="22"/>
          <w:szCs w:val="22"/>
        </w:rPr>
        <w:t>Cnpj</w:t>
      </w:r>
      <w:proofErr w:type="spellEnd"/>
      <w:r w:rsidRPr="00DD5561">
        <w:rPr>
          <w:rFonts w:ascii="Garamond" w:hAnsi="Garamond"/>
          <w:color w:val="000000" w:themeColor="text1"/>
          <w:sz w:val="22"/>
          <w:szCs w:val="22"/>
        </w:rPr>
        <w:t xml:space="preserve"> e Assinatura do Representante da Empresa</w:t>
      </w:r>
    </w:p>
    <w:p w14:paraId="09D109E6" w14:textId="77777777" w:rsidR="00725E6E" w:rsidRPr="00DD5561" w:rsidRDefault="00725E6E" w:rsidP="00725E6E">
      <w:pPr>
        <w:spacing w:line="360" w:lineRule="auto"/>
        <w:jc w:val="both"/>
        <w:rPr>
          <w:rFonts w:ascii="Garamond" w:hAnsi="Garamond"/>
          <w:b/>
          <w:i/>
          <w:color w:val="000000" w:themeColor="text1"/>
          <w:sz w:val="22"/>
          <w:szCs w:val="22"/>
        </w:rPr>
      </w:pPr>
      <w:r w:rsidRPr="00DD5561">
        <w:rPr>
          <w:rFonts w:ascii="Garamond" w:hAnsi="Garamond"/>
          <w:i/>
          <w:color w:val="000000" w:themeColor="text1"/>
          <w:sz w:val="22"/>
          <w:szCs w:val="22"/>
        </w:rPr>
        <w:t xml:space="preserve">“7.24 - Os lances ofertados serão no valor global do lote. Na contratação, para o cálculo do valor unitário, será dividido o valor do lance, pela quantidade total de unidades licitadas do Lote. No caso em que esta divisão resultar em um valor unitário com centavos, </w:t>
      </w:r>
      <w:r w:rsidRPr="00DD5561">
        <w:rPr>
          <w:rFonts w:ascii="Garamond" w:hAnsi="Garamond"/>
          <w:b/>
          <w:i/>
          <w:color w:val="000000" w:themeColor="text1"/>
          <w:sz w:val="22"/>
          <w:szCs w:val="22"/>
        </w:rPr>
        <w:t xml:space="preserve">serão considerados, SOMENTE, as 2 (duas) casas decimais, desprezando-se as </w:t>
      </w:r>
      <w:proofErr w:type="gramStart"/>
      <w:r w:rsidRPr="00DD5561">
        <w:rPr>
          <w:rFonts w:ascii="Garamond" w:hAnsi="Garamond"/>
          <w:b/>
          <w:i/>
          <w:color w:val="000000" w:themeColor="text1"/>
          <w:sz w:val="22"/>
          <w:szCs w:val="22"/>
        </w:rPr>
        <w:t>demais.”</w:t>
      </w:r>
      <w:proofErr w:type="gramEnd"/>
    </w:p>
    <w:p w14:paraId="337563BE" w14:textId="77777777" w:rsidR="00725E6E" w:rsidRPr="00DD5561" w:rsidRDefault="00725E6E" w:rsidP="00725E6E">
      <w:pPr>
        <w:spacing w:line="360" w:lineRule="auto"/>
        <w:jc w:val="right"/>
        <w:rPr>
          <w:rFonts w:ascii="Garamond" w:hAnsi="Garamond"/>
          <w:b/>
          <w:color w:val="000000" w:themeColor="text1"/>
          <w:sz w:val="22"/>
          <w:szCs w:val="22"/>
        </w:rPr>
      </w:pPr>
    </w:p>
    <w:p w14:paraId="398049CA" w14:textId="77777777" w:rsidR="00725E6E" w:rsidRPr="00DD5561" w:rsidRDefault="00725E6E" w:rsidP="00725E6E">
      <w:pPr>
        <w:spacing w:line="360" w:lineRule="auto"/>
        <w:jc w:val="right"/>
        <w:rPr>
          <w:rFonts w:ascii="Garamond" w:hAnsi="Garamond"/>
          <w:b/>
          <w:color w:val="000000" w:themeColor="text1"/>
          <w:sz w:val="22"/>
          <w:szCs w:val="22"/>
        </w:rPr>
      </w:pPr>
    </w:p>
    <w:p w14:paraId="58CCE83A" w14:textId="77777777" w:rsidR="008E02D3" w:rsidRDefault="008E02D3" w:rsidP="00725E6E">
      <w:pPr>
        <w:spacing w:line="360" w:lineRule="auto"/>
        <w:jc w:val="right"/>
        <w:rPr>
          <w:rFonts w:ascii="Garamond" w:hAnsi="Garamond"/>
          <w:b/>
          <w:color w:val="000000" w:themeColor="text1"/>
          <w:sz w:val="22"/>
          <w:szCs w:val="22"/>
        </w:rPr>
      </w:pPr>
    </w:p>
    <w:p w14:paraId="4E88C28A" w14:textId="77777777" w:rsidR="008E02D3" w:rsidRDefault="008E02D3" w:rsidP="00725E6E">
      <w:pPr>
        <w:spacing w:line="360" w:lineRule="auto"/>
        <w:jc w:val="right"/>
        <w:rPr>
          <w:rFonts w:ascii="Garamond" w:hAnsi="Garamond"/>
          <w:b/>
          <w:color w:val="000000" w:themeColor="text1"/>
          <w:sz w:val="22"/>
          <w:szCs w:val="22"/>
        </w:rPr>
      </w:pPr>
    </w:p>
    <w:p w14:paraId="099B9517" w14:textId="0292A320" w:rsidR="00725E6E" w:rsidRPr="00DD5561" w:rsidRDefault="00725E6E" w:rsidP="00725E6E">
      <w:pPr>
        <w:spacing w:line="360" w:lineRule="auto"/>
        <w:jc w:val="right"/>
        <w:rPr>
          <w:rFonts w:ascii="Garamond" w:hAnsi="Garamond"/>
          <w:b/>
          <w:color w:val="000000" w:themeColor="text1"/>
          <w:sz w:val="22"/>
          <w:szCs w:val="22"/>
        </w:rPr>
      </w:pPr>
      <w:r w:rsidRPr="00DD5561">
        <w:rPr>
          <w:rFonts w:ascii="Garamond" w:hAnsi="Garamond"/>
          <w:b/>
          <w:color w:val="000000" w:themeColor="text1"/>
          <w:sz w:val="22"/>
          <w:szCs w:val="22"/>
        </w:rPr>
        <w:t>ANEXO 05</w:t>
      </w:r>
    </w:p>
    <w:p w14:paraId="30B34A81" w14:textId="77777777" w:rsidR="00725E6E" w:rsidRPr="00DD5561" w:rsidRDefault="00725E6E" w:rsidP="00725E6E">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 xml:space="preserve">ATESTADO DE CAPACIDADE TÉCNICA </w:t>
      </w:r>
    </w:p>
    <w:p w14:paraId="693E04B6" w14:textId="77777777" w:rsidR="00725E6E" w:rsidRPr="00DD5561" w:rsidRDefault="00725E6E" w:rsidP="00725E6E">
      <w:pPr>
        <w:spacing w:line="360" w:lineRule="auto"/>
        <w:jc w:val="both"/>
        <w:rPr>
          <w:rFonts w:ascii="Garamond" w:hAnsi="Garamond"/>
          <w:color w:val="000000" w:themeColor="text1"/>
          <w:sz w:val="22"/>
          <w:szCs w:val="22"/>
        </w:rPr>
      </w:pPr>
    </w:p>
    <w:p w14:paraId="0B47AFC2" w14:textId="77777777" w:rsidR="00725E6E" w:rsidRPr="00DD5561" w:rsidRDefault="00725E6E" w:rsidP="00725E6E">
      <w:pPr>
        <w:spacing w:line="360" w:lineRule="auto"/>
        <w:ind w:firstLine="1701"/>
        <w:jc w:val="both"/>
        <w:rPr>
          <w:rFonts w:ascii="Garamond" w:hAnsi="Garamond"/>
          <w:color w:val="000000" w:themeColor="text1"/>
          <w:sz w:val="22"/>
          <w:szCs w:val="22"/>
        </w:rPr>
      </w:pPr>
    </w:p>
    <w:p w14:paraId="582E5FB2" w14:textId="77777777" w:rsidR="00725E6E" w:rsidRPr="00DD5561" w:rsidRDefault="00725E6E" w:rsidP="00725E6E">
      <w:pPr>
        <w:spacing w:line="360" w:lineRule="auto"/>
        <w:ind w:firstLine="2835"/>
        <w:jc w:val="both"/>
        <w:rPr>
          <w:rFonts w:ascii="Garamond" w:hAnsi="Garamond"/>
          <w:color w:val="000000" w:themeColor="text1"/>
          <w:sz w:val="22"/>
          <w:szCs w:val="22"/>
        </w:rPr>
      </w:pPr>
    </w:p>
    <w:p w14:paraId="061A0EAD" w14:textId="77777777" w:rsidR="00725E6E" w:rsidRPr="00DD5561" w:rsidRDefault="00725E6E" w:rsidP="00725E6E">
      <w:pPr>
        <w:spacing w:line="360" w:lineRule="auto"/>
        <w:ind w:firstLine="2835"/>
        <w:jc w:val="both"/>
        <w:rPr>
          <w:rFonts w:ascii="Garamond" w:hAnsi="Garamond"/>
          <w:color w:val="000000" w:themeColor="text1"/>
          <w:sz w:val="22"/>
          <w:szCs w:val="22"/>
        </w:rPr>
      </w:pPr>
      <w:r w:rsidRPr="00DD5561">
        <w:rPr>
          <w:rFonts w:ascii="Garamond" w:hAnsi="Garamond"/>
          <w:color w:val="000000" w:themeColor="text1"/>
          <w:sz w:val="22"/>
          <w:szCs w:val="22"/>
        </w:rPr>
        <w:t>Atestamos, para todos os fins de direito, que a empresa .........................................................................................., estabelecida na Rua  ............................................................................, n.º ...................., bairro ............................................, cidade....................................................................., estado............................................, CNPJ n.º ............................................................., é nosso fornecedor de (</w:t>
      </w:r>
      <w:r w:rsidRPr="00DD5561">
        <w:rPr>
          <w:rFonts w:ascii="Garamond" w:hAnsi="Garamond"/>
          <w:i/>
          <w:color w:val="000000" w:themeColor="text1"/>
          <w:sz w:val="22"/>
          <w:szCs w:val="22"/>
        </w:rPr>
        <w:t>descrever os serviços executados</w:t>
      </w:r>
      <w:r w:rsidRPr="00DD5561">
        <w:rPr>
          <w:rFonts w:ascii="Garamond" w:hAnsi="Garamond"/>
          <w:color w:val="000000" w:themeColor="text1"/>
          <w:sz w:val="22"/>
          <w:szCs w:val="22"/>
        </w:rPr>
        <w:t>), cumprindo sempre e pontualmente com as obrigações assumidas, no tocante aos serviços solicitados ou produtos entregues, pelo que declaramos estar apta a cumprir com o objeto licitado, nada tendo que a desabone.</w:t>
      </w:r>
    </w:p>
    <w:p w14:paraId="30B1C29D" w14:textId="77777777" w:rsidR="00725E6E" w:rsidRPr="00DD5561" w:rsidRDefault="00725E6E" w:rsidP="00725E6E">
      <w:pPr>
        <w:spacing w:line="360" w:lineRule="auto"/>
        <w:jc w:val="both"/>
        <w:rPr>
          <w:rFonts w:ascii="Garamond" w:hAnsi="Garamond"/>
          <w:color w:val="000000" w:themeColor="text1"/>
          <w:sz w:val="22"/>
          <w:szCs w:val="22"/>
        </w:rPr>
      </w:pPr>
    </w:p>
    <w:p w14:paraId="2E83CA9E"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Por ser verdade, firmamos o presente.</w:t>
      </w:r>
    </w:p>
    <w:p w14:paraId="1100D11D" w14:textId="77777777" w:rsidR="00725E6E" w:rsidRPr="00DD5561" w:rsidRDefault="00725E6E" w:rsidP="00725E6E">
      <w:pPr>
        <w:spacing w:line="360" w:lineRule="auto"/>
        <w:jc w:val="both"/>
        <w:rPr>
          <w:rFonts w:ascii="Garamond" w:hAnsi="Garamond"/>
          <w:color w:val="000000" w:themeColor="text1"/>
          <w:sz w:val="22"/>
          <w:szCs w:val="22"/>
        </w:rPr>
      </w:pPr>
    </w:p>
    <w:p w14:paraId="67630479" w14:textId="77777777" w:rsidR="00725E6E" w:rsidRPr="00DD5561" w:rsidRDefault="00725E6E" w:rsidP="00725E6E">
      <w:pPr>
        <w:spacing w:line="360" w:lineRule="auto"/>
        <w:jc w:val="both"/>
        <w:rPr>
          <w:rFonts w:ascii="Garamond" w:hAnsi="Garamond"/>
          <w:color w:val="000000" w:themeColor="text1"/>
          <w:sz w:val="22"/>
          <w:szCs w:val="22"/>
        </w:rPr>
      </w:pPr>
    </w:p>
    <w:p w14:paraId="5CAF85F9" w14:textId="5A583486" w:rsidR="00725E6E" w:rsidRPr="00DD5561" w:rsidRDefault="00725E6E" w:rsidP="00725E6E">
      <w:pPr>
        <w:spacing w:line="360" w:lineRule="auto"/>
        <w:jc w:val="center"/>
        <w:rPr>
          <w:rFonts w:ascii="Garamond" w:hAnsi="Garamond"/>
          <w:color w:val="000000" w:themeColor="text1"/>
          <w:sz w:val="22"/>
          <w:szCs w:val="22"/>
        </w:rPr>
      </w:pPr>
      <w:r w:rsidRPr="00DD5561">
        <w:rPr>
          <w:rFonts w:ascii="Garamond" w:hAnsi="Garamond"/>
          <w:color w:val="000000" w:themeColor="text1"/>
          <w:sz w:val="22"/>
          <w:szCs w:val="22"/>
        </w:rPr>
        <w:t xml:space="preserve">................................../....., ..... </w:t>
      </w:r>
      <w:proofErr w:type="gramStart"/>
      <w:r w:rsidRPr="00DD5561">
        <w:rPr>
          <w:rFonts w:ascii="Garamond" w:hAnsi="Garamond"/>
          <w:color w:val="000000" w:themeColor="text1"/>
          <w:sz w:val="22"/>
          <w:szCs w:val="22"/>
        </w:rPr>
        <w:t>de</w:t>
      </w:r>
      <w:proofErr w:type="gramEnd"/>
      <w:r w:rsidRPr="00DD5561">
        <w:rPr>
          <w:rFonts w:ascii="Garamond" w:hAnsi="Garamond"/>
          <w:color w:val="000000" w:themeColor="text1"/>
          <w:sz w:val="22"/>
          <w:szCs w:val="22"/>
        </w:rPr>
        <w:t xml:space="preserve"> ..........</w:t>
      </w:r>
      <w:r w:rsidR="008E02D3">
        <w:rPr>
          <w:rFonts w:ascii="Garamond" w:hAnsi="Garamond"/>
          <w:color w:val="000000" w:themeColor="text1"/>
          <w:sz w:val="22"/>
          <w:szCs w:val="22"/>
        </w:rPr>
        <w:t>........ de 202</w:t>
      </w:r>
      <w:r w:rsidR="004B391F">
        <w:rPr>
          <w:rFonts w:ascii="Garamond" w:hAnsi="Garamond"/>
          <w:color w:val="000000" w:themeColor="text1"/>
          <w:sz w:val="22"/>
          <w:szCs w:val="22"/>
        </w:rPr>
        <w:t>6</w:t>
      </w:r>
      <w:r w:rsidRPr="00DD5561">
        <w:rPr>
          <w:rFonts w:ascii="Garamond" w:hAnsi="Garamond"/>
          <w:color w:val="000000" w:themeColor="text1"/>
          <w:sz w:val="22"/>
          <w:szCs w:val="22"/>
        </w:rPr>
        <w:t>.</w:t>
      </w:r>
    </w:p>
    <w:p w14:paraId="54B39080" w14:textId="77777777" w:rsidR="00725E6E" w:rsidRPr="00DD5561" w:rsidRDefault="00725E6E" w:rsidP="00725E6E">
      <w:pPr>
        <w:spacing w:line="360" w:lineRule="auto"/>
        <w:jc w:val="both"/>
        <w:rPr>
          <w:rFonts w:ascii="Garamond" w:hAnsi="Garamond"/>
          <w:color w:val="000000" w:themeColor="text1"/>
          <w:sz w:val="22"/>
          <w:szCs w:val="22"/>
        </w:rPr>
      </w:pPr>
    </w:p>
    <w:p w14:paraId="07BB5FB0" w14:textId="77777777" w:rsidR="00725E6E" w:rsidRPr="00DD5561" w:rsidRDefault="00725E6E" w:rsidP="00725E6E">
      <w:pPr>
        <w:spacing w:line="360" w:lineRule="auto"/>
        <w:jc w:val="both"/>
        <w:rPr>
          <w:rFonts w:ascii="Garamond" w:hAnsi="Garamond"/>
          <w:color w:val="000000" w:themeColor="text1"/>
          <w:sz w:val="22"/>
          <w:szCs w:val="22"/>
        </w:rPr>
      </w:pPr>
    </w:p>
    <w:p w14:paraId="3A52869B" w14:textId="77777777" w:rsidR="00725E6E" w:rsidRPr="00DD5561" w:rsidRDefault="00725E6E" w:rsidP="00725E6E">
      <w:pPr>
        <w:spacing w:line="360" w:lineRule="auto"/>
        <w:jc w:val="center"/>
        <w:rPr>
          <w:rFonts w:ascii="Garamond" w:hAnsi="Garamond"/>
          <w:color w:val="000000" w:themeColor="text1"/>
          <w:sz w:val="22"/>
          <w:szCs w:val="22"/>
        </w:rPr>
      </w:pPr>
      <w:r w:rsidRPr="00DD5561">
        <w:rPr>
          <w:rFonts w:ascii="Garamond" w:hAnsi="Garamond"/>
          <w:color w:val="000000" w:themeColor="text1"/>
          <w:sz w:val="22"/>
          <w:szCs w:val="22"/>
        </w:rPr>
        <w:t>Assinatura do Representante Legal da Empresa</w:t>
      </w:r>
    </w:p>
    <w:p w14:paraId="0B02AD79" w14:textId="77777777" w:rsidR="00725E6E" w:rsidRPr="00DD5561" w:rsidRDefault="00725E6E" w:rsidP="00725E6E">
      <w:pPr>
        <w:spacing w:line="360" w:lineRule="auto"/>
        <w:jc w:val="center"/>
        <w:rPr>
          <w:rFonts w:ascii="Garamond" w:hAnsi="Garamond"/>
          <w:color w:val="000000" w:themeColor="text1"/>
          <w:sz w:val="22"/>
          <w:szCs w:val="22"/>
        </w:rPr>
      </w:pPr>
      <w:r w:rsidRPr="00DD5561">
        <w:rPr>
          <w:rFonts w:ascii="Garamond" w:hAnsi="Garamond"/>
          <w:color w:val="000000" w:themeColor="text1"/>
          <w:sz w:val="22"/>
          <w:szCs w:val="22"/>
        </w:rPr>
        <w:t>Nome legível</w:t>
      </w:r>
    </w:p>
    <w:p w14:paraId="00C5A12D" w14:textId="77777777" w:rsidR="00725E6E" w:rsidRPr="00DD5561" w:rsidRDefault="00725E6E" w:rsidP="00725E6E">
      <w:pPr>
        <w:spacing w:line="360" w:lineRule="auto"/>
        <w:jc w:val="center"/>
        <w:rPr>
          <w:rFonts w:ascii="Garamond" w:hAnsi="Garamond"/>
          <w:color w:val="000000" w:themeColor="text1"/>
          <w:sz w:val="22"/>
          <w:szCs w:val="22"/>
        </w:rPr>
      </w:pPr>
      <w:r w:rsidRPr="00DD5561">
        <w:rPr>
          <w:rFonts w:ascii="Garamond" w:hAnsi="Garamond"/>
          <w:color w:val="000000" w:themeColor="text1"/>
          <w:sz w:val="22"/>
          <w:szCs w:val="22"/>
        </w:rPr>
        <w:t>Cargo</w:t>
      </w:r>
    </w:p>
    <w:p w14:paraId="38C4E0E3" w14:textId="77777777" w:rsidR="00725E6E" w:rsidRPr="00DD5561" w:rsidRDefault="00725E6E" w:rsidP="00725E6E">
      <w:pPr>
        <w:spacing w:line="360" w:lineRule="auto"/>
        <w:jc w:val="center"/>
        <w:rPr>
          <w:rFonts w:ascii="Garamond" w:hAnsi="Garamond"/>
          <w:color w:val="000000" w:themeColor="text1"/>
          <w:sz w:val="22"/>
          <w:szCs w:val="22"/>
        </w:rPr>
      </w:pPr>
      <w:r w:rsidRPr="00DD5561">
        <w:rPr>
          <w:rFonts w:ascii="Garamond" w:hAnsi="Garamond"/>
          <w:color w:val="000000" w:themeColor="text1"/>
          <w:sz w:val="22"/>
          <w:szCs w:val="22"/>
        </w:rPr>
        <w:t>Carimbo CNPJ</w:t>
      </w:r>
    </w:p>
    <w:p w14:paraId="73F43E61" w14:textId="77777777" w:rsidR="00725E6E" w:rsidRPr="00DD5561" w:rsidRDefault="00725E6E" w:rsidP="00725E6E">
      <w:pPr>
        <w:spacing w:line="360" w:lineRule="auto"/>
        <w:jc w:val="both"/>
        <w:rPr>
          <w:rFonts w:ascii="Garamond" w:hAnsi="Garamond"/>
          <w:color w:val="000000" w:themeColor="text1"/>
          <w:sz w:val="22"/>
          <w:szCs w:val="22"/>
        </w:rPr>
      </w:pPr>
    </w:p>
    <w:p w14:paraId="7C09F357"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OBSERVAÇÃO:</w:t>
      </w:r>
      <w:r w:rsidRPr="00DD5561">
        <w:rPr>
          <w:rFonts w:ascii="Garamond" w:hAnsi="Garamond"/>
          <w:color w:val="000000" w:themeColor="text1"/>
          <w:sz w:val="22"/>
          <w:szCs w:val="22"/>
        </w:rPr>
        <w:t xml:space="preserve"> Este modelo serve apenas como referência, não sendo obrigatória a apresentação de atestado de capacidade técnica idêntico, desde que o atestado apresentado possua todas as informações constantes deste modelo. </w:t>
      </w:r>
    </w:p>
    <w:p w14:paraId="24C94439" w14:textId="77777777" w:rsidR="00725E6E" w:rsidRPr="00DD5561" w:rsidRDefault="00725E6E" w:rsidP="00725E6E">
      <w:pPr>
        <w:spacing w:line="360" w:lineRule="auto"/>
        <w:jc w:val="right"/>
        <w:rPr>
          <w:rFonts w:ascii="Garamond" w:hAnsi="Garamond"/>
          <w:b/>
          <w:color w:val="000000" w:themeColor="text1"/>
          <w:sz w:val="22"/>
          <w:szCs w:val="22"/>
        </w:rPr>
      </w:pPr>
    </w:p>
    <w:p w14:paraId="584AFCAC" w14:textId="77777777" w:rsidR="00725E6E" w:rsidRPr="00DD5561" w:rsidRDefault="00725E6E" w:rsidP="00725E6E">
      <w:pPr>
        <w:spacing w:line="360" w:lineRule="auto"/>
        <w:jc w:val="right"/>
        <w:rPr>
          <w:rFonts w:ascii="Garamond" w:hAnsi="Garamond"/>
          <w:b/>
          <w:color w:val="000000" w:themeColor="text1"/>
          <w:sz w:val="22"/>
          <w:szCs w:val="22"/>
        </w:rPr>
      </w:pPr>
    </w:p>
    <w:p w14:paraId="4FCC34A4" w14:textId="77777777" w:rsidR="00725E6E" w:rsidRPr="00DD5561" w:rsidRDefault="00725E6E" w:rsidP="00725E6E">
      <w:pPr>
        <w:spacing w:line="360" w:lineRule="auto"/>
        <w:jc w:val="right"/>
        <w:rPr>
          <w:rFonts w:ascii="Garamond" w:hAnsi="Garamond"/>
          <w:b/>
          <w:color w:val="000000" w:themeColor="text1"/>
          <w:sz w:val="22"/>
          <w:szCs w:val="22"/>
        </w:rPr>
      </w:pPr>
    </w:p>
    <w:p w14:paraId="680C4F78" w14:textId="77777777" w:rsidR="00725E6E" w:rsidRPr="00DD5561" w:rsidRDefault="00725E6E" w:rsidP="00725E6E">
      <w:pPr>
        <w:spacing w:line="360" w:lineRule="auto"/>
        <w:jc w:val="right"/>
        <w:rPr>
          <w:rFonts w:ascii="Garamond" w:hAnsi="Garamond"/>
          <w:b/>
          <w:color w:val="000000" w:themeColor="text1"/>
          <w:sz w:val="22"/>
          <w:szCs w:val="22"/>
        </w:rPr>
      </w:pPr>
    </w:p>
    <w:p w14:paraId="3B518AE8" w14:textId="77777777" w:rsidR="00725E6E" w:rsidRPr="00DD5561" w:rsidRDefault="00725E6E" w:rsidP="00725E6E">
      <w:pPr>
        <w:spacing w:line="360" w:lineRule="auto"/>
        <w:jc w:val="right"/>
        <w:rPr>
          <w:rFonts w:ascii="Garamond" w:hAnsi="Garamond"/>
          <w:b/>
          <w:color w:val="000000" w:themeColor="text1"/>
          <w:sz w:val="22"/>
          <w:szCs w:val="22"/>
        </w:rPr>
      </w:pPr>
    </w:p>
    <w:p w14:paraId="424AB7BA" w14:textId="77777777" w:rsidR="00725E6E" w:rsidRPr="00DD5561" w:rsidRDefault="00725E6E" w:rsidP="00725E6E">
      <w:pPr>
        <w:spacing w:line="360" w:lineRule="auto"/>
        <w:jc w:val="right"/>
        <w:rPr>
          <w:rFonts w:ascii="Garamond" w:hAnsi="Garamond"/>
          <w:b/>
          <w:color w:val="000000" w:themeColor="text1"/>
          <w:sz w:val="22"/>
          <w:szCs w:val="22"/>
        </w:rPr>
      </w:pPr>
    </w:p>
    <w:p w14:paraId="2D84AB02" w14:textId="77777777" w:rsidR="008E02D3" w:rsidRDefault="008E02D3" w:rsidP="00725E6E">
      <w:pPr>
        <w:spacing w:line="360" w:lineRule="auto"/>
        <w:jc w:val="right"/>
        <w:rPr>
          <w:rFonts w:ascii="Garamond" w:hAnsi="Garamond"/>
          <w:b/>
          <w:color w:val="000000" w:themeColor="text1"/>
          <w:sz w:val="22"/>
          <w:szCs w:val="22"/>
        </w:rPr>
      </w:pPr>
    </w:p>
    <w:p w14:paraId="31A61C19" w14:textId="77777777" w:rsidR="008E02D3" w:rsidRDefault="008E02D3" w:rsidP="00725E6E">
      <w:pPr>
        <w:spacing w:line="360" w:lineRule="auto"/>
        <w:jc w:val="right"/>
        <w:rPr>
          <w:rFonts w:ascii="Garamond" w:hAnsi="Garamond"/>
          <w:b/>
          <w:color w:val="000000" w:themeColor="text1"/>
          <w:sz w:val="22"/>
          <w:szCs w:val="22"/>
        </w:rPr>
      </w:pPr>
    </w:p>
    <w:p w14:paraId="4777456B" w14:textId="10F8BE38" w:rsidR="00725E6E" w:rsidRPr="00DD5561" w:rsidRDefault="00725E6E" w:rsidP="00725E6E">
      <w:pPr>
        <w:spacing w:line="360" w:lineRule="auto"/>
        <w:jc w:val="right"/>
        <w:rPr>
          <w:rFonts w:ascii="Garamond" w:hAnsi="Garamond"/>
          <w:b/>
          <w:color w:val="000000" w:themeColor="text1"/>
          <w:sz w:val="22"/>
          <w:szCs w:val="22"/>
        </w:rPr>
      </w:pPr>
      <w:r w:rsidRPr="00DD5561">
        <w:rPr>
          <w:rFonts w:ascii="Garamond" w:hAnsi="Garamond"/>
          <w:b/>
          <w:color w:val="000000" w:themeColor="text1"/>
          <w:sz w:val="22"/>
          <w:szCs w:val="22"/>
        </w:rPr>
        <w:t>ANEXO 06</w:t>
      </w:r>
    </w:p>
    <w:p w14:paraId="45AEF476" w14:textId="77777777" w:rsidR="00725E6E" w:rsidRPr="00DD5561" w:rsidRDefault="00725E6E" w:rsidP="00725E6E">
      <w:pPr>
        <w:shd w:val="clear" w:color="auto" w:fill="C0C0C0"/>
        <w:spacing w:line="360" w:lineRule="auto"/>
        <w:jc w:val="center"/>
        <w:rPr>
          <w:rFonts w:ascii="Garamond" w:hAnsi="Garamond"/>
          <w:b/>
          <w:color w:val="000000" w:themeColor="text1"/>
          <w:sz w:val="24"/>
          <w:szCs w:val="24"/>
        </w:rPr>
      </w:pPr>
      <w:r w:rsidRPr="00DD5561">
        <w:rPr>
          <w:rFonts w:ascii="Garamond" w:hAnsi="Garamond"/>
          <w:b/>
          <w:color w:val="000000" w:themeColor="text1"/>
          <w:sz w:val="24"/>
          <w:szCs w:val="24"/>
        </w:rPr>
        <w:t>DECLARAÇÕES</w:t>
      </w:r>
    </w:p>
    <w:p w14:paraId="63E51D7E" w14:textId="77777777" w:rsidR="00725E6E" w:rsidRPr="00DD5561" w:rsidRDefault="00725E6E" w:rsidP="00725E6E">
      <w:pPr>
        <w:spacing w:line="360" w:lineRule="auto"/>
        <w:ind w:firstLine="1701"/>
        <w:jc w:val="both"/>
        <w:rPr>
          <w:rFonts w:ascii="Garamond" w:hAnsi="Garamond"/>
          <w:color w:val="000000" w:themeColor="text1"/>
          <w:sz w:val="22"/>
          <w:szCs w:val="22"/>
        </w:rPr>
      </w:pPr>
      <w:r w:rsidRPr="00DD5561">
        <w:rPr>
          <w:rFonts w:ascii="Garamond" w:hAnsi="Garamond"/>
          <w:color w:val="000000" w:themeColor="text1"/>
          <w:sz w:val="22"/>
          <w:szCs w:val="22"/>
        </w:rPr>
        <w:t xml:space="preserve">Empresa .........................................., inscrita no CNPJ n°................................., por intermédio de seu representante legal </w:t>
      </w:r>
      <w:proofErr w:type="gramStart"/>
      <w:r w:rsidRPr="00DD5561">
        <w:rPr>
          <w:rFonts w:ascii="Garamond" w:hAnsi="Garamond"/>
          <w:color w:val="000000" w:themeColor="text1"/>
          <w:sz w:val="22"/>
          <w:szCs w:val="22"/>
        </w:rPr>
        <w:t>o(</w:t>
      </w:r>
      <w:proofErr w:type="gramEnd"/>
      <w:r w:rsidRPr="00DD5561">
        <w:rPr>
          <w:rFonts w:ascii="Garamond" w:hAnsi="Garamond"/>
          <w:color w:val="000000" w:themeColor="text1"/>
          <w:sz w:val="22"/>
          <w:szCs w:val="22"/>
        </w:rPr>
        <w:t xml:space="preserve">a) </w:t>
      </w:r>
      <w:proofErr w:type="spellStart"/>
      <w:r w:rsidRPr="00DD5561">
        <w:rPr>
          <w:rFonts w:ascii="Garamond" w:hAnsi="Garamond"/>
          <w:color w:val="000000" w:themeColor="text1"/>
          <w:sz w:val="22"/>
          <w:szCs w:val="22"/>
        </w:rPr>
        <w:t>Sr</w:t>
      </w:r>
      <w:proofErr w:type="spellEnd"/>
      <w:r w:rsidRPr="00DD5561">
        <w:rPr>
          <w:rFonts w:ascii="Garamond" w:hAnsi="Garamond"/>
          <w:color w:val="000000" w:themeColor="text1"/>
          <w:sz w:val="22"/>
          <w:szCs w:val="22"/>
        </w:rPr>
        <w:t>(a)...................................., portador(a) da Carteira de Identidade no............................ e do CPF no ........................., DECLARA sob as penas da Lei:</w:t>
      </w:r>
    </w:p>
    <w:p w14:paraId="67A967AD" w14:textId="77777777" w:rsidR="00725E6E" w:rsidRPr="00DD5561" w:rsidRDefault="00725E6E" w:rsidP="00725E6E">
      <w:pPr>
        <w:spacing w:line="360" w:lineRule="auto"/>
        <w:ind w:firstLine="1701"/>
        <w:jc w:val="both"/>
        <w:rPr>
          <w:rFonts w:ascii="Garamond" w:hAnsi="Garamond"/>
          <w:color w:val="000000" w:themeColor="text1"/>
          <w:sz w:val="22"/>
          <w:szCs w:val="22"/>
        </w:rPr>
      </w:pPr>
    </w:p>
    <w:p w14:paraId="68FB502E"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1) ATENDIMENTO AO ART. 68, INCISO VI da LEI 14.133/2021 e </w:t>
      </w:r>
      <w:r w:rsidRPr="00DD5561">
        <w:rPr>
          <w:rFonts w:ascii="Garamond" w:hAnsi="Garamond" w:cs="Arial"/>
          <w:color w:val="000000" w:themeColor="text1"/>
          <w:sz w:val="22"/>
          <w:szCs w:val="22"/>
          <w:shd w:val="clear" w:color="auto" w:fill="FFFFFF"/>
        </w:rPr>
        <w:t>Art. 7°, inciso XXXIII, da Constituição Federal: “... </w:t>
      </w:r>
      <w:r w:rsidRPr="00DD5561">
        <w:rPr>
          <w:rFonts w:ascii="Garamond" w:hAnsi="Garamond" w:cs="Arial"/>
          <w:color w:val="000000" w:themeColor="text1"/>
          <w:sz w:val="22"/>
          <w:szCs w:val="22"/>
        </w:rPr>
        <w:t>proibição de trabalho noturno, perigoso ou insalubre, aos menores de dezoito anos e de qualquer trabalho a menores de dezesseis anos, salvo na condição de aprendiz, a partir de quatorze anos</w:t>
      </w:r>
      <w:r w:rsidRPr="00DD5561">
        <w:rPr>
          <w:rFonts w:ascii="Garamond" w:hAnsi="Garamond"/>
          <w:color w:val="000000" w:themeColor="text1"/>
          <w:sz w:val="22"/>
          <w:szCs w:val="22"/>
        </w:rPr>
        <w:t>.</w:t>
      </w:r>
    </w:p>
    <w:p w14:paraId="0C3FE9FA" w14:textId="77777777" w:rsidR="00725E6E" w:rsidRPr="00DD5561" w:rsidRDefault="00725E6E" w:rsidP="00725E6E">
      <w:pPr>
        <w:spacing w:line="360" w:lineRule="auto"/>
        <w:jc w:val="both"/>
        <w:rPr>
          <w:rFonts w:ascii="Garamond" w:hAnsi="Garamond"/>
          <w:color w:val="000000" w:themeColor="text1"/>
          <w:sz w:val="22"/>
          <w:szCs w:val="22"/>
        </w:rPr>
      </w:pPr>
    </w:p>
    <w:p w14:paraId="0AFFD991"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2)</w:t>
      </w:r>
      <w:r w:rsidRPr="00DD5561">
        <w:rPr>
          <w:rFonts w:ascii="Garamond" w:hAnsi="Garamond"/>
          <w:color w:val="000000" w:themeColor="text1"/>
          <w:w w:val="107"/>
          <w:sz w:val="22"/>
          <w:szCs w:val="22"/>
        </w:rPr>
        <w:t xml:space="preserve"> ATENDIMENTO AO ARTIGO 9º, </w:t>
      </w:r>
      <w:r w:rsidRPr="00DD5561">
        <w:rPr>
          <w:rFonts w:ascii="Garamond" w:hAnsi="Garamond" w:cs="Arial"/>
          <w:color w:val="000000" w:themeColor="text1"/>
          <w:sz w:val="22"/>
          <w:szCs w:val="22"/>
        </w:rPr>
        <w:t xml:space="preserve">§ 1º </w:t>
      </w:r>
      <w:r w:rsidRPr="00DD5561">
        <w:rPr>
          <w:rFonts w:ascii="Garamond" w:hAnsi="Garamond"/>
          <w:color w:val="000000" w:themeColor="text1"/>
          <w:w w:val="107"/>
          <w:sz w:val="22"/>
          <w:szCs w:val="22"/>
        </w:rPr>
        <w:t xml:space="preserve">da LEI 14.133/2021, </w:t>
      </w:r>
      <w:r w:rsidRPr="00DD5561">
        <w:rPr>
          <w:rFonts w:ascii="Garamond" w:hAnsi="Garamond"/>
          <w:bCs/>
          <w:color w:val="000000" w:themeColor="text1"/>
          <w:w w:val="111"/>
          <w:sz w:val="22"/>
          <w:szCs w:val="22"/>
        </w:rPr>
        <w:t>NÃO POSSUI EM SEU QUADRO DE PESSOAL E SOCIETÁRIO, SERVIDORES PÚBLICOS</w:t>
      </w:r>
      <w:r w:rsidRPr="00DD5561">
        <w:rPr>
          <w:rFonts w:ascii="Garamond" w:hAnsi="Garamond"/>
          <w:b/>
          <w:bCs/>
          <w:color w:val="000000" w:themeColor="text1"/>
          <w:w w:val="111"/>
          <w:sz w:val="22"/>
          <w:szCs w:val="22"/>
        </w:rPr>
        <w:t xml:space="preserve"> </w:t>
      </w:r>
      <w:r w:rsidRPr="00DD5561">
        <w:rPr>
          <w:rFonts w:ascii="Garamond" w:hAnsi="Garamond"/>
          <w:color w:val="000000" w:themeColor="text1"/>
          <w:w w:val="107"/>
          <w:sz w:val="22"/>
          <w:szCs w:val="22"/>
        </w:rPr>
        <w:t>exercendo funções técnicas, comerciais, de gerência, administração ou tomada de decisão.</w:t>
      </w:r>
    </w:p>
    <w:p w14:paraId="144A3691" w14:textId="77777777" w:rsidR="00725E6E" w:rsidRPr="00DD5561" w:rsidRDefault="00725E6E" w:rsidP="00725E6E">
      <w:pPr>
        <w:spacing w:line="360" w:lineRule="auto"/>
        <w:jc w:val="both"/>
        <w:rPr>
          <w:rFonts w:ascii="Garamond" w:hAnsi="Garamond"/>
          <w:color w:val="000000" w:themeColor="text1"/>
          <w:sz w:val="22"/>
          <w:szCs w:val="22"/>
        </w:rPr>
      </w:pPr>
    </w:p>
    <w:p w14:paraId="7E1C1690"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3) DE INEXISTÊNCIA DE FATO IMPEDITIVO PARA A HABILITAÇÃO: que, até a presente data inexiste (m) fato (s) impeditivo (s) para a sua habilitação, estando ciente da obrigatoriedade de declarar ocorrências posteriores;</w:t>
      </w:r>
    </w:p>
    <w:p w14:paraId="169A93DE" w14:textId="77777777" w:rsidR="00725E6E" w:rsidRPr="00DD5561" w:rsidRDefault="00725E6E" w:rsidP="00725E6E">
      <w:pPr>
        <w:spacing w:line="360" w:lineRule="auto"/>
        <w:jc w:val="both"/>
        <w:rPr>
          <w:rFonts w:ascii="Garamond" w:hAnsi="Garamond"/>
          <w:color w:val="000000" w:themeColor="text1"/>
          <w:sz w:val="22"/>
          <w:szCs w:val="22"/>
        </w:rPr>
      </w:pPr>
    </w:p>
    <w:p w14:paraId="4327615F"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4) VERACIDADE DOS DOCUMENTOS, que assume a responsabilidade pelas informações contidas nos documentos, inseridos e encaminhados para a participação do certame.</w:t>
      </w:r>
    </w:p>
    <w:p w14:paraId="58CF5C6A" w14:textId="77777777" w:rsidR="00725E6E" w:rsidRPr="00DD5561" w:rsidRDefault="00725E6E" w:rsidP="00725E6E">
      <w:pPr>
        <w:spacing w:line="360" w:lineRule="auto"/>
        <w:jc w:val="both"/>
        <w:rPr>
          <w:rFonts w:ascii="Garamond" w:hAnsi="Garamond"/>
          <w:color w:val="000000" w:themeColor="text1"/>
          <w:sz w:val="22"/>
          <w:szCs w:val="22"/>
        </w:rPr>
      </w:pPr>
    </w:p>
    <w:p w14:paraId="261945B8"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5) DE CONHECIMENTO DO INSTRUMENTO CONVOCATÓRIO: ter recebido todos os documentos e informações, conhecer e acatar as condições para o cumprimento das obrigações do objeto da Licitação, </w:t>
      </w:r>
    </w:p>
    <w:p w14:paraId="32947D4F" w14:textId="77777777" w:rsidR="00725E6E" w:rsidRPr="00DD5561" w:rsidRDefault="00725E6E" w:rsidP="00725E6E">
      <w:pPr>
        <w:spacing w:line="360" w:lineRule="auto"/>
        <w:jc w:val="both"/>
        <w:rPr>
          <w:rFonts w:ascii="Garamond" w:hAnsi="Garamond"/>
          <w:color w:val="000000" w:themeColor="text1"/>
          <w:sz w:val="22"/>
          <w:szCs w:val="22"/>
        </w:rPr>
      </w:pPr>
    </w:p>
    <w:p w14:paraId="059814E6"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6) DE INDEPENDÊNCIA DE PROPOSTA: a proposta apresentada para participar da (identificação da licitação) foi elaborada de maneira independente (pela Proponente), e o conteúdo da proposta não foi, no todo ou em parte, direta ou indiretamente, informado, discutido ou recebido de qualquer outro participante potencial ou de fato da (identificação da licitação), por qualquer meio ou por qualquer pessoa; bem como da responsabilidade dos custos para atendimento dos direitos trabalhistas assegurados na Constituição Federal, nas leis trabalhistas, nas normas </w:t>
      </w:r>
      <w:proofErr w:type="spellStart"/>
      <w:r w:rsidRPr="00DD5561">
        <w:rPr>
          <w:rFonts w:ascii="Garamond" w:hAnsi="Garamond"/>
          <w:color w:val="000000" w:themeColor="text1"/>
          <w:sz w:val="22"/>
          <w:szCs w:val="22"/>
        </w:rPr>
        <w:t>infralegais</w:t>
      </w:r>
      <w:proofErr w:type="spellEnd"/>
      <w:r w:rsidRPr="00DD5561">
        <w:rPr>
          <w:rFonts w:ascii="Garamond" w:hAnsi="Garamond"/>
          <w:color w:val="000000" w:themeColor="text1"/>
          <w:sz w:val="22"/>
          <w:szCs w:val="22"/>
        </w:rPr>
        <w:t>, nas convenções coletivas de trabalho e nos termos de ajustamento de conduta vigentes na data de sua entrega em definitivo;</w:t>
      </w:r>
    </w:p>
    <w:p w14:paraId="36665CD3" w14:textId="77777777" w:rsidR="00725E6E" w:rsidRPr="00DD5561" w:rsidRDefault="00725E6E" w:rsidP="00725E6E">
      <w:pPr>
        <w:spacing w:line="360" w:lineRule="auto"/>
        <w:jc w:val="center"/>
        <w:rPr>
          <w:rFonts w:ascii="Garamond" w:hAnsi="Garamond"/>
          <w:color w:val="000000" w:themeColor="text1"/>
          <w:sz w:val="22"/>
          <w:szCs w:val="22"/>
        </w:rPr>
      </w:pPr>
      <w:r w:rsidRPr="00DD5561">
        <w:rPr>
          <w:rFonts w:ascii="Garamond" w:hAnsi="Garamond"/>
          <w:color w:val="000000" w:themeColor="text1"/>
          <w:sz w:val="22"/>
          <w:szCs w:val="22"/>
        </w:rPr>
        <w:t>Local e data, Nome, identificação e assinatura do licitante.</w:t>
      </w:r>
    </w:p>
    <w:p w14:paraId="3DE82477" w14:textId="5E97EA9C" w:rsidR="008E02D3" w:rsidRDefault="008E02D3" w:rsidP="008E02D3">
      <w:pPr>
        <w:tabs>
          <w:tab w:val="left" w:pos="8190"/>
          <w:tab w:val="right" w:pos="9356"/>
        </w:tabs>
        <w:spacing w:line="360" w:lineRule="auto"/>
        <w:rPr>
          <w:rFonts w:ascii="Garamond" w:hAnsi="Garamond"/>
          <w:b/>
          <w:color w:val="000000" w:themeColor="text1"/>
          <w:sz w:val="22"/>
          <w:szCs w:val="22"/>
        </w:rPr>
      </w:pPr>
    </w:p>
    <w:p w14:paraId="098913EA" w14:textId="77777777" w:rsidR="002378C8" w:rsidRDefault="002378C8" w:rsidP="008E02D3">
      <w:pPr>
        <w:tabs>
          <w:tab w:val="left" w:pos="8190"/>
          <w:tab w:val="right" w:pos="9356"/>
        </w:tabs>
        <w:spacing w:line="360" w:lineRule="auto"/>
        <w:rPr>
          <w:rFonts w:ascii="Garamond" w:hAnsi="Garamond"/>
          <w:b/>
          <w:color w:val="000000" w:themeColor="text1"/>
          <w:sz w:val="22"/>
          <w:szCs w:val="22"/>
        </w:rPr>
      </w:pPr>
    </w:p>
    <w:p w14:paraId="7E5C1EB8" w14:textId="5B67F328" w:rsidR="00725E6E" w:rsidRPr="00DD5561" w:rsidRDefault="008E02D3" w:rsidP="008E02D3">
      <w:pPr>
        <w:tabs>
          <w:tab w:val="left" w:pos="8190"/>
          <w:tab w:val="right" w:pos="9356"/>
        </w:tabs>
        <w:spacing w:line="360" w:lineRule="auto"/>
        <w:rPr>
          <w:rFonts w:ascii="Garamond" w:hAnsi="Garamond"/>
          <w:b/>
          <w:color w:val="000000" w:themeColor="text1"/>
          <w:sz w:val="22"/>
          <w:szCs w:val="22"/>
        </w:rPr>
      </w:pPr>
      <w:r>
        <w:rPr>
          <w:rFonts w:ascii="Garamond" w:hAnsi="Garamond"/>
          <w:b/>
          <w:color w:val="000000" w:themeColor="text1"/>
          <w:sz w:val="22"/>
          <w:szCs w:val="22"/>
        </w:rPr>
        <w:tab/>
      </w:r>
      <w:r w:rsidR="00725E6E" w:rsidRPr="00DD5561">
        <w:rPr>
          <w:rFonts w:ascii="Garamond" w:hAnsi="Garamond"/>
          <w:b/>
          <w:color w:val="000000" w:themeColor="text1"/>
          <w:sz w:val="22"/>
          <w:szCs w:val="22"/>
        </w:rPr>
        <w:t>ANEXO 07</w:t>
      </w:r>
    </w:p>
    <w:p w14:paraId="2F13857C" w14:textId="77777777" w:rsidR="00725E6E" w:rsidRPr="00DD5561" w:rsidRDefault="00725E6E" w:rsidP="00725E6E">
      <w:pPr>
        <w:shd w:val="clear" w:color="auto" w:fill="C0C0C0"/>
        <w:spacing w:line="360" w:lineRule="auto"/>
        <w:jc w:val="center"/>
        <w:rPr>
          <w:rFonts w:ascii="Garamond" w:hAnsi="Garamond"/>
          <w:b/>
          <w:color w:val="000000" w:themeColor="text1"/>
          <w:sz w:val="22"/>
          <w:szCs w:val="22"/>
        </w:rPr>
      </w:pPr>
      <w:r w:rsidRPr="00DD5561">
        <w:rPr>
          <w:rFonts w:ascii="Garamond" w:hAnsi="Garamond"/>
          <w:b/>
          <w:color w:val="000000" w:themeColor="text1"/>
          <w:sz w:val="22"/>
          <w:szCs w:val="22"/>
        </w:rPr>
        <w:t>EXIGÊNCIAS PARA HABILITAÇÃO</w:t>
      </w:r>
    </w:p>
    <w:p w14:paraId="1AF4BDA4" w14:textId="77777777" w:rsidR="00725E6E" w:rsidRPr="00DD5561" w:rsidRDefault="00725E6E" w:rsidP="00725E6E">
      <w:pPr>
        <w:pStyle w:val="Ttulo8"/>
        <w:spacing w:line="360" w:lineRule="auto"/>
        <w:rPr>
          <w:rFonts w:ascii="Garamond" w:hAnsi="Garamond"/>
          <w:color w:val="000000" w:themeColor="text1"/>
          <w:sz w:val="22"/>
          <w:szCs w:val="22"/>
        </w:rPr>
      </w:pPr>
      <w:r w:rsidRPr="00DD5561">
        <w:rPr>
          <w:rFonts w:ascii="Garamond" w:hAnsi="Garamond"/>
          <w:color w:val="000000" w:themeColor="text1"/>
          <w:sz w:val="22"/>
          <w:szCs w:val="22"/>
        </w:rPr>
        <w:t>. DA HABILITAÇÃO</w:t>
      </w:r>
    </w:p>
    <w:p w14:paraId="3A1BFD04" w14:textId="77777777" w:rsidR="00725E6E" w:rsidRPr="00DD5561" w:rsidRDefault="00725E6E" w:rsidP="00CC2F4B">
      <w:pPr>
        <w:pStyle w:val="WW-Corpodetexto3"/>
        <w:numPr>
          <w:ilvl w:val="1"/>
          <w:numId w:val="4"/>
        </w:numPr>
        <w:spacing w:line="360" w:lineRule="auto"/>
        <w:jc w:val="left"/>
        <w:rPr>
          <w:rFonts w:ascii="Garamond" w:hAnsi="Garamond"/>
          <w:color w:val="000000" w:themeColor="text1"/>
          <w:sz w:val="22"/>
          <w:szCs w:val="22"/>
          <w:lang w:eastAsia="pt-BR"/>
        </w:rPr>
      </w:pPr>
      <w:r w:rsidRPr="00DD5561">
        <w:rPr>
          <w:rFonts w:ascii="Garamond" w:hAnsi="Garamond"/>
          <w:color w:val="000000" w:themeColor="text1"/>
          <w:sz w:val="22"/>
          <w:szCs w:val="22"/>
          <w:lang w:eastAsia="pt-BR"/>
        </w:rPr>
        <w:t>Deverão constar os seguintes documentos:</w:t>
      </w:r>
    </w:p>
    <w:p w14:paraId="5EC66462" w14:textId="77777777" w:rsidR="00725E6E" w:rsidRPr="00DD5561" w:rsidRDefault="00725E6E" w:rsidP="00CC2F4B">
      <w:pPr>
        <w:numPr>
          <w:ilvl w:val="2"/>
          <w:numId w:val="4"/>
        </w:numPr>
        <w:spacing w:line="360" w:lineRule="auto"/>
        <w:ind w:left="0" w:firstLine="0"/>
        <w:rPr>
          <w:rFonts w:ascii="Garamond" w:hAnsi="Garamond"/>
          <w:b/>
          <w:i/>
          <w:color w:val="000000" w:themeColor="text1"/>
          <w:sz w:val="22"/>
          <w:szCs w:val="22"/>
          <w:u w:val="single"/>
        </w:rPr>
      </w:pPr>
      <w:r w:rsidRPr="00DD5561">
        <w:rPr>
          <w:rFonts w:ascii="Garamond" w:hAnsi="Garamond"/>
          <w:b/>
          <w:color w:val="000000" w:themeColor="text1"/>
          <w:sz w:val="22"/>
          <w:szCs w:val="22"/>
        </w:rPr>
        <w:t xml:space="preserve">Declaração conforme Anexo 06. </w:t>
      </w:r>
      <w:r w:rsidRPr="00DD5561">
        <w:rPr>
          <w:rFonts w:ascii="Garamond" w:hAnsi="Garamond"/>
          <w:b/>
          <w:i/>
          <w:color w:val="000000" w:themeColor="text1"/>
          <w:sz w:val="22"/>
          <w:szCs w:val="22"/>
          <w:u w:val="single"/>
        </w:rPr>
        <w:t>(Também deve ser anexada à plataforma).</w:t>
      </w:r>
    </w:p>
    <w:p w14:paraId="7C05ECF3" w14:textId="77777777" w:rsidR="00725E6E" w:rsidRPr="00DD5561" w:rsidRDefault="00725E6E" w:rsidP="00725E6E">
      <w:pPr>
        <w:spacing w:line="360" w:lineRule="auto"/>
        <w:ind w:left="720"/>
        <w:rPr>
          <w:rFonts w:ascii="Garamond" w:hAnsi="Garamond"/>
          <w:b/>
          <w:color w:val="000000" w:themeColor="text1"/>
          <w:sz w:val="22"/>
          <w:szCs w:val="22"/>
        </w:rPr>
      </w:pPr>
    </w:p>
    <w:p w14:paraId="0A600EF5" w14:textId="77777777" w:rsidR="00725E6E" w:rsidRPr="00DD5561" w:rsidRDefault="00725E6E" w:rsidP="00725E6E">
      <w:pPr>
        <w:spacing w:line="360" w:lineRule="auto"/>
        <w:rPr>
          <w:rFonts w:ascii="Garamond" w:hAnsi="Garamond"/>
          <w:b/>
          <w:bCs/>
          <w:color w:val="000000" w:themeColor="text1"/>
          <w:sz w:val="22"/>
          <w:szCs w:val="22"/>
        </w:rPr>
      </w:pPr>
      <w:r w:rsidRPr="00DD5561">
        <w:rPr>
          <w:rFonts w:ascii="Garamond" w:hAnsi="Garamond"/>
          <w:b/>
          <w:bCs/>
          <w:color w:val="000000" w:themeColor="text1"/>
          <w:sz w:val="22"/>
          <w:szCs w:val="22"/>
        </w:rPr>
        <w:t>I – RELATIVOS À QUALIFICAÇÃO TÉCNICA:</w:t>
      </w:r>
    </w:p>
    <w:p w14:paraId="222A770A" w14:textId="77777777" w:rsidR="00725E6E" w:rsidRPr="00DD5561" w:rsidRDefault="00725E6E" w:rsidP="00CC2F4B">
      <w:pPr>
        <w:pStyle w:val="WW-Corpodetexto3"/>
        <w:numPr>
          <w:ilvl w:val="0"/>
          <w:numId w:val="14"/>
        </w:numPr>
        <w:spacing w:line="360" w:lineRule="auto"/>
        <w:ind w:left="142" w:hanging="142"/>
        <w:rPr>
          <w:rFonts w:ascii="Garamond" w:hAnsi="Garamond"/>
          <w:color w:val="000000" w:themeColor="text1"/>
          <w:sz w:val="22"/>
          <w:szCs w:val="22"/>
        </w:rPr>
      </w:pPr>
      <w:r w:rsidRPr="00DD5561">
        <w:rPr>
          <w:rFonts w:ascii="Garamond" w:hAnsi="Garamond"/>
          <w:bCs/>
          <w:color w:val="000000" w:themeColor="text1"/>
          <w:sz w:val="22"/>
          <w:szCs w:val="22"/>
          <w:lang w:eastAsia="pt-BR"/>
        </w:rPr>
        <w:t>A</w:t>
      </w:r>
      <w:r w:rsidRPr="00DD5561">
        <w:rPr>
          <w:rFonts w:ascii="Garamond" w:hAnsi="Garamond"/>
          <w:color w:val="000000" w:themeColor="text1"/>
          <w:sz w:val="22"/>
          <w:szCs w:val="22"/>
        </w:rPr>
        <w:t xml:space="preserve">presentação de 01 (um) ou mais, </w:t>
      </w:r>
      <w:r w:rsidRPr="00DD5561">
        <w:rPr>
          <w:rFonts w:ascii="Garamond" w:hAnsi="Garamond"/>
          <w:b/>
          <w:color w:val="000000" w:themeColor="text1"/>
          <w:sz w:val="22"/>
          <w:szCs w:val="22"/>
        </w:rPr>
        <w:t>atestados de capacidade técnica</w:t>
      </w:r>
      <w:r w:rsidRPr="00DD5561">
        <w:rPr>
          <w:rFonts w:ascii="Garamond" w:hAnsi="Garamond"/>
          <w:color w:val="000000" w:themeColor="text1"/>
          <w:sz w:val="22"/>
          <w:szCs w:val="22"/>
        </w:rPr>
        <w:t>, que comprove já ter fornecido produtos constantes do objeto desta licitação, fornecido por pessoa jurídica de direito público ou privado, no qual se relacionem os produtos fornecidos, informando, sempre que possível valor e demais dados técnicos, bem como se foram cumpridos os prazos estabelecidos e o grau de satisfação. Tal atestado deverá ser fornecido pelas entidades, em papel timbrado, assinados, datados conforme Anexo 05 do Edital.</w:t>
      </w:r>
    </w:p>
    <w:p w14:paraId="3F335C74" w14:textId="77777777" w:rsidR="00725E6E" w:rsidRPr="00DD5561" w:rsidRDefault="00725E6E" w:rsidP="00725E6E">
      <w:pPr>
        <w:pStyle w:val="WW-Corpodetexto3"/>
        <w:spacing w:line="360" w:lineRule="auto"/>
        <w:ind w:left="720"/>
        <w:rPr>
          <w:rFonts w:ascii="Garamond" w:hAnsi="Garamond"/>
          <w:color w:val="000000" w:themeColor="text1"/>
          <w:sz w:val="22"/>
          <w:szCs w:val="22"/>
        </w:rPr>
      </w:pPr>
    </w:p>
    <w:p w14:paraId="306EAFA0" w14:textId="77777777" w:rsidR="00725E6E" w:rsidRPr="00DD5561" w:rsidRDefault="00725E6E" w:rsidP="00725E6E">
      <w:pPr>
        <w:spacing w:line="360" w:lineRule="auto"/>
        <w:rPr>
          <w:rFonts w:ascii="Garamond" w:hAnsi="Garamond"/>
          <w:b/>
          <w:bCs/>
          <w:color w:val="000000" w:themeColor="text1"/>
          <w:sz w:val="22"/>
          <w:szCs w:val="22"/>
        </w:rPr>
      </w:pPr>
      <w:r w:rsidRPr="00DD5561">
        <w:rPr>
          <w:rFonts w:ascii="Garamond" w:hAnsi="Garamond"/>
          <w:b/>
          <w:bCs/>
          <w:color w:val="000000" w:themeColor="text1"/>
          <w:sz w:val="22"/>
          <w:szCs w:val="22"/>
        </w:rPr>
        <w:t>II – RELATIVOS À HABILITAÇÃO JURÍDICA:</w:t>
      </w:r>
    </w:p>
    <w:p w14:paraId="21544CAB" w14:textId="77777777" w:rsidR="00725E6E" w:rsidRPr="00DD5561" w:rsidRDefault="00725E6E" w:rsidP="00725E6E">
      <w:pPr>
        <w:pStyle w:val="WW-Corpodetexto3"/>
        <w:spacing w:line="360" w:lineRule="auto"/>
        <w:rPr>
          <w:rFonts w:ascii="Garamond" w:hAnsi="Garamond"/>
          <w:color w:val="000000" w:themeColor="text1"/>
          <w:sz w:val="22"/>
          <w:szCs w:val="22"/>
          <w:lang w:eastAsia="pt-BR"/>
        </w:rPr>
      </w:pPr>
      <w:r w:rsidRPr="00DD5561">
        <w:rPr>
          <w:rFonts w:ascii="Garamond" w:hAnsi="Garamond"/>
          <w:color w:val="000000" w:themeColor="text1"/>
          <w:sz w:val="22"/>
          <w:szCs w:val="22"/>
          <w:lang w:eastAsia="pt-BR"/>
        </w:rPr>
        <w:t xml:space="preserve">a) Cédula de Identidade </w:t>
      </w:r>
      <w:r w:rsidRPr="00DD5561">
        <w:rPr>
          <w:rFonts w:ascii="Garamond" w:hAnsi="Garamond"/>
          <w:b/>
          <w:color w:val="000000" w:themeColor="text1"/>
          <w:sz w:val="22"/>
          <w:szCs w:val="22"/>
          <w:lang w:eastAsia="pt-BR"/>
        </w:rPr>
        <w:t>(RG)</w:t>
      </w:r>
      <w:r w:rsidRPr="00DD5561">
        <w:rPr>
          <w:rFonts w:ascii="Garamond" w:hAnsi="Garamond"/>
          <w:color w:val="000000" w:themeColor="text1"/>
          <w:sz w:val="22"/>
          <w:szCs w:val="22"/>
          <w:lang w:eastAsia="pt-BR"/>
        </w:rPr>
        <w:t xml:space="preserve"> e Cadastro de Pessoa Física</w:t>
      </w:r>
      <w:r w:rsidRPr="00DD5561">
        <w:rPr>
          <w:rFonts w:ascii="Garamond" w:hAnsi="Garamond"/>
          <w:b/>
          <w:color w:val="000000" w:themeColor="text1"/>
          <w:sz w:val="22"/>
          <w:szCs w:val="22"/>
          <w:lang w:eastAsia="pt-BR"/>
        </w:rPr>
        <w:t xml:space="preserve"> (CPF)</w:t>
      </w:r>
      <w:r w:rsidRPr="00DD5561">
        <w:rPr>
          <w:rFonts w:ascii="Garamond" w:hAnsi="Garamond"/>
          <w:color w:val="000000" w:themeColor="text1"/>
          <w:sz w:val="22"/>
          <w:szCs w:val="22"/>
          <w:lang w:eastAsia="pt-BR"/>
        </w:rPr>
        <w:t xml:space="preserve"> de todos os sócios da empresa;</w:t>
      </w:r>
    </w:p>
    <w:p w14:paraId="3A0DF0CC"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b) Registro comercial, no caso de empresa enquadrada como MEI;</w:t>
      </w:r>
    </w:p>
    <w:p w14:paraId="43DB902F"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c) Número do </w:t>
      </w:r>
      <w:proofErr w:type="spellStart"/>
      <w:r w:rsidRPr="00DD5561">
        <w:rPr>
          <w:rFonts w:ascii="Garamond" w:hAnsi="Garamond"/>
          <w:color w:val="000000" w:themeColor="text1"/>
          <w:sz w:val="22"/>
          <w:szCs w:val="22"/>
        </w:rPr>
        <w:t>Pis</w:t>
      </w:r>
      <w:proofErr w:type="spellEnd"/>
      <w:r w:rsidRPr="00DD5561">
        <w:rPr>
          <w:rFonts w:ascii="Garamond" w:hAnsi="Garamond"/>
          <w:color w:val="000000" w:themeColor="text1"/>
          <w:sz w:val="22"/>
          <w:szCs w:val="22"/>
        </w:rPr>
        <w:t>/Pasep, no caso de empresa enquadrada como MEI;</w:t>
      </w:r>
    </w:p>
    <w:p w14:paraId="59373F41"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d) Ato constitutivo, estatuto ou </w:t>
      </w:r>
      <w:r w:rsidRPr="00DD5561">
        <w:rPr>
          <w:rFonts w:ascii="Garamond" w:hAnsi="Garamond"/>
          <w:b/>
          <w:color w:val="000000" w:themeColor="text1"/>
          <w:sz w:val="22"/>
          <w:szCs w:val="22"/>
        </w:rPr>
        <w:t>contrato social em vigor</w:t>
      </w:r>
      <w:r w:rsidRPr="00DD5561">
        <w:rPr>
          <w:rFonts w:ascii="Garamond" w:hAnsi="Garamond"/>
          <w:color w:val="000000" w:themeColor="text1"/>
          <w:sz w:val="22"/>
          <w:szCs w:val="22"/>
        </w:rPr>
        <w:t>, devidamente registrado, em se tratando de sociedades comerciais, e, no caso de sociedades por ações, acompanhado da documentação de eleição dos seus administradores;</w:t>
      </w:r>
    </w:p>
    <w:p w14:paraId="378274D5"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e) Inscrição do ato constitutivo, no caso e sociedades civis, acompanhada de prova da diretoria em exercício;</w:t>
      </w:r>
    </w:p>
    <w:p w14:paraId="22C8EF84" w14:textId="77777777" w:rsidR="00725E6E" w:rsidRPr="00DD5561" w:rsidRDefault="00725E6E" w:rsidP="00725E6E">
      <w:pPr>
        <w:spacing w:line="360" w:lineRule="auto"/>
        <w:rPr>
          <w:rFonts w:ascii="Garamond" w:hAnsi="Garamond"/>
          <w:color w:val="000000" w:themeColor="text1"/>
          <w:sz w:val="22"/>
          <w:szCs w:val="22"/>
        </w:rPr>
      </w:pPr>
      <w:r w:rsidRPr="00DD5561">
        <w:rPr>
          <w:rFonts w:ascii="Garamond" w:hAnsi="Garamond"/>
          <w:color w:val="000000" w:themeColor="text1"/>
          <w:sz w:val="22"/>
          <w:szCs w:val="22"/>
        </w:rPr>
        <w:t>f) Decreto de autorização, em se tratando de empresa ou sociedade estrangeira em funcionamento no País e ato de registro ou autorização para funcionamento expedido pelo órgão competente, quando a atividade assim o exigir;</w:t>
      </w:r>
    </w:p>
    <w:p w14:paraId="11995028" w14:textId="77777777" w:rsidR="00725E6E" w:rsidRPr="00DD5561" w:rsidRDefault="00725E6E" w:rsidP="00725E6E">
      <w:pPr>
        <w:spacing w:line="360" w:lineRule="auto"/>
        <w:rPr>
          <w:rFonts w:ascii="Garamond" w:hAnsi="Garamond"/>
          <w:color w:val="000000" w:themeColor="text1"/>
          <w:sz w:val="22"/>
          <w:szCs w:val="22"/>
        </w:rPr>
      </w:pPr>
      <w:r w:rsidRPr="00DD5561">
        <w:rPr>
          <w:rFonts w:ascii="Garamond" w:hAnsi="Garamond"/>
          <w:color w:val="000000" w:themeColor="text1"/>
          <w:sz w:val="22"/>
          <w:szCs w:val="22"/>
        </w:rPr>
        <w:t>g) Registro ou certificado de fins filantrópicos e/ou ato de declaração de utilidade pública, no caso de sociedades civis sem fins lucrativos ou de utilidade pública.</w:t>
      </w:r>
    </w:p>
    <w:p w14:paraId="0BF6E86A" w14:textId="77777777" w:rsidR="00725E6E" w:rsidRPr="00DD5561" w:rsidRDefault="00725E6E" w:rsidP="00725E6E">
      <w:pPr>
        <w:pStyle w:val="Ttulo8"/>
        <w:spacing w:line="360" w:lineRule="auto"/>
        <w:rPr>
          <w:rFonts w:ascii="Garamond" w:hAnsi="Garamond"/>
          <w:color w:val="000000" w:themeColor="text1"/>
          <w:sz w:val="22"/>
          <w:szCs w:val="22"/>
        </w:rPr>
      </w:pPr>
    </w:p>
    <w:p w14:paraId="1A3EF1FE" w14:textId="77777777" w:rsidR="00725E6E" w:rsidRPr="00DD5561" w:rsidRDefault="00725E6E" w:rsidP="00725E6E">
      <w:pPr>
        <w:pStyle w:val="Ttulo8"/>
        <w:spacing w:line="360" w:lineRule="auto"/>
        <w:rPr>
          <w:rFonts w:ascii="Garamond" w:hAnsi="Garamond"/>
          <w:color w:val="000000" w:themeColor="text1"/>
          <w:sz w:val="22"/>
          <w:szCs w:val="22"/>
        </w:rPr>
      </w:pPr>
      <w:r w:rsidRPr="00DD5561">
        <w:rPr>
          <w:rFonts w:ascii="Garamond" w:hAnsi="Garamond"/>
          <w:color w:val="000000" w:themeColor="text1"/>
          <w:sz w:val="22"/>
          <w:szCs w:val="22"/>
        </w:rPr>
        <w:t>III – RELATIVO À REGULARIDADE FISCAL:</w:t>
      </w:r>
    </w:p>
    <w:p w14:paraId="7BD65BAF" w14:textId="77777777" w:rsidR="00725E6E" w:rsidRPr="00DD5561" w:rsidRDefault="00725E6E" w:rsidP="00725E6E">
      <w:pPr>
        <w:spacing w:line="360" w:lineRule="auto"/>
        <w:rPr>
          <w:rFonts w:ascii="Garamond" w:hAnsi="Garamond"/>
          <w:color w:val="000000" w:themeColor="text1"/>
          <w:sz w:val="22"/>
          <w:szCs w:val="22"/>
        </w:rPr>
      </w:pPr>
      <w:r w:rsidRPr="00DD5561">
        <w:rPr>
          <w:rFonts w:ascii="Garamond" w:hAnsi="Garamond"/>
          <w:color w:val="000000" w:themeColor="text1"/>
          <w:sz w:val="22"/>
          <w:szCs w:val="22"/>
        </w:rPr>
        <w:t xml:space="preserve">a) Prova de inscrição no Cadastro Nacional de Pessoas Jurídicas – </w:t>
      </w:r>
      <w:r w:rsidRPr="00DD5561">
        <w:rPr>
          <w:rFonts w:ascii="Garamond" w:hAnsi="Garamond"/>
          <w:b/>
          <w:color w:val="000000" w:themeColor="text1"/>
          <w:sz w:val="22"/>
          <w:szCs w:val="22"/>
        </w:rPr>
        <w:t>CNPJ</w:t>
      </w:r>
      <w:r w:rsidRPr="00DD5561">
        <w:rPr>
          <w:rFonts w:ascii="Garamond" w:hAnsi="Garamond"/>
          <w:color w:val="000000" w:themeColor="text1"/>
          <w:sz w:val="22"/>
          <w:szCs w:val="22"/>
        </w:rPr>
        <w:t>;</w:t>
      </w:r>
    </w:p>
    <w:p w14:paraId="6988548A" w14:textId="77777777" w:rsidR="00725E6E" w:rsidRPr="00DD5561" w:rsidRDefault="00725E6E" w:rsidP="00725E6E">
      <w:pPr>
        <w:spacing w:line="360" w:lineRule="auto"/>
        <w:rPr>
          <w:rFonts w:ascii="Garamond" w:hAnsi="Garamond"/>
          <w:color w:val="000000" w:themeColor="text1"/>
          <w:sz w:val="22"/>
          <w:szCs w:val="22"/>
        </w:rPr>
      </w:pPr>
      <w:r w:rsidRPr="00DD5561">
        <w:rPr>
          <w:rFonts w:ascii="Garamond" w:hAnsi="Garamond"/>
          <w:color w:val="000000" w:themeColor="text1"/>
          <w:sz w:val="22"/>
          <w:szCs w:val="22"/>
        </w:rPr>
        <w:t xml:space="preserve">b) Prova de regularidade para com a </w:t>
      </w:r>
      <w:r w:rsidRPr="00DD5561">
        <w:rPr>
          <w:rFonts w:ascii="Garamond" w:hAnsi="Garamond"/>
          <w:b/>
          <w:color w:val="000000" w:themeColor="text1"/>
          <w:sz w:val="22"/>
          <w:szCs w:val="22"/>
        </w:rPr>
        <w:t>Fazenda Nacional</w:t>
      </w:r>
      <w:r w:rsidRPr="00DD5561">
        <w:rPr>
          <w:rFonts w:ascii="Garamond" w:hAnsi="Garamond"/>
          <w:color w:val="000000" w:themeColor="text1"/>
          <w:sz w:val="22"/>
          <w:szCs w:val="22"/>
        </w:rPr>
        <w:t xml:space="preserve"> (Dívida Ativa e Contribuições Federais);</w:t>
      </w:r>
    </w:p>
    <w:p w14:paraId="2E2017A9" w14:textId="77777777" w:rsidR="00725E6E" w:rsidRPr="00DD5561" w:rsidRDefault="00725E6E" w:rsidP="00725E6E">
      <w:pPr>
        <w:spacing w:line="360" w:lineRule="auto"/>
        <w:rPr>
          <w:rFonts w:ascii="Garamond" w:hAnsi="Garamond"/>
          <w:color w:val="000000" w:themeColor="text1"/>
          <w:sz w:val="22"/>
          <w:szCs w:val="22"/>
        </w:rPr>
      </w:pPr>
      <w:r w:rsidRPr="00DD5561">
        <w:rPr>
          <w:rFonts w:ascii="Garamond" w:hAnsi="Garamond"/>
          <w:color w:val="000000" w:themeColor="text1"/>
          <w:sz w:val="22"/>
          <w:szCs w:val="22"/>
        </w:rPr>
        <w:t xml:space="preserve">c) Prova de regularidade relativa à Seguridade Social </w:t>
      </w:r>
      <w:r w:rsidRPr="00DD5561">
        <w:rPr>
          <w:rFonts w:ascii="Garamond" w:hAnsi="Garamond"/>
          <w:b/>
          <w:color w:val="000000" w:themeColor="text1"/>
          <w:sz w:val="22"/>
          <w:szCs w:val="22"/>
        </w:rPr>
        <w:t>(INSS)</w:t>
      </w:r>
      <w:r w:rsidRPr="00DD5561">
        <w:rPr>
          <w:rFonts w:ascii="Garamond" w:hAnsi="Garamond"/>
          <w:color w:val="000000" w:themeColor="text1"/>
          <w:sz w:val="22"/>
          <w:szCs w:val="22"/>
        </w:rPr>
        <w:t xml:space="preserve"> e ao Fundo de Garantia por Tempo de Serviço </w:t>
      </w:r>
      <w:r w:rsidRPr="00DD5561">
        <w:rPr>
          <w:rFonts w:ascii="Garamond" w:hAnsi="Garamond"/>
          <w:b/>
          <w:color w:val="000000" w:themeColor="text1"/>
          <w:sz w:val="22"/>
          <w:szCs w:val="22"/>
        </w:rPr>
        <w:t>(FGTS)</w:t>
      </w:r>
      <w:r w:rsidRPr="00DD5561">
        <w:rPr>
          <w:rFonts w:ascii="Garamond" w:hAnsi="Garamond"/>
          <w:color w:val="000000" w:themeColor="text1"/>
          <w:sz w:val="22"/>
          <w:szCs w:val="22"/>
        </w:rPr>
        <w:t>, demonstrando situação regular no cumprimento dos encargos sociais instituídos por lei;</w:t>
      </w:r>
    </w:p>
    <w:p w14:paraId="20388CF5" w14:textId="77777777" w:rsidR="00725E6E" w:rsidRPr="00DD5561" w:rsidRDefault="00725E6E" w:rsidP="00725E6E">
      <w:pPr>
        <w:spacing w:line="360" w:lineRule="auto"/>
        <w:rPr>
          <w:rFonts w:ascii="Garamond" w:hAnsi="Garamond"/>
          <w:color w:val="000000" w:themeColor="text1"/>
          <w:sz w:val="22"/>
          <w:szCs w:val="22"/>
        </w:rPr>
      </w:pPr>
      <w:r w:rsidRPr="00DD5561">
        <w:rPr>
          <w:rFonts w:ascii="Garamond" w:hAnsi="Garamond"/>
          <w:color w:val="000000" w:themeColor="text1"/>
          <w:sz w:val="22"/>
          <w:szCs w:val="22"/>
        </w:rPr>
        <w:t xml:space="preserve">d) </w:t>
      </w:r>
      <w:r w:rsidRPr="00DD5561">
        <w:rPr>
          <w:rFonts w:ascii="Garamond" w:hAnsi="Garamond"/>
          <w:b/>
          <w:color w:val="000000" w:themeColor="text1"/>
          <w:sz w:val="22"/>
          <w:szCs w:val="22"/>
        </w:rPr>
        <w:t>Certidão Negativa de Débitos Trabalhista</w:t>
      </w:r>
      <w:r w:rsidRPr="00DD5561">
        <w:rPr>
          <w:rFonts w:ascii="Garamond" w:hAnsi="Garamond"/>
          <w:color w:val="000000" w:themeColor="text1"/>
          <w:sz w:val="22"/>
          <w:szCs w:val="22"/>
        </w:rPr>
        <w:t xml:space="preserve"> (CNDT) comprovando a inexistência de débitos inadimplidos perante a Justiça do Trabalho, expedida gratuitamente e eletronicamente conforme determina o Art. 4º da Resolução Administrativa nº 1470/2011 do Tribunal Superior do Trabalho;</w:t>
      </w:r>
    </w:p>
    <w:p w14:paraId="34844F52" w14:textId="77777777" w:rsidR="00725E6E" w:rsidRPr="00DD5561" w:rsidRDefault="00725E6E" w:rsidP="00725E6E">
      <w:pPr>
        <w:spacing w:line="360" w:lineRule="auto"/>
        <w:rPr>
          <w:rFonts w:ascii="Garamond" w:hAnsi="Garamond"/>
          <w:color w:val="000000" w:themeColor="text1"/>
          <w:sz w:val="22"/>
          <w:szCs w:val="22"/>
        </w:rPr>
      </w:pPr>
      <w:r w:rsidRPr="00DD5561">
        <w:rPr>
          <w:rFonts w:ascii="Garamond" w:hAnsi="Garamond"/>
          <w:color w:val="000000" w:themeColor="text1"/>
          <w:sz w:val="22"/>
          <w:szCs w:val="22"/>
        </w:rPr>
        <w:t xml:space="preserve">e) Prova de </w:t>
      </w:r>
      <w:r w:rsidRPr="00DD5561">
        <w:rPr>
          <w:rFonts w:ascii="Garamond" w:hAnsi="Garamond"/>
          <w:b/>
          <w:color w:val="000000" w:themeColor="text1"/>
          <w:sz w:val="22"/>
          <w:szCs w:val="22"/>
        </w:rPr>
        <w:t>inscrição</w:t>
      </w:r>
      <w:r w:rsidRPr="00DD5561">
        <w:rPr>
          <w:rFonts w:ascii="Garamond" w:hAnsi="Garamond"/>
          <w:color w:val="000000" w:themeColor="text1"/>
          <w:sz w:val="22"/>
          <w:szCs w:val="22"/>
        </w:rPr>
        <w:t xml:space="preserve"> no cadastro de contribuintes </w:t>
      </w:r>
      <w:r w:rsidRPr="00DD5561">
        <w:rPr>
          <w:rFonts w:ascii="Garamond" w:hAnsi="Garamond"/>
          <w:b/>
          <w:color w:val="000000" w:themeColor="text1"/>
          <w:sz w:val="22"/>
          <w:szCs w:val="22"/>
        </w:rPr>
        <w:t>estadual</w:t>
      </w:r>
      <w:r w:rsidRPr="00DD5561">
        <w:rPr>
          <w:rFonts w:ascii="Garamond" w:hAnsi="Garamond"/>
          <w:color w:val="000000" w:themeColor="text1"/>
          <w:sz w:val="22"/>
          <w:szCs w:val="22"/>
        </w:rPr>
        <w:t>, relativa ao domicílio da empresa, pertinente ao seu ramo de atividade e compatível com o objeto contratual;</w:t>
      </w:r>
    </w:p>
    <w:p w14:paraId="52E3DF18" w14:textId="77777777" w:rsidR="00725E6E" w:rsidRPr="00DD5561" w:rsidRDefault="00725E6E" w:rsidP="00A74E04">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f) Prova de regularidade para com a </w:t>
      </w:r>
      <w:r w:rsidRPr="00DD5561">
        <w:rPr>
          <w:rFonts w:ascii="Garamond" w:hAnsi="Garamond"/>
          <w:b/>
          <w:color w:val="000000" w:themeColor="text1"/>
          <w:sz w:val="22"/>
          <w:szCs w:val="22"/>
        </w:rPr>
        <w:t xml:space="preserve">Fazenda Estadual (SEFAZ) </w:t>
      </w:r>
      <w:r w:rsidRPr="00DD5561">
        <w:rPr>
          <w:rFonts w:ascii="Garamond" w:hAnsi="Garamond"/>
          <w:color w:val="000000" w:themeColor="text1"/>
          <w:sz w:val="22"/>
          <w:szCs w:val="22"/>
        </w:rPr>
        <w:t>acompanhada da</w:t>
      </w:r>
      <w:r w:rsidRPr="00DD5561">
        <w:rPr>
          <w:rFonts w:ascii="Garamond" w:hAnsi="Garamond"/>
          <w:b/>
          <w:color w:val="000000" w:themeColor="text1"/>
          <w:sz w:val="22"/>
          <w:szCs w:val="22"/>
        </w:rPr>
        <w:t xml:space="preserve"> Certidão Negativa da PGE (Dívida Ativa) </w:t>
      </w:r>
      <w:r w:rsidRPr="00DD5561">
        <w:rPr>
          <w:rFonts w:ascii="Garamond" w:hAnsi="Garamond"/>
          <w:color w:val="000000" w:themeColor="text1"/>
          <w:sz w:val="22"/>
          <w:szCs w:val="22"/>
        </w:rPr>
        <w:t>em</w:t>
      </w:r>
      <w:r w:rsidRPr="00DD5561">
        <w:rPr>
          <w:rFonts w:ascii="Garamond" w:hAnsi="Garamond"/>
          <w:b/>
          <w:color w:val="000000" w:themeColor="text1"/>
          <w:sz w:val="22"/>
          <w:szCs w:val="22"/>
        </w:rPr>
        <w:t xml:space="preserve"> </w:t>
      </w:r>
      <w:r w:rsidRPr="00DD5561">
        <w:rPr>
          <w:rFonts w:ascii="Garamond" w:hAnsi="Garamond"/>
          <w:color w:val="000000" w:themeColor="text1"/>
          <w:sz w:val="22"/>
          <w:szCs w:val="22"/>
        </w:rPr>
        <w:t xml:space="preserve">(Original ou cópia autenticada). (Original: Quando constar no corpo da certidão a observação de que a mesma só é válida no original, do contrário aceita-se cópia autenticada) e </w:t>
      </w:r>
      <w:r w:rsidRPr="00DD5561">
        <w:rPr>
          <w:rFonts w:ascii="Garamond" w:hAnsi="Garamond"/>
          <w:b/>
          <w:color w:val="000000" w:themeColor="text1"/>
          <w:sz w:val="22"/>
          <w:szCs w:val="22"/>
        </w:rPr>
        <w:t xml:space="preserve">Fazenda Municipal </w:t>
      </w:r>
      <w:r w:rsidRPr="00DD5561">
        <w:rPr>
          <w:rFonts w:ascii="Garamond" w:hAnsi="Garamond"/>
          <w:color w:val="000000" w:themeColor="text1"/>
          <w:sz w:val="22"/>
          <w:szCs w:val="22"/>
        </w:rPr>
        <w:t>do domicílio da empresa, na forma de lei;</w:t>
      </w:r>
    </w:p>
    <w:p w14:paraId="0AF2818D" w14:textId="77777777" w:rsidR="00725E6E" w:rsidRPr="00DD5561" w:rsidRDefault="00725E6E" w:rsidP="00725E6E">
      <w:pPr>
        <w:spacing w:line="276" w:lineRule="auto"/>
        <w:rPr>
          <w:rFonts w:ascii="Garamond" w:hAnsi="Garamond"/>
          <w:b/>
          <w:bCs/>
          <w:color w:val="000000" w:themeColor="text1"/>
          <w:sz w:val="22"/>
          <w:szCs w:val="22"/>
        </w:rPr>
      </w:pPr>
    </w:p>
    <w:p w14:paraId="1460ABEF" w14:textId="77777777" w:rsidR="00725E6E" w:rsidRPr="00DD5561" w:rsidRDefault="00725E6E" w:rsidP="00725E6E">
      <w:pPr>
        <w:spacing w:line="276" w:lineRule="auto"/>
        <w:rPr>
          <w:rFonts w:ascii="Garamond" w:hAnsi="Garamond"/>
          <w:b/>
          <w:bCs/>
          <w:color w:val="000000" w:themeColor="text1"/>
          <w:sz w:val="22"/>
          <w:szCs w:val="22"/>
        </w:rPr>
      </w:pPr>
      <w:r w:rsidRPr="00DD5561">
        <w:rPr>
          <w:rFonts w:ascii="Garamond" w:hAnsi="Garamond"/>
          <w:b/>
          <w:bCs/>
          <w:color w:val="000000" w:themeColor="text1"/>
          <w:sz w:val="22"/>
          <w:szCs w:val="22"/>
        </w:rPr>
        <w:t>IV - RELATIVO À QUALIFICAÇÃO ECONÔMICO-FINANCEIRA:</w:t>
      </w:r>
    </w:p>
    <w:p w14:paraId="5BB09BA8" w14:textId="38C52CA1" w:rsidR="00725E6E" w:rsidRPr="00DD5561" w:rsidRDefault="00725E6E" w:rsidP="00A74E04">
      <w:pPr>
        <w:spacing w:line="360" w:lineRule="auto"/>
        <w:jc w:val="both"/>
        <w:rPr>
          <w:rFonts w:ascii="Garamond" w:hAnsi="Garamond"/>
          <w:color w:val="000000" w:themeColor="text1"/>
          <w:sz w:val="22"/>
          <w:szCs w:val="22"/>
        </w:rPr>
      </w:pPr>
      <w:r w:rsidRPr="00DD5561">
        <w:rPr>
          <w:rFonts w:ascii="Garamond" w:hAnsi="Garamond"/>
          <w:color w:val="000000" w:themeColor="text1"/>
          <w:sz w:val="22"/>
          <w:szCs w:val="22"/>
        </w:rPr>
        <w:t xml:space="preserve">a) </w:t>
      </w:r>
      <w:r w:rsidRPr="00DD5561">
        <w:rPr>
          <w:rFonts w:ascii="Garamond" w:hAnsi="Garamond"/>
          <w:b/>
          <w:color w:val="000000" w:themeColor="text1"/>
          <w:sz w:val="22"/>
          <w:szCs w:val="22"/>
        </w:rPr>
        <w:t>Certidão Negativa de falência e concordata autor e réu</w:t>
      </w:r>
      <w:r w:rsidRPr="00DD5561">
        <w:rPr>
          <w:rFonts w:ascii="Garamond" w:hAnsi="Garamond"/>
          <w:color w:val="000000" w:themeColor="text1"/>
          <w:sz w:val="22"/>
          <w:szCs w:val="22"/>
        </w:rPr>
        <w:t xml:space="preserve"> </w:t>
      </w:r>
      <w:r w:rsidR="00A74E04">
        <w:rPr>
          <w:rFonts w:ascii="Garamond" w:hAnsi="Garamond"/>
          <w:color w:val="000000" w:themeColor="text1"/>
          <w:sz w:val="22"/>
          <w:szCs w:val="22"/>
        </w:rPr>
        <w:t xml:space="preserve">(quando for o caso), </w:t>
      </w:r>
      <w:r w:rsidRPr="00DD5561">
        <w:rPr>
          <w:rFonts w:ascii="Garamond" w:hAnsi="Garamond"/>
          <w:color w:val="000000" w:themeColor="text1"/>
          <w:sz w:val="22"/>
          <w:szCs w:val="22"/>
        </w:rPr>
        <w:t xml:space="preserve">expedido pelo distribuidor da sede da pessoa jurídica ou execução patrimonial, expedida no domicílio da pessoa física, caso não conste a data de validade na certidão, </w:t>
      </w:r>
      <w:r w:rsidRPr="00DD5561">
        <w:rPr>
          <w:rFonts w:ascii="Garamond" w:hAnsi="Garamond"/>
          <w:b/>
          <w:color w:val="000000" w:themeColor="text1"/>
          <w:sz w:val="22"/>
          <w:szCs w:val="22"/>
        </w:rPr>
        <w:t xml:space="preserve">será considerado 90 (noventa) dias após a data de emissão </w:t>
      </w:r>
      <w:r w:rsidRPr="00DD5561">
        <w:rPr>
          <w:rFonts w:ascii="Garamond" w:hAnsi="Garamond"/>
          <w:color w:val="000000" w:themeColor="text1"/>
          <w:sz w:val="22"/>
          <w:szCs w:val="22"/>
        </w:rPr>
        <w:t>(Original ou cópia autenticada). (Original: Quando constar no corpo da certidão a observação de que a mesma só é válida no original, do contrário aceita-se cópia autenticada).</w:t>
      </w:r>
    </w:p>
    <w:p w14:paraId="21505FD7" w14:textId="77777777" w:rsidR="00725E6E" w:rsidRDefault="00725E6E" w:rsidP="00725E6E">
      <w:pPr>
        <w:spacing w:line="360" w:lineRule="auto"/>
        <w:rPr>
          <w:rFonts w:ascii="Garamond" w:hAnsi="Garamond"/>
          <w:b/>
          <w:color w:val="000000" w:themeColor="text1"/>
          <w:sz w:val="22"/>
          <w:szCs w:val="22"/>
        </w:rPr>
      </w:pPr>
      <w:r w:rsidRPr="00DD5561">
        <w:rPr>
          <w:rFonts w:ascii="Garamond" w:hAnsi="Garamond"/>
          <w:color w:val="000000" w:themeColor="text1"/>
          <w:sz w:val="22"/>
          <w:szCs w:val="22"/>
        </w:rPr>
        <w:t xml:space="preserve">b) </w:t>
      </w:r>
      <w:r w:rsidRPr="00DD5561">
        <w:rPr>
          <w:rFonts w:ascii="Garamond" w:hAnsi="Garamond"/>
          <w:b/>
          <w:color w:val="000000" w:themeColor="text1"/>
          <w:sz w:val="22"/>
          <w:szCs w:val="22"/>
        </w:rPr>
        <w:t>Certidão Simplificada da Junta Comercial do Estado</w:t>
      </w:r>
      <w:r w:rsidRPr="00DD5561">
        <w:rPr>
          <w:rFonts w:ascii="Garamond" w:hAnsi="Garamond"/>
          <w:color w:val="000000" w:themeColor="text1"/>
          <w:sz w:val="22"/>
          <w:szCs w:val="22"/>
        </w:rPr>
        <w:t xml:space="preserve"> da sua sede, caso não conste a data de validade na certidão, será considerado </w:t>
      </w:r>
      <w:r w:rsidRPr="00DD5561">
        <w:rPr>
          <w:rFonts w:ascii="Garamond" w:hAnsi="Garamond"/>
          <w:b/>
          <w:color w:val="000000" w:themeColor="text1"/>
          <w:sz w:val="22"/>
          <w:szCs w:val="22"/>
        </w:rPr>
        <w:t>90 (noventa) dias após a data de emissão.</w:t>
      </w:r>
    </w:p>
    <w:p w14:paraId="613E1A3D" w14:textId="31884B66" w:rsidR="007C1ADE" w:rsidRDefault="007C1ADE" w:rsidP="00725E6E">
      <w:pPr>
        <w:spacing w:line="360" w:lineRule="auto"/>
        <w:rPr>
          <w:rFonts w:ascii="Garamond" w:hAnsi="Garamond"/>
          <w:b/>
          <w:color w:val="000000" w:themeColor="text1"/>
          <w:sz w:val="22"/>
          <w:szCs w:val="22"/>
        </w:rPr>
      </w:pPr>
      <w:r w:rsidRPr="007C1ADE">
        <w:rPr>
          <w:rFonts w:ascii="Garamond" w:hAnsi="Garamond"/>
          <w:bCs/>
          <w:color w:val="000000" w:themeColor="text1"/>
          <w:sz w:val="22"/>
          <w:szCs w:val="22"/>
        </w:rPr>
        <w:t>c)</w:t>
      </w:r>
      <w:r>
        <w:rPr>
          <w:rFonts w:ascii="Garamond" w:hAnsi="Garamond"/>
          <w:b/>
          <w:color w:val="000000" w:themeColor="text1"/>
          <w:sz w:val="22"/>
          <w:szCs w:val="22"/>
        </w:rPr>
        <w:t xml:space="preserve"> </w:t>
      </w:r>
      <w:r w:rsidR="00767E09" w:rsidRPr="007C1ADE">
        <w:rPr>
          <w:rFonts w:ascii="Garamond" w:hAnsi="Garamond"/>
          <w:b/>
          <w:color w:val="000000" w:themeColor="text1"/>
          <w:sz w:val="22"/>
          <w:szCs w:val="22"/>
        </w:rPr>
        <w:t xml:space="preserve">Balanço Patrimonial, </w:t>
      </w:r>
      <w:r w:rsidR="00767E09" w:rsidRPr="007C1ADE">
        <w:rPr>
          <w:rFonts w:ascii="Garamond" w:hAnsi="Garamond"/>
          <w:bCs/>
          <w:color w:val="000000" w:themeColor="text1"/>
          <w:sz w:val="22"/>
          <w:szCs w:val="22"/>
        </w:rPr>
        <w:t>Demonstração de Resultado de Exercício e demais demonstrações contábeis, dos 2 (dois) últimos exercícios sociais</w:t>
      </w:r>
      <w:r w:rsidR="00767E09">
        <w:rPr>
          <w:rFonts w:ascii="Garamond" w:hAnsi="Garamond"/>
          <w:bCs/>
          <w:color w:val="000000" w:themeColor="text1"/>
          <w:sz w:val="22"/>
          <w:szCs w:val="22"/>
        </w:rPr>
        <w:t>.</w:t>
      </w:r>
      <w:r w:rsidR="00767E09" w:rsidRPr="00E47CBD">
        <w:rPr>
          <w:rFonts w:ascii="Arial" w:hAnsi="Arial" w:cs="Arial"/>
          <w:color w:val="000000"/>
        </w:rPr>
        <w:t xml:space="preserve"> </w:t>
      </w:r>
      <w:r w:rsidR="00767E09" w:rsidRPr="00E47CBD">
        <w:rPr>
          <w:rFonts w:ascii="Garamond" w:hAnsi="Garamond"/>
          <w:bCs/>
          <w:color w:val="000000" w:themeColor="text1"/>
          <w:sz w:val="22"/>
          <w:szCs w:val="22"/>
        </w:rPr>
        <w:t>As empresas criadas no exercício financeiro da licitação deverão atender a todas as exigências da habilitação e ficarão autorizadas a substituir os demonstrativos contábeis pelo balanço de abertura.</w:t>
      </w:r>
    </w:p>
    <w:p w14:paraId="45E50901" w14:textId="77777777" w:rsidR="00A77577" w:rsidRPr="00DD5561" w:rsidRDefault="00A77577" w:rsidP="00725E6E">
      <w:pPr>
        <w:spacing w:line="360" w:lineRule="auto"/>
        <w:rPr>
          <w:rFonts w:ascii="Garamond" w:hAnsi="Garamond"/>
          <w:color w:val="000000" w:themeColor="text1"/>
          <w:sz w:val="22"/>
          <w:szCs w:val="22"/>
        </w:rPr>
      </w:pPr>
    </w:p>
    <w:p w14:paraId="23796C7C" w14:textId="6EB82DC0"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1.1.1</w:t>
      </w:r>
      <w:r w:rsidRPr="00DD5561">
        <w:rPr>
          <w:rFonts w:ascii="Garamond" w:hAnsi="Garamond"/>
          <w:color w:val="000000" w:themeColor="text1"/>
          <w:sz w:val="22"/>
          <w:szCs w:val="22"/>
        </w:rPr>
        <w:t xml:space="preserve"> - </w:t>
      </w:r>
      <w:r w:rsidRPr="00DD5561">
        <w:rPr>
          <w:rFonts w:ascii="Garamond" w:hAnsi="Garamond"/>
          <w:b/>
          <w:color w:val="000000" w:themeColor="text1"/>
          <w:sz w:val="22"/>
          <w:szCs w:val="22"/>
        </w:rPr>
        <w:t>Os licitantes</w:t>
      </w:r>
      <w:r w:rsidR="00B3408F">
        <w:rPr>
          <w:rFonts w:ascii="Garamond" w:hAnsi="Garamond"/>
          <w:b/>
          <w:color w:val="000000" w:themeColor="text1"/>
          <w:sz w:val="22"/>
          <w:szCs w:val="22"/>
        </w:rPr>
        <w:t xml:space="preserve"> arrematantes</w:t>
      </w:r>
      <w:r w:rsidRPr="00DD5561">
        <w:rPr>
          <w:rFonts w:ascii="Garamond" w:hAnsi="Garamond"/>
          <w:b/>
          <w:color w:val="000000" w:themeColor="text1"/>
          <w:sz w:val="22"/>
          <w:szCs w:val="22"/>
        </w:rPr>
        <w:t xml:space="preserve"> terão o prazo de até 4 (quatro) horas após o encerramento do pregão, para anexar os documentos exigidos em edital e a proposta ajustada devidamente assinada digitalmente, na plataforma licitações, caso não possua assinatura digital, a proposta deverá ser entregue no setor de licitação em até 5 (cinco) dias.</w:t>
      </w:r>
    </w:p>
    <w:p w14:paraId="04439F6D" w14:textId="77777777" w:rsidR="00725E6E" w:rsidRPr="00DD5561" w:rsidRDefault="00725E6E" w:rsidP="00725E6E">
      <w:pPr>
        <w:spacing w:line="360" w:lineRule="auto"/>
        <w:jc w:val="both"/>
        <w:rPr>
          <w:rFonts w:ascii="Garamond" w:hAnsi="Garamond"/>
          <w:b/>
          <w:color w:val="000000" w:themeColor="text1"/>
          <w:sz w:val="22"/>
          <w:szCs w:val="22"/>
          <w:u w:val="single"/>
        </w:rPr>
      </w:pPr>
      <w:r w:rsidRPr="00DD5561">
        <w:rPr>
          <w:rFonts w:ascii="Garamond" w:hAnsi="Garamond"/>
          <w:b/>
          <w:color w:val="000000" w:themeColor="text1"/>
          <w:sz w:val="22"/>
          <w:szCs w:val="22"/>
        </w:rPr>
        <w:t>1.1.2.</w:t>
      </w:r>
      <w:r w:rsidRPr="00DD5561">
        <w:rPr>
          <w:rFonts w:ascii="Garamond" w:hAnsi="Garamond"/>
          <w:color w:val="000000" w:themeColor="text1"/>
          <w:sz w:val="22"/>
          <w:szCs w:val="22"/>
        </w:rPr>
        <w:t xml:space="preserve"> Os documentos que não possuem assinatura digital ou autenticação digital deverão ser encaminhados ao setor de licitação do prazo de 05 (cinco) dias uteis.</w:t>
      </w:r>
    </w:p>
    <w:p w14:paraId="3147CBED"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1.1.3</w:t>
      </w:r>
      <w:r w:rsidRPr="00DD5561">
        <w:rPr>
          <w:rFonts w:ascii="Garamond" w:hAnsi="Garamond"/>
          <w:color w:val="000000" w:themeColor="text1"/>
          <w:sz w:val="22"/>
          <w:szCs w:val="22"/>
        </w:rPr>
        <w:t xml:space="preserve"> - As empresas participantes que não apresentarem todos os documentos acima exigidos, ou que os apresentarem incompletos, incorretos, serão consideradas inabilitadas. </w:t>
      </w:r>
    </w:p>
    <w:p w14:paraId="2A6706D6"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1.1.4</w:t>
      </w:r>
      <w:r w:rsidRPr="00DD5561">
        <w:rPr>
          <w:rFonts w:ascii="Garamond" w:hAnsi="Garamond"/>
          <w:color w:val="000000" w:themeColor="text1"/>
          <w:sz w:val="22"/>
          <w:szCs w:val="22"/>
        </w:rPr>
        <w:t xml:space="preserve"> - Os documentos relacionados nesta Seção referir-se-ão sempre à jurisdição do local de domicílio da sede do proponente, exceto para os documentos constantes da alínea “a” do inciso I, do item 1.1, relativamente ao atestado de capacidade técnica para as empresas.</w:t>
      </w:r>
    </w:p>
    <w:p w14:paraId="4D7DFB03" w14:textId="77777777" w:rsidR="00725E6E" w:rsidRPr="00DD5561" w:rsidRDefault="00725E6E" w:rsidP="00725E6E">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1.1.5.</w:t>
      </w:r>
      <w:r w:rsidRPr="00DD5561">
        <w:rPr>
          <w:rFonts w:ascii="Garamond" w:hAnsi="Garamond"/>
          <w:color w:val="000000" w:themeColor="text1"/>
          <w:sz w:val="22"/>
          <w:szCs w:val="22"/>
        </w:rPr>
        <w:t xml:space="preserve"> No recebimento dos documentos originais não serão aceitos nenhuma data posterior a data do pregão, inclusive autenticações.</w:t>
      </w:r>
    </w:p>
    <w:p w14:paraId="055DC5AB" w14:textId="69C7E372" w:rsidR="00725E6E" w:rsidRPr="0025443C" w:rsidRDefault="00725E6E" w:rsidP="0025443C">
      <w:pPr>
        <w:spacing w:line="360" w:lineRule="auto"/>
        <w:jc w:val="both"/>
        <w:rPr>
          <w:rFonts w:ascii="Garamond" w:hAnsi="Garamond"/>
          <w:color w:val="000000" w:themeColor="text1"/>
          <w:sz w:val="22"/>
          <w:szCs w:val="22"/>
        </w:rPr>
      </w:pPr>
      <w:r w:rsidRPr="00DD5561">
        <w:rPr>
          <w:rFonts w:ascii="Garamond" w:hAnsi="Garamond"/>
          <w:b/>
          <w:color w:val="000000" w:themeColor="text1"/>
          <w:sz w:val="22"/>
          <w:szCs w:val="22"/>
        </w:rPr>
        <w:t>1.1.6</w:t>
      </w:r>
      <w:r w:rsidRPr="00DD5561">
        <w:rPr>
          <w:rFonts w:ascii="Garamond" w:hAnsi="Garamond"/>
          <w:color w:val="000000" w:themeColor="text1"/>
          <w:sz w:val="22"/>
          <w:szCs w:val="22"/>
        </w:rPr>
        <w:t>. - A verificação pela Pregoeira nos sites oficiais das entidades emissores de certidões constitui meio legal de prova.</w:t>
      </w:r>
    </w:p>
    <w:p w14:paraId="3D47B213" w14:textId="77777777" w:rsidR="00207DC8" w:rsidRDefault="00207DC8" w:rsidP="00725E6E">
      <w:pPr>
        <w:spacing w:line="360" w:lineRule="auto"/>
        <w:jc w:val="right"/>
        <w:rPr>
          <w:rFonts w:ascii="Garamond" w:hAnsi="Garamond"/>
          <w:b/>
          <w:color w:val="000000" w:themeColor="text1"/>
          <w:sz w:val="22"/>
          <w:szCs w:val="22"/>
        </w:rPr>
      </w:pPr>
    </w:p>
    <w:p w14:paraId="010576CA" w14:textId="318DC5D9" w:rsidR="00725E6E" w:rsidRPr="00DD5561" w:rsidRDefault="00725E6E" w:rsidP="00725E6E">
      <w:pPr>
        <w:spacing w:line="360" w:lineRule="auto"/>
        <w:jc w:val="right"/>
        <w:rPr>
          <w:rFonts w:ascii="Garamond" w:hAnsi="Garamond"/>
          <w:b/>
          <w:color w:val="000000" w:themeColor="text1"/>
          <w:sz w:val="22"/>
          <w:szCs w:val="22"/>
        </w:rPr>
      </w:pPr>
      <w:r w:rsidRPr="00DD5561">
        <w:rPr>
          <w:rFonts w:ascii="Garamond" w:hAnsi="Garamond"/>
          <w:b/>
          <w:color w:val="000000" w:themeColor="text1"/>
          <w:sz w:val="22"/>
          <w:szCs w:val="22"/>
        </w:rPr>
        <w:t>ANEXO 08</w:t>
      </w:r>
    </w:p>
    <w:p w14:paraId="49AAC793" w14:textId="77777777" w:rsidR="00725E6E" w:rsidRPr="00DD5561" w:rsidRDefault="00725E6E" w:rsidP="00725E6E">
      <w:pPr>
        <w:shd w:val="clear" w:color="auto" w:fill="C0C0C0"/>
        <w:spacing w:line="360" w:lineRule="auto"/>
        <w:jc w:val="center"/>
        <w:rPr>
          <w:rFonts w:ascii="Garamond" w:hAnsi="Garamond"/>
          <w:b/>
          <w:color w:val="000000" w:themeColor="text1"/>
          <w:sz w:val="24"/>
          <w:szCs w:val="24"/>
        </w:rPr>
      </w:pPr>
      <w:r w:rsidRPr="00DD5561">
        <w:rPr>
          <w:rFonts w:ascii="Garamond" w:hAnsi="Garamond"/>
          <w:b/>
          <w:color w:val="000000" w:themeColor="text1"/>
          <w:sz w:val="24"/>
          <w:szCs w:val="24"/>
        </w:rPr>
        <w:t xml:space="preserve">DESCRIÇÃO E QUANTIDADES                                                       </w:t>
      </w:r>
    </w:p>
    <w:p w14:paraId="37B721FA" w14:textId="77777777" w:rsidR="00725E6E" w:rsidRPr="00DD5561" w:rsidRDefault="00725E6E" w:rsidP="00725E6E">
      <w:pPr>
        <w:rPr>
          <w:rFonts w:ascii="Garamond" w:hAnsi="Garamond"/>
          <w:color w:val="000000" w:themeColor="text1"/>
          <w:sz w:val="22"/>
          <w:szCs w:val="22"/>
        </w:rPr>
      </w:pPr>
    </w:p>
    <w:p w14:paraId="079F5561" w14:textId="77777777" w:rsidR="00725E6E" w:rsidRPr="00DD5561" w:rsidRDefault="00725E6E" w:rsidP="00725E6E">
      <w:pPr>
        <w:rPr>
          <w:rFonts w:ascii="Garamond" w:hAnsi="Garamond"/>
          <w:color w:val="000000" w:themeColor="text1"/>
          <w:sz w:val="22"/>
          <w:szCs w:val="22"/>
        </w:rPr>
      </w:pPr>
      <w:r w:rsidRPr="00DD5561">
        <w:rPr>
          <w:rFonts w:ascii="Garamond" w:hAnsi="Garamond"/>
          <w:color w:val="000000" w:themeColor="text1"/>
          <w:sz w:val="22"/>
          <w:szCs w:val="22"/>
        </w:rPr>
        <w:t>As especificações e as quantidades dos produtos registrados nesta ata encontram-se indicados na tabela abaixo:</w:t>
      </w:r>
    </w:p>
    <w:p w14:paraId="5694CA1F" w14:textId="77777777" w:rsidR="00F773A9" w:rsidRPr="004D58FF" w:rsidRDefault="00F773A9" w:rsidP="00E369B4">
      <w:pPr>
        <w:rPr>
          <w:rFonts w:ascii="Garamond" w:hAnsi="Garamond"/>
          <w:b/>
          <w:color w:val="000000"/>
          <w:sz w:val="22"/>
          <w:szCs w:val="22"/>
        </w:rPr>
      </w:pPr>
    </w:p>
    <w:p w14:paraId="38281B7E" w14:textId="205C4A0C" w:rsidR="004D58FF" w:rsidRPr="002328FF" w:rsidRDefault="004D58FF" w:rsidP="002328FF">
      <w:pPr>
        <w:jc w:val="both"/>
        <w:rPr>
          <w:b/>
          <w:bCs/>
          <w:sz w:val="16"/>
          <w:szCs w:val="16"/>
        </w:rPr>
      </w:pPr>
      <w:r w:rsidRPr="004D58FF">
        <w:rPr>
          <w:rFonts w:ascii="Garamond" w:hAnsi="Garamond"/>
          <w:b/>
          <w:color w:val="000000"/>
          <w:sz w:val="22"/>
          <w:szCs w:val="22"/>
        </w:rPr>
        <w:t xml:space="preserve">LOTE 01 - </w:t>
      </w:r>
      <w:r w:rsidR="002328FF" w:rsidRPr="002328FF">
        <w:rPr>
          <w:rFonts w:ascii="Garamond" w:hAnsi="Garamond"/>
          <w:b/>
          <w:bCs/>
          <w:sz w:val="22"/>
          <w:szCs w:val="22"/>
        </w:rPr>
        <w:t>SCANNER AUTOMOTIVO PROFISSIONAL</w:t>
      </w:r>
    </w:p>
    <w:tbl>
      <w:tblPr>
        <w:tblW w:w="9574"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851"/>
        <w:gridCol w:w="3969"/>
        <w:gridCol w:w="1037"/>
        <w:gridCol w:w="806"/>
        <w:gridCol w:w="850"/>
        <w:gridCol w:w="1001"/>
        <w:gridCol w:w="1060"/>
      </w:tblGrid>
      <w:tr w:rsidR="00E369B4" w:rsidRPr="004D58FF" w14:paraId="0E6D6D09" w14:textId="77777777" w:rsidTr="004D58FF">
        <w:trPr>
          <w:trHeight w:val="369"/>
          <w:tblCellSpacing w:w="20" w:type="dxa"/>
        </w:trPr>
        <w:tc>
          <w:tcPr>
            <w:tcW w:w="791" w:type="dxa"/>
          </w:tcPr>
          <w:p w14:paraId="649EBFF2" w14:textId="1903BE90" w:rsidR="00E369B4" w:rsidRPr="004D58FF" w:rsidRDefault="004D58FF" w:rsidP="00B32B18">
            <w:pPr>
              <w:jc w:val="center"/>
              <w:rPr>
                <w:rFonts w:ascii="Garamond" w:hAnsi="Garamond" w:cs="Arial"/>
                <w:b/>
                <w:color w:val="000000"/>
                <w:sz w:val="16"/>
                <w:szCs w:val="16"/>
              </w:rPr>
            </w:pPr>
            <w:r w:rsidRPr="004D58FF">
              <w:rPr>
                <w:rFonts w:ascii="Garamond" w:hAnsi="Garamond" w:cs="Arial"/>
                <w:b/>
                <w:color w:val="000000"/>
                <w:sz w:val="16"/>
                <w:szCs w:val="16"/>
              </w:rPr>
              <w:t>ITEM</w:t>
            </w:r>
          </w:p>
        </w:tc>
        <w:tc>
          <w:tcPr>
            <w:tcW w:w="3929" w:type="dxa"/>
          </w:tcPr>
          <w:p w14:paraId="393698E1" w14:textId="77777777" w:rsidR="00E369B4" w:rsidRPr="004D58FF" w:rsidRDefault="00E369B4" w:rsidP="00B32B18">
            <w:pPr>
              <w:jc w:val="center"/>
              <w:rPr>
                <w:rFonts w:ascii="Garamond" w:hAnsi="Garamond" w:cs="Arial"/>
                <w:b/>
                <w:color w:val="000000"/>
                <w:sz w:val="16"/>
                <w:szCs w:val="16"/>
              </w:rPr>
            </w:pPr>
            <w:r w:rsidRPr="004D58FF">
              <w:rPr>
                <w:rFonts w:ascii="Garamond" w:hAnsi="Garamond" w:cs="Arial"/>
                <w:b/>
                <w:color w:val="000000"/>
                <w:sz w:val="16"/>
                <w:szCs w:val="16"/>
              </w:rPr>
              <w:t>DESCRIÇÃO</w:t>
            </w:r>
          </w:p>
        </w:tc>
        <w:tc>
          <w:tcPr>
            <w:tcW w:w="997" w:type="dxa"/>
          </w:tcPr>
          <w:p w14:paraId="7E93D424" w14:textId="41515CDB" w:rsidR="00E369B4" w:rsidRPr="004D58FF" w:rsidRDefault="00B14057" w:rsidP="00B32B18">
            <w:pPr>
              <w:jc w:val="center"/>
              <w:rPr>
                <w:rFonts w:ascii="Garamond" w:hAnsi="Garamond" w:cs="Arial"/>
                <w:b/>
                <w:color w:val="000000"/>
                <w:sz w:val="16"/>
                <w:szCs w:val="16"/>
              </w:rPr>
            </w:pPr>
            <w:r w:rsidRPr="004D58FF">
              <w:rPr>
                <w:rFonts w:ascii="Garamond" w:hAnsi="Garamond" w:cs="Arial"/>
                <w:b/>
                <w:color w:val="000000"/>
                <w:sz w:val="16"/>
                <w:szCs w:val="16"/>
              </w:rPr>
              <w:t>MARCA</w:t>
            </w:r>
          </w:p>
        </w:tc>
        <w:tc>
          <w:tcPr>
            <w:tcW w:w="766" w:type="dxa"/>
          </w:tcPr>
          <w:p w14:paraId="083E5235" w14:textId="77777777" w:rsidR="00E369B4" w:rsidRPr="004D58FF" w:rsidRDefault="00E369B4" w:rsidP="00B32B18">
            <w:pPr>
              <w:jc w:val="center"/>
              <w:rPr>
                <w:rFonts w:ascii="Garamond" w:hAnsi="Garamond" w:cs="Arial"/>
                <w:b/>
                <w:color w:val="000000"/>
                <w:sz w:val="16"/>
                <w:szCs w:val="16"/>
              </w:rPr>
            </w:pPr>
            <w:r w:rsidRPr="004D58FF">
              <w:rPr>
                <w:rFonts w:ascii="Garamond" w:hAnsi="Garamond" w:cs="Arial"/>
                <w:b/>
                <w:color w:val="000000"/>
                <w:sz w:val="16"/>
                <w:szCs w:val="16"/>
              </w:rPr>
              <w:t>QTD</w:t>
            </w:r>
          </w:p>
        </w:tc>
        <w:tc>
          <w:tcPr>
            <w:tcW w:w="810" w:type="dxa"/>
          </w:tcPr>
          <w:p w14:paraId="59E468BC" w14:textId="77777777" w:rsidR="00E369B4" w:rsidRPr="004D58FF" w:rsidRDefault="00E369B4" w:rsidP="00B32B18">
            <w:pPr>
              <w:jc w:val="center"/>
              <w:rPr>
                <w:rFonts w:ascii="Garamond" w:hAnsi="Garamond" w:cs="Arial"/>
                <w:b/>
                <w:color w:val="000000"/>
                <w:sz w:val="16"/>
                <w:szCs w:val="16"/>
              </w:rPr>
            </w:pPr>
            <w:r w:rsidRPr="004D58FF">
              <w:rPr>
                <w:rFonts w:ascii="Garamond" w:hAnsi="Garamond" w:cs="Arial"/>
                <w:b/>
                <w:color w:val="000000"/>
                <w:sz w:val="16"/>
                <w:szCs w:val="16"/>
              </w:rPr>
              <w:t>UND</w:t>
            </w:r>
          </w:p>
        </w:tc>
        <w:tc>
          <w:tcPr>
            <w:tcW w:w="961" w:type="dxa"/>
          </w:tcPr>
          <w:p w14:paraId="2A92D7F4" w14:textId="77777777" w:rsidR="00E369B4" w:rsidRPr="004D58FF" w:rsidRDefault="00E369B4" w:rsidP="00B32B18">
            <w:pPr>
              <w:jc w:val="center"/>
              <w:rPr>
                <w:rFonts w:ascii="Garamond" w:hAnsi="Garamond" w:cs="Arial"/>
                <w:b/>
                <w:color w:val="000000"/>
                <w:sz w:val="16"/>
                <w:szCs w:val="16"/>
              </w:rPr>
            </w:pPr>
            <w:r w:rsidRPr="004D58FF">
              <w:rPr>
                <w:rFonts w:ascii="Garamond" w:hAnsi="Garamond" w:cs="Arial"/>
                <w:b/>
                <w:color w:val="000000"/>
                <w:sz w:val="16"/>
                <w:szCs w:val="16"/>
              </w:rPr>
              <w:t>UNIT</w:t>
            </w:r>
          </w:p>
        </w:tc>
        <w:tc>
          <w:tcPr>
            <w:tcW w:w="1000" w:type="dxa"/>
          </w:tcPr>
          <w:p w14:paraId="5E737572" w14:textId="77777777" w:rsidR="00E369B4" w:rsidRPr="004D58FF" w:rsidRDefault="00E369B4" w:rsidP="00B32B18">
            <w:pPr>
              <w:jc w:val="center"/>
              <w:rPr>
                <w:rFonts w:ascii="Garamond" w:hAnsi="Garamond" w:cs="Arial"/>
                <w:b/>
                <w:color w:val="000000"/>
                <w:sz w:val="16"/>
                <w:szCs w:val="16"/>
              </w:rPr>
            </w:pPr>
            <w:r w:rsidRPr="004D58FF">
              <w:rPr>
                <w:rFonts w:ascii="Garamond" w:hAnsi="Garamond" w:cs="Arial"/>
                <w:b/>
                <w:color w:val="000000"/>
                <w:sz w:val="16"/>
                <w:szCs w:val="16"/>
              </w:rPr>
              <w:t>TOTAL R$</w:t>
            </w:r>
          </w:p>
        </w:tc>
      </w:tr>
      <w:tr w:rsidR="002328FF" w:rsidRPr="004D58FF" w14:paraId="2C20D563" w14:textId="77777777" w:rsidTr="00683639">
        <w:trPr>
          <w:trHeight w:val="527"/>
          <w:tblCellSpacing w:w="20" w:type="dxa"/>
        </w:trPr>
        <w:tc>
          <w:tcPr>
            <w:tcW w:w="791" w:type="dxa"/>
          </w:tcPr>
          <w:p w14:paraId="16FCA4D9" w14:textId="77777777" w:rsidR="002328FF" w:rsidRPr="004D58FF" w:rsidRDefault="002328FF" w:rsidP="002328FF">
            <w:pPr>
              <w:numPr>
                <w:ilvl w:val="0"/>
                <w:numId w:val="15"/>
              </w:numPr>
              <w:jc w:val="center"/>
              <w:rPr>
                <w:rFonts w:ascii="Garamond" w:hAnsi="Garamond" w:cs="Arial"/>
                <w:color w:val="000000"/>
                <w:sz w:val="18"/>
                <w:szCs w:val="18"/>
              </w:rPr>
            </w:pPr>
          </w:p>
        </w:tc>
        <w:tc>
          <w:tcPr>
            <w:tcW w:w="3929" w:type="dxa"/>
          </w:tcPr>
          <w:p w14:paraId="5A7F5CC9" w14:textId="77777777" w:rsidR="002328FF" w:rsidRPr="0078357B" w:rsidRDefault="002328FF" w:rsidP="002328FF">
            <w:pPr>
              <w:jc w:val="both"/>
              <w:rPr>
                <w:b/>
                <w:bCs/>
                <w:sz w:val="16"/>
                <w:szCs w:val="16"/>
              </w:rPr>
            </w:pPr>
            <w:r w:rsidRPr="0078357B">
              <w:rPr>
                <w:b/>
                <w:bCs/>
                <w:sz w:val="16"/>
                <w:szCs w:val="16"/>
              </w:rPr>
              <w:t>SCANNER AUTOMOTIVO PROFISSIONAL</w:t>
            </w:r>
          </w:p>
          <w:p w14:paraId="63177F3B" w14:textId="77777777" w:rsidR="002328FF" w:rsidRPr="0043069A" w:rsidRDefault="002328FF" w:rsidP="002328FF">
            <w:pPr>
              <w:spacing w:line="276" w:lineRule="auto"/>
              <w:jc w:val="both"/>
              <w:rPr>
                <w:sz w:val="16"/>
                <w:szCs w:val="16"/>
              </w:rPr>
            </w:pPr>
            <w:r w:rsidRPr="0043069A">
              <w:rPr>
                <w:sz w:val="16"/>
                <w:szCs w:val="16"/>
              </w:rPr>
              <w:t>DEVE ATENDER AS ESPECIFICAÇÕES MÍNIMAS A SEGUIR:</w:t>
            </w:r>
          </w:p>
          <w:p w14:paraId="1778F013" w14:textId="77777777" w:rsidR="002328FF" w:rsidRPr="0043069A" w:rsidRDefault="002328FF" w:rsidP="002328FF">
            <w:pPr>
              <w:spacing w:line="276" w:lineRule="auto"/>
              <w:jc w:val="both"/>
              <w:rPr>
                <w:sz w:val="16"/>
                <w:szCs w:val="16"/>
              </w:rPr>
            </w:pPr>
            <w:r w:rsidRPr="0043069A">
              <w:rPr>
                <w:sz w:val="16"/>
                <w:szCs w:val="16"/>
              </w:rPr>
              <w:t>* DISPLAY COLORIDO COM INTERFACE GRÁFICA INTUITIVA E</w:t>
            </w:r>
            <w:r>
              <w:rPr>
                <w:sz w:val="16"/>
                <w:szCs w:val="16"/>
              </w:rPr>
              <w:t xml:space="preserve"> </w:t>
            </w:r>
            <w:r w:rsidRPr="0043069A">
              <w:rPr>
                <w:sz w:val="16"/>
                <w:szCs w:val="16"/>
              </w:rPr>
              <w:t>BOTÕES DE FÁCIL ACESSO;</w:t>
            </w:r>
          </w:p>
          <w:p w14:paraId="159EC320" w14:textId="77777777" w:rsidR="002328FF" w:rsidRPr="0043069A" w:rsidRDefault="002328FF" w:rsidP="002328FF">
            <w:pPr>
              <w:spacing w:line="276" w:lineRule="auto"/>
              <w:jc w:val="both"/>
              <w:rPr>
                <w:sz w:val="16"/>
                <w:szCs w:val="16"/>
              </w:rPr>
            </w:pPr>
            <w:r w:rsidRPr="0043069A">
              <w:rPr>
                <w:sz w:val="16"/>
                <w:szCs w:val="16"/>
              </w:rPr>
              <w:t>* TEMPO DE INICIALIZAÇÃO INFERIOR A 3 (TRÊS) SEGUNDOS;</w:t>
            </w:r>
          </w:p>
          <w:p w14:paraId="06B05B46" w14:textId="77777777" w:rsidR="002328FF" w:rsidRPr="0043069A" w:rsidRDefault="002328FF" w:rsidP="002328FF">
            <w:pPr>
              <w:spacing w:line="276" w:lineRule="auto"/>
              <w:jc w:val="both"/>
              <w:rPr>
                <w:sz w:val="16"/>
                <w:szCs w:val="16"/>
              </w:rPr>
            </w:pPr>
            <w:r w:rsidRPr="0043069A">
              <w:rPr>
                <w:sz w:val="16"/>
                <w:szCs w:val="16"/>
              </w:rPr>
              <w:t>* ATUALIZAÇÃO DE SOFTWARE VIA INTERNET, DE FORMA ILIMITADA,</w:t>
            </w:r>
            <w:r>
              <w:rPr>
                <w:sz w:val="16"/>
                <w:szCs w:val="16"/>
              </w:rPr>
              <w:t xml:space="preserve"> </w:t>
            </w:r>
            <w:r w:rsidRPr="0043069A">
              <w:rPr>
                <w:sz w:val="16"/>
                <w:szCs w:val="16"/>
              </w:rPr>
              <w:t>COM INCLUSÃO PERIÓDICA DE NOVOS SISTEMAS E MONTADORAS;</w:t>
            </w:r>
          </w:p>
          <w:p w14:paraId="36AA4C32" w14:textId="77777777" w:rsidR="002328FF" w:rsidRPr="0043069A" w:rsidRDefault="002328FF" w:rsidP="002328FF">
            <w:pPr>
              <w:spacing w:line="276" w:lineRule="auto"/>
              <w:jc w:val="both"/>
              <w:rPr>
                <w:sz w:val="16"/>
                <w:szCs w:val="16"/>
              </w:rPr>
            </w:pPr>
            <w:r w:rsidRPr="0043069A">
              <w:rPr>
                <w:sz w:val="16"/>
                <w:szCs w:val="16"/>
              </w:rPr>
              <w:t>* CAPACIDADE DE DIAGNÓSTICO EM VEÍCULOS DA LINHA LEVE,</w:t>
            </w:r>
            <w:r>
              <w:rPr>
                <w:sz w:val="16"/>
                <w:szCs w:val="16"/>
              </w:rPr>
              <w:t xml:space="preserve"> </w:t>
            </w:r>
            <w:r w:rsidRPr="0043069A">
              <w:rPr>
                <w:sz w:val="16"/>
                <w:szCs w:val="16"/>
              </w:rPr>
              <w:t>UTILITÁRIA E PESADA (DIESEL);</w:t>
            </w:r>
          </w:p>
          <w:p w14:paraId="3E39E3BE" w14:textId="77777777" w:rsidR="002328FF" w:rsidRPr="0043069A" w:rsidRDefault="002328FF" w:rsidP="002328FF">
            <w:pPr>
              <w:spacing w:line="276" w:lineRule="auto"/>
              <w:jc w:val="both"/>
              <w:rPr>
                <w:sz w:val="16"/>
                <w:szCs w:val="16"/>
              </w:rPr>
            </w:pPr>
            <w:r w:rsidRPr="0043069A">
              <w:rPr>
                <w:sz w:val="16"/>
                <w:szCs w:val="16"/>
              </w:rPr>
              <w:t>* ACESSO A, NO MÍNIMO, 1.200 ESQUEMAS ELÉTRICOS</w:t>
            </w:r>
            <w:r>
              <w:rPr>
                <w:sz w:val="16"/>
                <w:szCs w:val="16"/>
              </w:rPr>
              <w:t xml:space="preserve"> </w:t>
            </w:r>
            <w:r w:rsidRPr="0043069A">
              <w:rPr>
                <w:sz w:val="16"/>
                <w:szCs w:val="16"/>
              </w:rPr>
              <w:t>AUTOMOTIVOS DISPONÍVEIS VIA SOFTWARE;</w:t>
            </w:r>
          </w:p>
          <w:p w14:paraId="4DE2D819" w14:textId="77777777" w:rsidR="002328FF" w:rsidRPr="0043069A" w:rsidRDefault="002328FF" w:rsidP="002328FF">
            <w:pPr>
              <w:spacing w:line="276" w:lineRule="auto"/>
              <w:jc w:val="both"/>
              <w:rPr>
                <w:sz w:val="16"/>
                <w:szCs w:val="16"/>
              </w:rPr>
            </w:pPr>
            <w:r w:rsidRPr="0043069A">
              <w:rPr>
                <w:sz w:val="16"/>
                <w:szCs w:val="16"/>
              </w:rPr>
              <w:t>* COMPATIBILIDADE COM TODAS AS MONTADORAS DA LINHA</w:t>
            </w:r>
            <w:r>
              <w:rPr>
                <w:sz w:val="16"/>
                <w:szCs w:val="16"/>
              </w:rPr>
              <w:t xml:space="preserve"> </w:t>
            </w:r>
            <w:r w:rsidRPr="0043069A">
              <w:rPr>
                <w:sz w:val="16"/>
                <w:szCs w:val="16"/>
              </w:rPr>
              <w:t>DIESEL COMERCIALIZADAS NO MERCADO NACIONAL;</w:t>
            </w:r>
          </w:p>
          <w:p w14:paraId="12891C63" w14:textId="77777777" w:rsidR="002328FF" w:rsidRPr="0043069A" w:rsidRDefault="002328FF" w:rsidP="002328FF">
            <w:pPr>
              <w:spacing w:line="276" w:lineRule="auto"/>
              <w:jc w:val="both"/>
              <w:rPr>
                <w:sz w:val="16"/>
                <w:szCs w:val="16"/>
              </w:rPr>
            </w:pPr>
            <w:r w:rsidRPr="0043069A">
              <w:rPr>
                <w:sz w:val="16"/>
                <w:szCs w:val="16"/>
              </w:rPr>
              <w:t>* COMUNICAÇÃO VIA CABO OBD E INTERFACE USB COM</w:t>
            </w:r>
            <w:r>
              <w:rPr>
                <w:sz w:val="16"/>
                <w:szCs w:val="16"/>
              </w:rPr>
              <w:t xml:space="preserve"> </w:t>
            </w:r>
            <w:r w:rsidRPr="0043069A">
              <w:rPr>
                <w:sz w:val="16"/>
                <w:szCs w:val="16"/>
              </w:rPr>
              <w:t>COMPUTADOR;</w:t>
            </w:r>
          </w:p>
          <w:p w14:paraId="3112CB9F" w14:textId="77777777" w:rsidR="002328FF" w:rsidRPr="0043069A" w:rsidRDefault="002328FF" w:rsidP="002328FF">
            <w:pPr>
              <w:spacing w:line="276" w:lineRule="auto"/>
              <w:jc w:val="both"/>
              <w:rPr>
                <w:sz w:val="16"/>
                <w:szCs w:val="16"/>
              </w:rPr>
            </w:pPr>
            <w:r w:rsidRPr="0043069A">
              <w:rPr>
                <w:sz w:val="16"/>
                <w:szCs w:val="16"/>
              </w:rPr>
              <w:t>* ALIMENTAÇÃO POR CONECTOR AUTOMOTIVO, COM CABO DE</w:t>
            </w:r>
            <w:r>
              <w:rPr>
                <w:sz w:val="16"/>
                <w:szCs w:val="16"/>
              </w:rPr>
              <w:t xml:space="preserve"> </w:t>
            </w:r>
            <w:r w:rsidRPr="0043069A">
              <w:rPr>
                <w:sz w:val="16"/>
                <w:szCs w:val="16"/>
              </w:rPr>
              <w:t>ALIMENTAÇÃO INCLUSO;</w:t>
            </w:r>
          </w:p>
          <w:p w14:paraId="391A5B71" w14:textId="77777777" w:rsidR="002328FF" w:rsidRPr="0043069A" w:rsidRDefault="002328FF" w:rsidP="002328FF">
            <w:pPr>
              <w:spacing w:line="276" w:lineRule="auto"/>
              <w:jc w:val="both"/>
              <w:rPr>
                <w:sz w:val="16"/>
                <w:szCs w:val="16"/>
              </w:rPr>
            </w:pPr>
            <w:r w:rsidRPr="0043069A">
              <w:rPr>
                <w:sz w:val="16"/>
                <w:szCs w:val="16"/>
              </w:rPr>
              <w:t>* DESIGN LEVE, ANATÔMICO E ERGONÔMICO, RESISTENTE A</w:t>
            </w:r>
          </w:p>
          <w:p w14:paraId="4332DF3C" w14:textId="77777777" w:rsidR="002328FF" w:rsidRPr="0043069A" w:rsidRDefault="002328FF" w:rsidP="002328FF">
            <w:pPr>
              <w:spacing w:line="276" w:lineRule="auto"/>
              <w:jc w:val="both"/>
              <w:rPr>
                <w:sz w:val="16"/>
                <w:szCs w:val="16"/>
              </w:rPr>
            </w:pPr>
            <w:r w:rsidRPr="0043069A">
              <w:rPr>
                <w:sz w:val="16"/>
                <w:szCs w:val="16"/>
              </w:rPr>
              <w:t>IMPACTOS MODERADOS, ADEQUADO AO USO INTENSIVO EM</w:t>
            </w:r>
          </w:p>
          <w:p w14:paraId="11AACAD4" w14:textId="77777777" w:rsidR="002328FF" w:rsidRPr="0043069A" w:rsidRDefault="002328FF" w:rsidP="002328FF">
            <w:pPr>
              <w:spacing w:line="276" w:lineRule="auto"/>
              <w:jc w:val="both"/>
              <w:rPr>
                <w:sz w:val="16"/>
                <w:szCs w:val="16"/>
              </w:rPr>
            </w:pPr>
            <w:r w:rsidRPr="0043069A">
              <w:rPr>
                <w:sz w:val="16"/>
                <w:szCs w:val="16"/>
              </w:rPr>
              <w:t>AMBIENTE DE OFICINA MECÂNICA;</w:t>
            </w:r>
          </w:p>
          <w:p w14:paraId="6033EC2C" w14:textId="77777777" w:rsidR="002328FF" w:rsidRPr="0043069A" w:rsidRDefault="002328FF" w:rsidP="002328FF">
            <w:pPr>
              <w:spacing w:line="276" w:lineRule="auto"/>
              <w:jc w:val="both"/>
              <w:rPr>
                <w:sz w:val="16"/>
                <w:szCs w:val="16"/>
              </w:rPr>
            </w:pPr>
            <w:r w:rsidRPr="0043069A">
              <w:rPr>
                <w:sz w:val="16"/>
                <w:szCs w:val="16"/>
              </w:rPr>
              <w:t>* SISTEMA OPERACIONAL ESTÁVEL E DE RÁPIDA NAVEGAÇÃO, COM</w:t>
            </w:r>
            <w:r>
              <w:rPr>
                <w:sz w:val="16"/>
                <w:szCs w:val="16"/>
              </w:rPr>
              <w:t xml:space="preserve"> </w:t>
            </w:r>
            <w:r w:rsidRPr="0043069A">
              <w:rPr>
                <w:sz w:val="16"/>
                <w:szCs w:val="16"/>
              </w:rPr>
              <w:t>MENUS EM LÍNGUA PORTUGUESA.</w:t>
            </w:r>
          </w:p>
          <w:p w14:paraId="42F846ED" w14:textId="77777777" w:rsidR="002328FF" w:rsidRPr="0043069A" w:rsidRDefault="002328FF" w:rsidP="002328FF">
            <w:pPr>
              <w:spacing w:line="276" w:lineRule="auto"/>
              <w:jc w:val="both"/>
              <w:rPr>
                <w:sz w:val="16"/>
                <w:szCs w:val="16"/>
              </w:rPr>
            </w:pPr>
            <w:r w:rsidRPr="0043069A">
              <w:rPr>
                <w:sz w:val="16"/>
                <w:szCs w:val="16"/>
              </w:rPr>
              <w:t>FUNÇÕES OBRIGATÓRIAS</w:t>
            </w:r>
          </w:p>
          <w:p w14:paraId="49C5BE00" w14:textId="77777777" w:rsidR="002328FF" w:rsidRPr="0043069A" w:rsidRDefault="002328FF" w:rsidP="002328FF">
            <w:pPr>
              <w:spacing w:line="276" w:lineRule="auto"/>
              <w:jc w:val="both"/>
              <w:rPr>
                <w:sz w:val="16"/>
                <w:szCs w:val="16"/>
              </w:rPr>
            </w:pPr>
            <w:r w:rsidRPr="0043069A">
              <w:rPr>
                <w:sz w:val="16"/>
                <w:szCs w:val="16"/>
              </w:rPr>
              <w:t>* LEITURA E EXCLUSÃO DE CÓDIGOS DE FALHAS (DTCS);</w:t>
            </w:r>
          </w:p>
          <w:p w14:paraId="4216DFEA" w14:textId="77777777" w:rsidR="002328FF" w:rsidRPr="0043069A" w:rsidRDefault="002328FF" w:rsidP="002328FF">
            <w:pPr>
              <w:spacing w:line="276" w:lineRule="auto"/>
              <w:jc w:val="both"/>
              <w:rPr>
                <w:sz w:val="16"/>
                <w:szCs w:val="16"/>
              </w:rPr>
            </w:pPr>
            <w:r w:rsidRPr="0043069A">
              <w:rPr>
                <w:sz w:val="16"/>
                <w:szCs w:val="16"/>
              </w:rPr>
              <w:t>* VISUALIZAÇÃO DE PARÂMETROS EM TEMPO REAL;</w:t>
            </w:r>
          </w:p>
          <w:p w14:paraId="0298ECA7" w14:textId="77777777" w:rsidR="002328FF" w:rsidRPr="0043069A" w:rsidRDefault="002328FF" w:rsidP="002328FF">
            <w:pPr>
              <w:spacing w:line="276" w:lineRule="auto"/>
              <w:jc w:val="both"/>
              <w:rPr>
                <w:sz w:val="16"/>
                <w:szCs w:val="16"/>
              </w:rPr>
            </w:pPr>
            <w:r w:rsidRPr="0043069A">
              <w:rPr>
                <w:sz w:val="16"/>
                <w:szCs w:val="16"/>
              </w:rPr>
              <w:t>* ACIONAMENTO DE ATUADORES E TESTES DE COMPONENTES</w:t>
            </w:r>
            <w:r>
              <w:rPr>
                <w:sz w:val="16"/>
                <w:szCs w:val="16"/>
              </w:rPr>
              <w:t xml:space="preserve"> </w:t>
            </w:r>
            <w:r w:rsidRPr="0043069A">
              <w:rPr>
                <w:sz w:val="16"/>
                <w:szCs w:val="16"/>
              </w:rPr>
              <w:t>ELETRÔNICOS;</w:t>
            </w:r>
          </w:p>
          <w:p w14:paraId="3FBB7193" w14:textId="77777777" w:rsidR="002328FF" w:rsidRPr="0043069A" w:rsidRDefault="002328FF" w:rsidP="002328FF">
            <w:pPr>
              <w:spacing w:line="276" w:lineRule="auto"/>
              <w:jc w:val="both"/>
              <w:rPr>
                <w:sz w:val="16"/>
                <w:szCs w:val="16"/>
              </w:rPr>
            </w:pPr>
            <w:r w:rsidRPr="0043069A">
              <w:rPr>
                <w:sz w:val="16"/>
                <w:szCs w:val="16"/>
              </w:rPr>
              <w:t>* AJUSTE DE COMBUSTÍVEL (FLEX);</w:t>
            </w:r>
          </w:p>
          <w:p w14:paraId="1500E302" w14:textId="77777777" w:rsidR="002328FF" w:rsidRPr="0043069A" w:rsidRDefault="002328FF" w:rsidP="002328FF">
            <w:pPr>
              <w:spacing w:line="276" w:lineRule="auto"/>
              <w:jc w:val="both"/>
              <w:rPr>
                <w:sz w:val="16"/>
                <w:szCs w:val="16"/>
              </w:rPr>
            </w:pPr>
            <w:r w:rsidRPr="0043069A">
              <w:rPr>
                <w:sz w:val="16"/>
                <w:szCs w:val="16"/>
              </w:rPr>
              <w:t>* AJUSTE E CORREÇÃO DE PARÂMETROS DE INJEÇÃO ELETRÔNICA;</w:t>
            </w:r>
          </w:p>
          <w:p w14:paraId="5E117C98" w14:textId="77777777" w:rsidR="002328FF" w:rsidRPr="0043069A" w:rsidRDefault="002328FF" w:rsidP="002328FF">
            <w:pPr>
              <w:spacing w:line="276" w:lineRule="auto"/>
              <w:jc w:val="both"/>
              <w:rPr>
                <w:sz w:val="16"/>
                <w:szCs w:val="16"/>
              </w:rPr>
            </w:pPr>
            <w:r w:rsidRPr="0043069A">
              <w:rPr>
                <w:sz w:val="16"/>
                <w:szCs w:val="16"/>
              </w:rPr>
              <w:t>* FUNÇÃO DE IMOBILIZADOR (PROGRAMAÇÃO DE CHAVES E</w:t>
            </w:r>
          </w:p>
          <w:p w14:paraId="5FE5CE40" w14:textId="77777777" w:rsidR="002328FF" w:rsidRPr="0043069A" w:rsidRDefault="002328FF" w:rsidP="002328FF">
            <w:pPr>
              <w:spacing w:line="276" w:lineRule="auto"/>
              <w:jc w:val="both"/>
              <w:rPr>
                <w:sz w:val="16"/>
                <w:szCs w:val="16"/>
              </w:rPr>
            </w:pPr>
            <w:r w:rsidRPr="0043069A">
              <w:rPr>
                <w:sz w:val="16"/>
                <w:szCs w:val="16"/>
              </w:rPr>
              <w:t>MÓDULOS);</w:t>
            </w:r>
          </w:p>
          <w:p w14:paraId="0E2650D5" w14:textId="77777777" w:rsidR="002328FF" w:rsidRPr="0043069A" w:rsidRDefault="002328FF" w:rsidP="002328FF">
            <w:pPr>
              <w:spacing w:line="276" w:lineRule="auto"/>
              <w:jc w:val="both"/>
              <w:rPr>
                <w:sz w:val="16"/>
                <w:szCs w:val="16"/>
              </w:rPr>
            </w:pPr>
            <w:r w:rsidRPr="0043069A">
              <w:rPr>
                <w:sz w:val="16"/>
                <w:szCs w:val="16"/>
              </w:rPr>
              <w:t>* PROGRAMAÇÃO DE PAINEL DE INSTRUMENTOS;</w:t>
            </w:r>
          </w:p>
          <w:p w14:paraId="6EF7BE36" w14:textId="77777777" w:rsidR="002328FF" w:rsidRPr="0043069A" w:rsidRDefault="002328FF" w:rsidP="002328FF">
            <w:pPr>
              <w:spacing w:line="276" w:lineRule="auto"/>
              <w:jc w:val="both"/>
              <w:rPr>
                <w:sz w:val="16"/>
                <w:szCs w:val="16"/>
              </w:rPr>
            </w:pPr>
            <w:r w:rsidRPr="0043069A">
              <w:rPr>
                <w:sz w:val="16"/>
                <w:szCs w:val="16"/>
              </w:rPr>
              <w:t>* PROGRAMAÇÃO E LIMITAÇÃO DE VELOCIDADE;</w:t>
            </w:r>
          </w:p>
          <w:p w14:paraId="31491EB8" w14:textId="77777777" w:rsidR="002328FF" w:rsidRPr="0043069A" w:rsidRDefault="002328FF" w:rsidP="002328FF">
            <w:pPr>
              <w:spacing w:line="276" w:lineRule="auto"/>
              <w:jc w:val="both"/>
              <w:rPr>
                <w:sz w:val="16"/>
                <w:szCs w:val="16"/>
              </w:rPr>
            </w:pPr>
            <w:r w:rsidRPr="0043069A">
              <w:rPr>
                <w:sz w:val="16"/>
                <w:szCs w:val="16"/>
              </w:rPr>
              <w:t>* CODIFICAÇÃO DE INJETORES (DIESEL);</w:t>
            </w:r>
          </w:p>
          <w:p w14:paraId="5D2C517C" w14:textId="77777777" w:rsidR="002328FF" w:rsidRPr="0043069A" w:rsidRDefault="002328FF" w:rsidP="002328FF">
            <w:pPr>
              <w:spacing w:line="276" w:lineRule="auto"/>
              <w:jc w:val="both"/>
              <w:rPr>
                <w:sz w:val="16"/>
                <w:szCs w:val="16"/>
              </w:rPr>
            </w:pPr>
            <w:r w:rsidRPr="0043069A">
              <w:rPr>
                <w:sz w:val="16"/>
                <w:szCs w:val="16"/>
              </w:rPr>
              <w:t>* REGENERAÇÃO DO FILTRO DE PARTÍCULAS (DPF) EM VEÍCULOS</w:t>
            </w:r>
            <w:r>
              <w:rPr>
                <w:sz w:val="16"/>
                <w:szCs w:val="16"/>
              </w:rPr>
              <w:t xml:space="preserve"> </w:t>
            </w:r>
            <w:r w:rsidRPr="0043069A">
              <w:rPr>
                <w:sz w:val="16"/>
                <w:szCs w:val="16"/>
              </w:rPr>
              <w:t>DIESEL.</w:t>
            </w:r>
          </w:p>
          <w:p w14:paraId="083ED752" w14:textId="77777777" w:rsidR="002328FF" w:rsidRPr="0043069A" w:rsidRDefault="002328FF" w:rsidP="002328FF">
            <w:pPr>
              <w:spacing w:line="276" w:lineRule="auto"/>
              <w:jc w:val="both"/>
              <w:rPr>
                <w:sz w:val="16"/>
                <w:szCs w:val="16"/>
              </w:rPr>
            </w:pPr>
            <w:r w:rsidRPr="0043069A">
              <w:rPr>
                <w:sz w:val="16"/>
                <w:szCs w:val="16"/>
              </w:rPr>
              <w:t>ITENS INCLUSOS</w:t>
            </w:r>
          </w:p>
          <w:p w14:paraId="6DD70D06" w14:textId="77777777" w:rsidR="002328FF" w:rsidRPr="0043069A" w:rsidRDefault="002328FF" w:rsidP="002328FF">
            <w:pPr>
              <w:spacing w:line="276" w:lineRule="auto"/>
              <w:jc w:val="both"/>
              <w:rPr>
                <w:sz w:val="16"/>
                <w:szCs w:val="16"/>
              </w:rPr>
            </w:pPr>
            <w:r w:rsidRPr="0043069A">
              <w:rPr>
                <w:sz w:val="16"/>
                <w:szCs w:val="16"/>
              </w:rPr>
              <w:t>* 01 (UM) SCANNER AUTOMOTIVO PROFISSIONAL (DIESEL E FLEX);</w:t>
            </w:r>
          </w:p>
          <w:p w14:paraId="6E1B8DC5" w14:textId="77777777" w:rsidR="002328FF" w:rsidRPr="0043069A" w:rsidRDefault="002328FF" w:rsidP="002328FF">
            <w:pPr>
              <w:spacing w:line="276" w:lineRule="auto"/>
              <w:jc w:val="both"/>
              <w:rPr>
                <w:sz w:val="16"/>
                <w:szCs w:val="16"/>
              </w:rPr>
            </w:pPr>
            <w:r w:rsidRPr="0043069A">
              <w:rPr>
                <w:sz w:val="16"/>
                <w:szCs w:val="16"/>
              </w:rPr>
              <w:t>* 01 (UMA) MALETA RÍGIDA DE TRANSPORTE;</w:t>
            </w:r>
          </w:p>
          <w:p w14:paraId="321AC2AB" w14:textId="77777777" w:rsidR="002328FF" w:rsidRPr="0043069A" w:rsidRDefault="002328FF" w:rsidP="002328FF">
            <w:pPr>
              <w:spacing w:line="276" w:lineRule="auto"/>
              <w:jc w:val="both"/>
              <w:rPr>
                <w:sz w:val="16"/>
                <w:szCs w:val="16"/>
              </w:rPr>
            </w:pPr>
            <w:r w:rsidRPr="0043069A">
              <w:rPr>
                <w:sz w:val="16"/>
                <w:szCs w:val="16"/>
              </w:rPr>
              <w:t>* 01 (UM) CABO USB;</w:t>
            </w:r>
          </w:p>
          <w:p w14:paraId="47AAD697" w14:textId="77777777" w:rsidR="002328FF" w:rsidRPr="0043069A" w:rsidRDefault="002328FF" w:rsidP="002328FF">
            <w:pPr>
              <w:spacing w:line="276" w:lineRule="auto"/>
              <w:jc w:val="both"/>
              <w:rPr>
                <w:sz w:val="16"/>
                <w:szCs w:val="16"/>
              </w:rPr>
            </w:pPr>
            <w:r w:rsidRPr="0043069A">
              <w:rPr>
                <w:sz w:val="16"/>
                <w:szCs w:val="16"/>
              </w:rPr>
              <w:t>* 01 (UM) KIT DE CABOS DE ALIMENTAÇÃO;</w:t>
            </w:r>
          </w:p>
          <w:p w14:paraId="7FF728BB" w14:textId="77777777" w:rsidR="002328FF" w:rsidRPr="0043069A" w:rsidRDefault="002328FF" w:rsidP="002328FF">
            <w:pPr>
              <w:spacing w:line="276" w:lineRule="auto"/>
              <w:jc w:val="both"/>
              <w:rPr>
                <w:sz w:val="16"/>
                <w:szCs w:val="16"/>
              </w:rPr>
            </w:pPr>
            <w:r w:rsidRPr="0043069A">
              <w:rPr>
                <w:sz w:val="16"/>
                <w:szCs w:val="16"/>
              </w:rPr>
              <w:t>* 01 (UM) CONJUNTO COMPLETO DE CABOS/CONECTORES D1,</w:t>
            </w:r>
            <w:r>
              <w:rPr>
                <w:sz w:val="16"/>
                <w:szCs w:val="16"/>
              </w:rPr>
              <w:t xml:space="preserve"> </w:t>
            </w:r>
            <w:r w:rsidRPr="0043069A">
              <w:rPr>
                <w:sz w:val="16"/>
                <w:szCs w:val="16"/>
              </w:rPr>
              <w:t>D2,</w:t>
            </w:r>
          </w:p>
          <w:p w14:paraId="47E291E2" w14:textId="77777777" w:rsidR="002328FF" w:rsidRPr="0043069A" w:rsidRDefault="002328FF" w:rsidP="002328FF">
            <w:pPr>
              <w:spacing w:line="276" w:lineRule="auto"/>
              <w:jc w:val="both"/>
              <w:rPr>
                <w:sz w:val="16"/>
                <w:szCs w:val="16"/>
              </w:rPr>
            </w:pPr>
            <w:r w:rsidRPr="0043069A">
              <w:rPr>
                <w:sz w:val="16"/>
                <w:szCs w:val="16"/>
              </w:rPr>
              <w:t>D3, D4, D5, D6, D7, D8, D9 E D45;</w:t>
            </w:r>
          </w:p>
          <w:p w14:paraId="5A035FFE" w14:textId="77777777" w:rsidR="002328FF" w:rsidRPr="0043069A" w:rsidRDefault="002328FF" w:rsidP="002328FF">
            <w:pPr>
              <w:spacing w:line="276" w:lineRule="auto"/>
              <w:jc w:val="both"/>
              <w:rPr>
                <w:sz w:val="16"/>
                <w:szCs w:val="16"/>
              </w:rPr>
            </w:pPr>
            <w:r w:rsidRPr="0043069A">
              <w:rPr>
                <w:sz w:val="16"/>
                <w:szCs w:val="16"/>
              </w:rPr>
              <w:t>* 01 (UM) CABO COM PLUG ACENDEDOR DE CIGARRO 12V / PLUG P4;</w:t>
            </w:r>
          </w:p>
          <w:p w14:paraId="4E868BC2" w14:textId="77777777" w:rsidR="002328FF" w:rsidRPr="0043069A" w:rsidRDefault="002328FF" w:rsidP="002328FF">
            <w:pPr>
              <w:spacing w:line="276" w:lineRule="auto"/>
              <w:jc w:val="both"/>
              <w:rPr>
                <w:sz w:val="16"/>
                <w:szCs w:val="16"/>
              </w:rPr>
            </w:pPr>
            <w:r w:rsidRPr="0043069A">
              <w:rPr>
                <w:sz w:val="16"/>
                <w:szCs w:val="16"/>
              </w:rPr>
              <w:t>* 01 (UMA) CAPA PROTETORA COM VISOR EM PLÁSTICO</w:t>
            </w:r>
          </w:p>
          <w:p w14:paraId="1AAC6E51" w14:textId="77777777" w:rsidR="002328FF" w:rsidRPr="0043069A" w:rsidRDefault="002328FF" w:rsidP="002328FF">
            <w:pPr>
              <w:spacing w:line="276" w:lineRule="auto"/>
              <w:jc w:val="both"/>
              <w:rPr>
                <w:sz w:val="16"/>
                <w:szCs w:val="16"/>
              </w:rPr>
            </w:pPr>
            <w:r w:rsidRPr="0043069A">
              <w:rPr>
                <w:sz w:val="16"/>
                <w:szCs w:val="16"/>
              </w:rPr>
              <w:t>TRANSPARENTE;</w:t>
            </w:r>
          </w:p>
          <w:p w14:paraId="6410CEEC" w14:textId="77777777" w:rsidR="002328FF" w:rsidRPr="0043069A" w:rsidRDefault="002328FF" w:rsidP="002328FF">
            <w:pPr>
              <w:spacing w:line="276" w:lineRule="auto"/>
              <w:jc w:val="both"/>
              <w:rPr>
                <w:sz w:val="16"/>
                <w:szCs w:val="16"/>
              </w:rPr>
            </w:pPr>
            <w:r w:rsidRPr="0043069A">
              <w:rPr>
                <w:sz w:val="16"/>
                <w:szCs w:val="16"/>
              </w:rPr>
              <w:t>* 01 (UM) CD DE INSTALAÇÃO DO SOFTWARE OU LINK PARA</w:t>
            </w:r>
          </w:p>
          <w:p w14:paraId="73DF2818" w14:textId="77777777" w:rsidR="002328FF" w:rsidRPr="0043069A" w:rsidRDefault="002328FF" w:rsidP="002328FF">
            <w:pPr>
              <w:spacing w:line="276" w:lineRule="auto"/>
              <w:jc w:val="both"/>
              <w:rPr>
                <w:sz w:val="16"/>
                <w:szCs w:val="16"/>
              </w:rPr>
            </w:pPr>
            <w:r w:rsidRPr="0043069A">
              <w:rPr>
                <w:sz w:val="16"/>
                <w:szCs w:val="16"/>
              </w:rPr>
              <w:t>DOWNLOAD EQUIVALENTE;</w:t>
            </w:r>
          </w:p>
          <w:p w14:paraId="5312244B" w14:textId="77777777" w:rsidR="002328FF" w:rsidRPr="0043069A" w:rsidRDefault="002328FF" w:rsidP="002328FF">
            <w:pPr>
              <w:spacing w:line="276" w:lineRule="auto"/>
              <w:jc w:val="both"/>
              <w:rPr>
                <w:sz w:val="16"/>
                <w:szCs w:val="16"/>
              </w:rPr>
            </w:pPr>
            <w:r w:rsidRPr="0043069A">
              <w:rPr>
                <w:sz w:val="16"/>
                <w:szCs w:val="16"/>
              </w:rPr>
              <w:t>* 01 (UM) MANUAL DE INSTRUÇÕES EM PORTUGUÊS.</w:t>
            </w:r>
          </w:p>
          <w:p w14:paraId="7A072995" w14:textId="77777777" w:rsidR="002328FF" w:rsidRPr="0043069A" w:rsidRDefault="002328FF" w:rsidP="002328FF">
            <w:pPr>
              <w:spacing w:line="276" w:lineRule="auto"/>
              <w:jc w:val="both"/>
              <w:rPr>
                <w:sz w:val="16"/>
                <w:szCs w:val="16"/>
              </w:rPr>
            </w:pPr>
            <w:r w:rsidRPr="0043069A">
              <w:rPr>
                <w:sz w:val="16"/>
                <w:szCs w:val="16"/>
              </w:rPr>
              <w:t>GARANTIA E ASSISTÊNCIA TÉCNICA</w:t>
            </w:r>
          </w:p>
          <w:p w14:paraId="7FD33F3F" w14:textId="77777777" w:rsidR="002328FF" w:rsidRPr="0043069A" w:rsidRDefault="002328FF" w:rsidP="002328FF">
            <w:pPr>
              <w:spacing w:line="276" w:lineRule="auto"/>
              <w:jc w:val="both"/>
              <w:rPr>
                <w:sz w:val="16"/>
                <w:szCs w:val="16"/>
              </w:rPr>
            </w:pPr>
            <w:r w:rsidRPr="0043069A">
              <w:rPr>
                <w:sz w:val="16"/>
                <w:szCs w:val="16"/>
              </w:rPr>
              <w:t>* GARANTIA DE 12 (DOZE) MESES CONTRA DEFEITOS DE</w:t>
            </w:r>
          </w:p>
          <w:p w14:paraId="662E597B" w14:textId="77777777" w:rsidR="002328FF" w:rsidRPr="0043069A" w:rsidRDefault="002328FF" w:rsidP="002328FF">
            <w:pPr>
              <w:spacing w:line="276" w:lineRule="auto"/>
              <w:jc w:val="both"/>
              <w:rPr>
                <w:sz w:val="16"/>
                <w:szCs w:val="16"/>
              </w:rPr>
            </w:pPr>
            <w:r w:rsidRPr="0043069A">
              <w:rPr>
                <w:sz w:val="16"/>
                <w:szCs w:val="16"/>
              </w:rPr>
              <w:t>FABRICAÇÃO;</w:t>
            </w:r>
          </w:p>
          <w:p w14:paraId="1B2BBECB" w14:textId="77777777" w:rsidR="002328FF" w:rsidRPr="0043069A" w:rsidRDefault="002328FF" w:rsidP="002328FF">
            <w:pPr>
              <w:spacing w:line="276" w:lineRule="auto"/>
              <w:jc w:val="both"/>
              <w:rPr>
                <w:sz w:val="16"/>
                <w:szCs w:val="16"/>
              </w:rPr>
            </w:pPr>
            <w:r w:rsidRPr="0043069A">
              <w:rPr>
                <w:sz w:val="16"/>
                <w:szCs w:val="16"/>
              </w:rPr>
              <w:t>* SUPORTE TÉCNICO E ATUALIZAÇÕES DE SOFTWARE DISPONÍVEIS</w:t>
            </w:r>
            <w:r>
              <w:rPr>
                <w:sz w:val="16"/>
                <w:szCs w:val="16"/>
              </w:rPr>
              <w:t xml:space="preserve"> </w:t>
            </w:r>
            <w:r w:rsidRPr="0043069A">
              <w:rPr>
                <w:sz w:val="16"/>
                <w:szCs w:val="16"/>
              </w:rPr>
              <w:t>NO BRASIL;</w:t>
            </w:r>
          </w:p>
          <w:p w14:paraId="784335ED" w14:textId="77777777" w:rsidR="002328FF" w:rsidRPr="0043069A" w:rsidRDefault="002328FF" w:rsidP="002328FF">
            <w:pPr>
              <w:spacing w:line="276" w:lineRule="auto"/>
              <w:jc w:val="both"/>
              <w:rPr>
                <w:sz w:val="16"/>
                <w:szCs w:val="16"/>
              </w:rPr>
            </w:pPr>
            <w:r w:rsidRPr="0043069A">
              <w:rPr>
                <w:sz w:val="16"/>
                <w:szCs w:val="16"/>
              </w:rPr>
              <w:t>* A CONTRATADA DEVERÁ GARANTIR ASSISTÊNCIA TÉCNICA</w:t>
            </w:r>
            <w:r>
              <w:rPr>
                <w:sz w:val="16"/>
                <w:szCs w:val="16"/>
              </w:rPr>
              <w:t xml:space="preserve"> </w:t>
            </w:r>
            <w:r w:rsidRPr="0043069A">
              <w:rPr>
                <w:sz w:val="16"/>
                <w:szCs w:val="16"/>
              </w:rPr>
              <w:t>AUTORIZADA E DISPONIBILIDADE DE PEÇAS E ACESSÓRIOS POR 5</w:t>
            </w:r>
            <w:r>
              <w:rPr>
                <w:sz w:val="16"/>
                <w:szCs w:val="16"/>
              </w:rPr>
              <w:t xml:space="preserve"> </w:t>
            </w:r>
            <w:r w:rsidRPr="0043069A">
              <w:rPr>
                <w:sz w:val="16"/>
                <w:szCs w:val="16"/>
              </w:rPr>
              <w:t>(CINCO) ANOS APÓS O RECEBIMENTO DEFINITIVO DO</w:t>
            </w:r>
            <w:r>
              <w:rPr>
                <w:sz w:val="16"/>
                <w:szCs w:val="16"/>
              </w:rPr>
              <w:t xml:space="preserve"> </w:t>
            </w:r>
            <w:r w:rsidRPr="0043069A">
              <w:rPr>
                <w:sz w:val="16"/>
                <w:szCs w:val="16"/>
              </w:rPr>
              <w:t>EQUIPAMENTO PELA CONTRATANTE.</w:t>
            </w:r>
          </w:p>
          <w:p w14:paraId="4578D08A" w14:textId="77777777" w:rsidR="002328FF" w:rsidRPr="0043069A" w:rsidRDefault="002328FF" w:rsidP="002328FF">
            <w:pPr>
              <w:spacing w:line="276" w:lineRule="auto"/>
              <w:jc w:val="both"/>
              <w:rPr>
                <w:sz w:val="16"/>
                <w:szCs w:val="16"/>
              </w:rPr>
            </w:pPr>
            <w:r w:rsidRPr="0043069A">
              <w:rPr>
                <w:sz w:val="16"/>
                <w:szCs w:val="16"/>
              </w:rPr>
              <w:t>CONDIÇÕES DE ENTREGA</w:t>
            </w:r>
          </w:p>
          <w:p w14:paraId="46E51952" w14:textId="77777777" w:rsidR="002328FF" w:rsidRPr="0043069A" w:rsidRDefault="002328FF" w:rsidP="002328FF">
            <w:pPr>
              <w:spacing w:line="276" w:lineRule="auto"/>
              <w:jc w:val="both"/>
              <w:rPr>
                <w:sz w:val="16"/>
                <w:szCs w:val="16"/>
              </w:rPr>
            </w:pPr>
            <w:r w:rsidRPr="0043069A">
              <w:rPr>
                <w:sz w:val="16"/>
                <w:szCs w:val="16"/>
              </w:rPr>
              <w:t>* O EQUIPAMENTO DEVERÁ SER ENTREGUE PRONTO PARA USO,</w:t>
            </w:r>
            <w:r>
              <w:rPr>
                <w:sz w:val="16"/>
                <w:szCs w:val="16"/>
              </w:rPr>
              <w:t xml:space="preserve"> </w:t>
            </w:r>
            <w:r w:rsidRPr="0043069A">
              <w:rPr>
                <w:sz w:val="16"/>
                <w:szCs w:val="16"/>
              </w:rPr>
              <w:t>ACOMPANHADO DE TODOS OS CABOS, MÍDIAS, ACESSÓRIOS E</w:t>
            </w:r>
            <w:r>
              <w:rPr>
                <w:sz w:val="16"/>
                <w:szCs w:val="16"/>
              </w:rPr>
              <w:t xml:space="preserve"> </w:t>
            </w:r>
            <w:r w:rsidRPr="0043069A">
              <w:rPr>
                <w:sz w:val="16"/>
                <w:szCs w:val="16"/>
              </w:rPr>
              <w:t>LICENÇAS NECESSÁRIAS AO SEU PLENO FUNCIONAMENTO;</w:t>
            </w:r>
          </w:p>
          <w:p w14:paraId="5E093ACD" w14:textId="77777777" w:rsidR="002328FF" w:rsidRPr="0043069A" w:rsidRDefault="002328FF" w:rsidP="002328FF">
            <w:pPr>
              <w:spacing w:line="276" w:lineRule="auto"/>
              <w:jc w:val="both"/>
              <w:rPr>
                <w:sz w:val="16"/>
                <w:szCs w:val="16"/>
              </w:rPr>
            </w:pPr>
            <w:r w:rsidRPr="0043069A">
              <w:rPr>
                <w:sz w:val="16"/>
                <w:szCs w:val="16"/>
              </w:rPr>
              <w:t>* A CONTRATADA DEVERÁ PROMOVER, POR MEIO REMOTO (ONLINE), A DEMONSTRAÇÃO OPERACIONAL E A ORIENTAÇÃO PARA</w:t>
            </w:r>
            <w:r>
              <w:rPr>
                <w:sz w:val="16"/>
                <w:szCs w:val="16"/>
              </w:rPr>
              <w:t xml:space="preserve"> </w:t>
            </w:r>
            <w:r w:rsidRPr="0043069A">
              <w:rPr>
                <w:sz w:val="16"/>
                <w:szCs w:val="16"/>
              </w:rPr>
              <w:t>INSTALAÇÃO INICIAL DO EQUIPAMENTO, SEMPRE QUE SOLICITADO</w:t>
            </w:r>
            <w:r>
              <w:rPr>
                <w:sz w:val="16"/>
                <w:szCs w:val="16"/>
              </w:rPr>
              <w:t xml:space="preserve"> </w:t>
            </w:r>
            <w:r w:rsidRPr="0043069A">
              <w:rPr>
                <w:sz w:val="16"/>
                <w:szCs w:val="16"/>
              </w:rPr>
              <w:t>PELA CONTRATANTE;</w:t>
            </w:r>
          </w:p>
          <w:p w14:paraId="2321A669" w14:textId="77777777" w:rsidR="002328FF" w:rsidRPr="0043069A" w:rsidRDefault="002328FF" w:rsidP="002328FF">
            <w:pPr>
              <w:spacing w:line="276" w:lineRule="auto"/>
              <w:jc w:val="both"/>
              <w:rPr>
                <w:sz w:val="16"/>
                <w:szCs w:val="16"/>
              </w:rPr>
            </w:pPr>
            <w:r w:rsidRPr="0043069A">
              <w:rPr>
                <w:sz w:val="16"/>
                <w:szCs w:val="16"/>
              </w:rPr>
              <w:t>* O PRODUTO DEVERÁ SER ENTREGUE EM EMBALAGEM ORIGINAL</w:t>
            </w:r>
            <w:r>
              <w:rPr>
                <w:sz w:val="16"/>
                <w:szCs w:val="16"/>
              </w:rPr>
              <w:t xml:space="preserve"> </w:t>
            </w:r>
            <w:r w:rsidRPr="0043069A">
              <w:rPr>
                <w:sz w:val="16"/>
                <w:szCs w:val="16"/>
              </w:rPr>
              <w:t>DE FÁBRICA, LACRADA E EM PERFEITO ESTADO DE</w:t>
            </w:r>
            <w:r>
              <w:rPr>
                <w:sz w:val="16"/>
                <w:szCs w:val="16"/>
              </w:rPr>
              <w:t xml:space="preserve"> </w:t>
            </w:r>
            <w:r w:rsidRPr="0043069A">
              <w:rPr>
                <w:sz w:val="16"/>
                <w:szCs w:val="16"/>
              </w:rPr>
              <w:t>CONSERVAÇÃO.</w:t>
            </w:r>
          </w:p>
          <w:p w14:paraId="5CF9DF1D" w14:textId="77777777" w:rsidR="002328FF" w:rsidRPr="0043069A" w:rsidRDefault="002328FF" w:rsidP="002328FF">
            <w:pPr>
              <w:spacing w:line="276" w:lineRule="auto"/>
              <w:jc w:val="both"/>
              <w:rPr>
                <w:sz w:val="16"/>
                <w:szCs w:val="16"/>
              </w:rPr>
            </w:pPr>
            <w:r w:rsidRPr="0043069A">
              <w:rPr>
                <w:sz w:val="16"/>
                <w:szCs w:val="16"/>
              </w:rPr>
              <w:t>ACEITAÇÃO DE EQUIVALENTES</w:t>
            </w:r>
          </w:p>
          <w:p w14:paraId="78F1349F" w14:textId="77777777" w:rsidR="002328FF" w:rsidRPr="0043069A" w:rsidRDefault="002328FF" w:rsidP="002328FF">
            <w:pPr>
              <w:spacing w:line="276" w:lineRule="auto"/>
              <w:jc w:val="both"/>
              <w:rPr>
                <w:sz w:val="16"/>
                <w:szCs w:val="16"/>
              </w:rPr>
            </w:pPr>
            <w:r w:rsidRPr="0043069A">
              <w:rPr>
                <w:sz w:val="16"/>
                <w:szCs w:val="16"/>
              </w:rPr>
              <w:t>* SERÃO ACEITOS EQUIPAMENTOS EQUIVALENTES OU</w:t>
            </w:r>
            <w:r>
              <w:rPr>
                <w:sz w:val="16"/>
                <w:szCs w:val="16"/>
              </w:rPr>
              <w:t xml:space="preserve"> </w:t>
            </w:r>
            <w:r w:rsidRPr="0043069A">
              <w:rPr>
                <w:sz w:val="16"/>
                <w:szCs w:val="16"/>
              </w:rPr>
              <w:t>SUPERIORES, DESDE QUE COMPROVADAMENTE APRESENTEM AS</w:t>
            </w:r>
            <w:r>
              <w:rPr>
                <w:sz w:val="16"/>
                <w:szCs w:val="16"/>
              </w:rPr>
              <w:t xml:space="preserve"> </w:t>
            </w:r>
            <w:r w:rsidRPr="0043069A">
              <w:rPr>
                <w:sz w:val="16"/>
                <w:szCs w:val="16"/>
              </w:rPr>
              <w:t>MESMAS CARACTERÍSTICAS TÉCNICAS, DESEMPENHO E</w:t>
            </w:r>
            <w:r>
              <w:rPr>
                <w:sz w:val="16"/>
                <w:szCs w:val="16"/>
              </w:rPr>
              <w:t xml:space="preserve"> </w:t>
            </w:r>
            <w:r w:rsidRPr="0043069A">
              <w:rPr>
                <w:sz w:val="16"/>
                <w:szCs w:val="16"/>
              </w:rPr>
              <w:t>FUNCIONALIDADES ESPECIFICADAS NESTE DOCUMENTO.</w:t>
            </w:r>
          </w:p>
          <w:p w14:paraId="587CB6D7" w14:textId="77777777" w:rsidR="002328FF" w:rsidRPr="0043069A" w:rsidRDefault="002328FF" w:rsidP="002328FF">
            <w:pPr>
              <w:spacing w:line="276" w:lineRule="auto"/>
              <w:jc w:val="both"/>
              <w:rPr>
                <w:sz w:val="16"/>
                <w:szCs w:val="16"/>
              </w:rPr>
            </w:pPr>
            <w:r w:rsidRPr="0043069A">
              <w:rPr>
                <w:sz w:val="16"/>
                <w:szCs w:val="16"/>
              </w:rPr>
              <w:t>FABRICANTE DE REFERÊNCIA</w:t>
            </w:r>
          </w:p>
          <w:p w14:paraId="437F3258" w14:textId="77777777" w:rsidR="002328FF" w:rsidRPr="0043069A" w:rsidRDefault="002328FF" w:rsidP="002328FF">
            <w:pPr>
              <w:spacing w:line="276" w:lineRule="auto"/>
              <w:jc w:val="both"/>
              <w:rPr>
                <w:sz w:val="16"/>
                <w:szCs w:val="16"/>
              </w:rPr>
            </w:pPr>
            <w:r w:rsidRPr="0043069A">
              <w:rPr>
                <w:sz w:val="16"/>
                <w:szCs w:val="16"/>
              </w:rPr>
              <w:t>* FABRICANTE DE REFERÊNCIA: TECNOMOTOR;</w:t>
            </w:r>
          </w:p>
          <w:p w14:paraId="01BB2474" w14:textId="77777777" w:rsidR="002328FF" w:rsidRPr="0043069A" w:rsidRDefault="002328FF" w:rsidP="002328FF">
            <w:pPr>
              <w:spacing w:line="276" w:lineRule="auto"/>
              <w:jc w:val="both"/>
              <w:rPr>
                <w:sz w:val="16"/>
                <w:szCs w:val="16"/>
              </w:rPr>
            </w:pPr>
            <w:r w:rsidRPr="0043069A">
              <w:rPr>
                <w:sz w:val="16"/>
                <w:szCs w:val="16"/>
              </w:rPr>
              <w:t>* ORIGEM: NACIONAL;</w:t>
            </w:r>
          </w:p>
          <w:p w14:paraId="03721863" w14:textId="77777777" w:rsidR="002328FF" w:rsidRPr="0043069A" w:rsidRDefault="002328FF" w:rsidP="002328FF">
            <w:pPr>
              <w:spacing w:line="276" w:lineRule="auto"/>
              <w:jc w:val="both"/>
              <w:rPr>
                <w:sz w:val="16"/>
                <w:szCs w:val="16"/>
              </w:rPr>
            </w:pPr>
            <w:r w:rsidRPr="0043069A">
              <w:rPr>
                <w:sz w:val="16"/>
                <w:szCs w:val="16"/>
              </w:rPr>
              <w:t>* CATEGORIA: SCANNER AUTOMOTIVO PROFISSIONAL DIESEL E</w:t>
            </w:r>
            <w:r>
              <w:rPr>
                <w:sz w:val="16"/>
                <w:szCs w:val="16"/>
              </w:rPr>
              <w:t xml:space="preserve"> </w:t>
            </w:r>
            <w:r w:rsidRPr="0043069A">
              <w:rPr>
                <w:sz w:val="16"/>
                <w:szCs w:val="16"/>
              </w:rPr>
              <w:t>FLEX;</w:t>
            </w:r>
          </w:p>
          <w:p w14:paraId="1372EDFA" w14:textId="4B1E41D1" w:rsidR="002328FF" w:rsidRPr="004D58FF" w:rsidRDefault="002328FF" w:rsidP="002328FF">
            <w:pPr>
              <w:autoSpaceDE w:val="0"/>
              <w:autoSpaceDN w:val="0"/>
              <w:adjustRightInd w:val="0"/>
              <w:jc w:val="both"/>
              <w:rPr>
                <w:rFonts w:ascii="Garamond" w:hAnsi="Garamond"/>
                <w:b/>
                <w:bCs/>
                <w:color w:val="000000"/>
              </w:rPr>
            </w:pPr>
            <w:r w:rsidRPr="0043069A">
              <w:rPr>
                <w:sz w:val="16"/>
                <w:szCs w:val="16"/>
              </w:rPr>
              <w:t>* MODELO: RASTHER IIIS FULL DIESEL TM540.</w:t>
            </w:r>
          </w:p>
        </w:tc>
        <w:tc>
          <w:tcPr>
            <w:tcW w:w="997" w:type="dxa"/>
          </w:tcPr>
          <w:p w14:paraId="3B204013" w14:textId="77777777" w:rsidR="002328FF" w:rsidRPr="004D58FF" w:rsidRDefault="002328FF" w:rsidP="002328FF">
            <w:pPr>
              <w:rPr>
                <w:rFonts w:ascii="Garamond" w:hAnsi="Garamond" w:cs="Arial"/>
                <w:color w:val="000000"/>
                <w:sz w:val="18"/>
                <w:szCs w:val="18"/>
              </w:rPr>
            </w:pPr>
          </w:p>
        </w:tc>
        <w:tc>
          <w:tcPr>
            <w:tcW w:w="766" w:type="dxa"/>
          </w:tcPr>
          <w:p w14:paraId="5F46F1D7" w14:textId="15040CD7" w:rsidR="002328FF" w:rsidRPr="004D58FF" w:rsidRDefault="002328FF" w:rsidP="002328FF">
            <w:pPr>
              <w:jc w:val="center"/>
              <w:rPr>
                <w:rFonts w:ascii="Garamond" w:hAnsi="Garamond" w:cs="Arial"/>
                <w:color w:val="000000"/>
                <w:sz w:val="18"/>
                <w:szCs w:val="18"/>
              </w:rPr>
            </w:pPr>
            <w:r w:rsidRPr="004D58FF">
              <w:rPr>
                <w:rFonts w:ascii="Garamond" w:hAnsi="Garamond" w:cs="Arial"/>
                <w:color w:val="000000"/>
                <w:sz w:val="18"/>
                <w:szCs w:val="18"/>
              </w:rPr>
              <w:t>0</w:t>
            </w:r>
            <w:r>
              <w:rPr>
                <w:rFonts w:ascii="Garamond" w:hAnsi="Garamond" w:cs="Arial"/>
                <w:color w:val="000000"/>
                <w:sz w:val="18"/>
                <w:szCs w:val="18"/>
              </w:rPr>
              <w:t>1</w:t>
            </w:r>
          </w:p>
        </w:tc>
        <w:tc>
          <w:tcPr>
            <w:tcW w:w="810" w:type="dxa"/>
          </w:tcPr>
          <w:p w14:paraId="3FB8B63F" w14:textId="4F70861A" w:rsidR="002328FF" w:rsidRPr="004D58FF" w:rsidRDefault="002328FF" w:rsidP="002328FF">
            <w:pPr>
              <w:jc w:val="center"/>
              <w:rPr>
                <w:rFonts w:ascii="Garamond" w:hAnsi="Garamond" w:cs="Arial"/>
                <w:color w:val="000000"/>
                <w:sz w:val="18"/>
                <w:szCs w:val="18"/>
              </w:rPr>
            </w:pPr>
            <w:proofErr w:type="spellStart"/>
            <w:r w:rsidRPr="004D58FF">
              <w:rPr>
                <w:rFonts w:ascii="Garamond" w:hAnsi="Garamond" w:cs="Arial"/>
                <w:color w:val="000000"/>
                <w:sz w:val="18"/>
                <w:szCs w:val="18"/>
              </w:rPr>
              <w:t>Und</w:t>
            </w:r>
            <w:proofErr w:type="spellEnd"/>
          </w:p>
        </w:tc>
        <w:tc>
          <w:tcPr>
            <w:tcW w:w="961" w:type="dxa"/>
          </w:tcPr>
          <w:p w14:paraId="2C34735E" w14:textId="5F3A60F8" w:rsidR="002328FF" w:rsidRPr="004D58FF" w:rsidRDefault="002328FF" w:rsidP="002328FF">
            <w:pPr>
              <w:jc w:val="center"/>
              <w:rPr>
                <w:rFonts w:ascii="Garamond" w:hAnsi="Garamond" w:cs="Arial"/>
                <w:b/>
                <w:bCs/>
                <w:color w:val="000000"/>
                <w:sz w:val="18"/>
                <w:szCs w:val="18"/>
              </w:rPr>
            </w:pPr>
            <w:r>
              <w:rPr>
                <w:rFonts w:ascii="Garamond" w:hAnsi="Garamond" w:cs="Arial"/>
                <w:b/>
                <w:bCs/>
                <w:color w:val="000000"/>
                <w:sz w:val="18"/>
                <w:szCs w:val="18"/>
              </w:rPr>
              <w:t>64.</w:t>
            </w:r>
            <w:r w:rsidR="005F4DE2">
              <w:rPr>
                <w:rFonts w:ascii="Garamond" w:hAnsi="Garamond" w:cs="Arial"/>
                <w:b/>
                <w:bCs/>
                <w:color w:val="000000"/>
                <w:sz w:val="18"/>
                <w:szCs w:val="18"/>
              </w:rPr>
              <w:t>654,33</w:t>
            </w:r>
          </w:p>
        </w:tc>
        <w:tc>
          <w:tcPr>
            <w:tcW w:w="1000" w:type="dxa"/>
          </w:tcPr>
          <w:p w14:paraId="733AA6E0" w14:textId="42A2E55A" w:rsidR="002328FF" w:rsidRPr="004D58FF" w:rsidRDefault="005F4DE2" w:rsidP="002328FF">
            <w:pPr>
              <w:jc w:val="center"/>
              <w:rPr>
                <w:rFonts w:ascii="Garamond" w:hAnsi="Garamond" w:cs="Arial"/>
                <w:color w:val="000000"/>
                <w:sz w:val="18"/>
                <w:szCs w:val="18"/>
              </w:rPr>
            </w:pPr>
            <w:r>
              <w:rPr>
                <w:rFonts w:ascii="Garamond" w:hAnsi="Garamond" w:cs="Arial"/>
                <w:b/>
                <w:bCs/>
                <w:color w:val="000000"/>
                <w:sz w:val="18"/>
                <w:szCs w:val="18"/>
              </w:rPr>
              <w:t>64.654,33</w:t>
            </w:r>
          </w:p>
        </w:tc>
      </w:tr>
    </w:tbl>
    <w:p w14:paraId="6F064DEA" w14:textId="77777777" w:rsidR="00F22BA8" w:rsidRPr="002A29CB" w:rsidRDefault="00F22BA8" w:rsidP="002A29CB"/>
    <w:sectPr w:rsidR="00F22BA8" w:rsidRPr="002A29CB" w:rsidSect="008E02D3">
      <w:headerReference w:type="even" r:id="rId27"/>
      <w:headerReference w:type="default" r:id="rId28"/>
      <w:footerReference w:type="even" r:id="rId29"/>
      <w:footerReference w:type="default" r:id="rId30"/>
      <w:headerReference w:type="first" r:id="rId31"/>
      <w:type w:val="continuous"/>
      <w:pgSz w:w="11907" w:h="16840" w:code="9"/>
      <w:pgMar w:top="2268" w:right="850" w:bottom="1276" w:left="1701" w:header="1315"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FDC8B" w14:textId="77777777" w:rsidR="00336654" w:rsidRDefault="00336654">
      <w:r>
        <w:separator/>
      </w:r>
    </w:p>
  </w:endnote>
  <w:endnote w:type="continuationSeparator" w:id="0">
    <w:p w14:paraId="07D3668C" w14:textId="77777777" w:rsidR="00336654" w:rsidRDefault="0033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8A94" w14:textId="77777777" w:rsidR="00336654" w:rsidRDefault="00336654" w:rsidP="00FC104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2E130D" w14:textId="77777777" w:rsidR="00336654" w:rsidRDefault="00336654" w:rsidP="00FC104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5257D" w14:textId="77777777" w:rsidR="00336654" w:rsidRPr="007C0569" w:rsidRDefault="00336654" w:rsidP="00FC104C">
    <w:pPr>
      <w:pStyle w:val="Rodap"/>
      <w:ind w:right="360"/>
      <w:rPr>
        <w:b/>
        <w:sz w:val="16"/>
        <w:szCs w:val="16"/>
      </w:rPr>
    </w:pPr>
  </w:p>
  <w:p w14:paraId="1F7283FB" w14:textId="77777777" w:rsidR="000E7D91" w:rsidRPr="00CE62D5" w:rsidRDefault="00336654" w:rsidP="000E7D91">
    <w:pPr>
      <w:pStyle w:val="Rodap"/>
      <w:jc w:val="center"/>
      <w:rPr>
        <w:rFonts w:ascii="Arial" w:hAnsi="Arial" w:cs="Arial"/>
        <w:sz w:val="16"/>
        <w:szCs w:val="16"/>
        <w14:shadow w14:blurRad="50800" w14:dist="38100" w14:dir="2700000" w14:sx="100000" w14:sy="100000" w14:kx="0" w14:ky="0" w14:algn="tl">
          <w14:srgbClr w14:val="000000">
            <w14:alpha w14:val="60000"/>
          </w14:srgbClr>
        </w14:shadow>
      </w:rPr>
    </w:pPr>
    <w:r w:rsidRPr="00E866DB">
      <w:rPr>
        <w:noProof/>
      </w:rPr>
      <mc:AlternateContent>
        <mc:Choice Requires="wps">
          <w:drawing>
            <wp:anchor distT="0" distB="0" distL="114300" distR="114300" simplePos="0" relativeHeight="251657216" behindDoc="0" locked="0" layoutInCell="1" allowOverlap="1" wp14:anchorId="785D9EFA" wp14:editId="3AA8DB13">
              <wp:simplePos x="0" y="0"/>
              <wp:positionH relativeFrom="column">
                <wp:posOffset>-15240</wp:posOffset>
              </wp:positionH>
              <wp:positionV relativeFrom="paragraph">
                <wp:posOffset>1905</wp:posOffset>
              </wp:positionV>
              <wp:extent cx="6301740" cy="0"/>
              <wp:effectExtent l="20955" t="15875" r="20955" b="22225"/>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9DF00B" id="Conector reto 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5pt" to="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" strokecolor="green" strokeweight="2.25pt"/>
          </w:pict>
        </mc:Fallback>
      </mc:AlternateContent>
    </w:r>
    <w:r>
      <w:t xml:space="preserve">                              </w:t>
    </w:r>
    <w:r w:rsidR="000E7D91" w:rsidRPr="00CE62D5">
      <w:rPr>
        <w:rFonts w:ascii="Arial" w:hAnsi="Arial" w:cs="Arial"/>
        <w:sz w:val="16"/>
        <w:szCs w:val="16"/>
        <w14:shadow w14:blurRad="50800" w14:dist="38100" w14:dir="2700000" w14:sx="100000" w14:sy="100000" w14:kx="0" w14:ky="0" w14:algn="tl">
          <w14:srgbClr w14:val="000000">
            <w14:alpha w14:val="60000"/>
          </w14:srgbClr>
        </w14:shadow>
      </w:rPr>
      <w:t>PALÁCIO ARAGUAIA</w:t>
    </w:r>
  </w:p>
  <w:p w14:paraId="073DF05B" w14:textId="77777777" w:rsidR="000E7D91" w:rsidRPr="00707AFE" w:rsidRDefault="000E7D91" w:rsidP="000E7D91">
    <w:pPr>
      <w:pStyle w:val="Rodap"/>
      <w:tabs>
        <w:tab w:val="clear" w:pos="8838"/>
        <w:tab w:val="right" w:pos="9072"/>
      </w:tabs>
      <w:ind w:right="-142"/>
      <w:jc w:val="center"/>
      <w:rPr>
        <w:rFonts w:ascii="Arial" w:hAnsi="Arial" w:cs="Arial"/>
        <w:sz w:val="16"/>
        <w:szCs w:val="16"/>
      </w:rPr>
    </w:pPr>
    <w:r w:rsidRPr="00707AFE">
      <w:rPr>
        <w:rFonts w:ascii="Arial" w:hAnsi="Arial" w:cs="Arial"/>
        <w:sz w:val="16"/>
        <w:szCs w:val="16"/>
      </w:rPr>
      <w:t xml:space="preserve">Avenida Brasil, nº 2.000, Bairro Jardim Bela Vista, CEP 78.645-000 Vila Rica/MT, Fone: (66) 3554-2645 </w:t>
    </w:r>
  </w:p>
  <w:p w14:paraId="6E3A8110" w14:textId="77777777" w:rsidR="000E7D91" w:rsidRPr="00707AFE" w:rsidRDefault="000E7D91" w:rsidP="000E7D91">
    <w:pPr>
      <w:tabs>
        <w:tab w:val="center" w:pos="4252"/>
        <w:tab w:val="right" w:pos="8504"/>
        <w:tab w:val="right" w:pos="12049"/>
      </w:tabs>
      <w:ind w:hanging="567"/>
      <w:jc w:val="center"/>
      <w:rPr>
        <w:rFonts w:ascii="Arial" w:hAnsi="Arial" w:cs="Arial"/>
        <w:b/>
        <w:sz w:val="16"/>
        <w:szCs w:val="16"/>
      </w:rPr>
    </w:pPr>
    <w:r w:rsidRPr="00707AFE">
      <w:rPr>
        <w:rFonts w:ascii="Arial" w:hAnsi="Arial" w:cs="Arial"/>
        <w:sz w:val="16"/>
        <w:szCs w:val="16"/>
      </w:rPr>
      <w:t xml:space="preserve">Site: </w:t>
    </w:r>
    <w:hyperlink r:id="rId1" w:history="1">
      <w:r w:rsidRPr="00707AFE">
        <w:rPr>
          <w:rStyle w:val="Hyperlink"/>
          <w:rFonts w:ascii="Arial" w:hAnsi="Arial" w:cs="Arial"/>
          <w:sz w:val="16"/>
          <w:szCs w:val="16"/>
        </w:rPr>
        <w:t>www.vilarica.mt.gov.br</w:t>
      </w:r>
    </w:hyperlink>
    <w:r w:rsidRPr="00707AFE">
      <w:rPr>
        <w:rFonts w:ascii="Arial" w:hAnsi="Arial" w:cs="Arial"/>
        <w:sz w:val="16"/>
        <w:szCs w:val="16"/>
      </w:rPr>
      <w:t xml:space="preserve">   e-mail: </w:t>
    </w:r>
    <w:r>
      <w:rPr>
        <w:rFonts w:ascii="Arial" w:hAnsi="Arial" w:cs="Arial"/>
        <w:sz w:val="16"/>
        <w:szCs w:val="16"/>
      </w:rPr>
      <w:t>“licitacao@vilarica.mt.gov.br</w:t>
    </w:r>
  </w:p>
  <w:p w14:paraId="557630E2" w14:textId="77777777" w:rsidR="000E7D91" w:rsidRPr="00707AFE" w:rsidRDefault="000E7D91" w:rsidP="000E7D91">
    <w:pPr>
      <w:tabs>
        <w:tab w:val="center" w:pos="4252"/>
        <w:tab w:val="right" w:pos="8504"/>
        <w:tab w:val="right" w:pos="12049"/>
      </w:tabs>
      <w:jc w:val="center"/>
      <w:rPr>
        <w:rFonts w:ascii="Arial" w:hAnsi="Arial" w:cs="Arial"/>
        <w:bCs/>
        <w:sz w:val="16"/>
        <w:szCs w:val="16"/>
      </w:rPr>
    </w:pPr>
    <w:r w:rsidRPr="00707AFE">
      <w:rPr>
        <w:rFonts w:ascii="Arial" w:hAnsi="Arial" w:cs="Arial"/>
        <w:bCs/>
        <w:sz w:val="16"/>
        <w:szCs w:val="16"/>
      </w:rPr>
      <w:t>CNPJ: 03.238.862/0001-45</w:t>
    </w:r>
  </w:p>
  <w:p w14:paraId="7CC3A2A9" w14:textId="42CBCC89" w:rsidR="00336654" w:rsidRPr="00DD0866" w:rsidRDefault="00336654" w:rsidP="000E7D91">
    <w:pPr>
      <w:rPr>
        <w:b/>
        <w:color w:val="0000FF"/>
      </w:rPr>
    </w:pPr>
  </w:p>
  <w:p w14:paraId="784419E3" w14:textId="77777777" w:rsidR="00336654" w:rsidRPr="00DD0866" w:rsidRDefault="00336654" w:rsidP="00FC104C">
    <w:pPr>
      <w:pStyle w:val="Rodap"/>
      <w:jc w:val="center"/>
      <w:rPr>
        <w:b/>
        <w:color w:val="0000FF"/>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C88A" w14:textId="77777777" w:rsidR="00336654" w:rsidRDefault="00336654" w:rsidP="00FC104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222495" w14:textId="77777777" w:rsidR="00336654" w:rsidRDefault="00336654" w:rsidP="00FC104C">
    <w:pPr>
      <w:pStyle w:val="Rodap"/>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F2CFF" w14:textId="77777777" w:rsidR="00336654" w:rsidRDefault="00336654" w:rsidP="00FC104C">
    <w:pPr>
      <w:framePr w:h="226" w:hRule="exact" w:wrap="around" w:vAnchor="text" w:hAnchor="margin" w:xAlign="right" w:y="6"/>
      <w:jc w:val="right"/>
    </w:pPr>
    <w:r>
      <w:t xml:space="preserve"> </w:t>
    </w:r>
  </w:p>
  <w:p w14:paraId="353E14A5" w14:textId="77777777" w:rsidR="00336654" w:rsidRDefault="00336654" w:rsidP="00FC104C">
    <w:pPr>
      <w:pStyle w:val="Rodap"/>
      <w:framePr w:h="226" w:hRule="exact" w:wrap="around" w:vAnchor="text" w:hAnchor="margin" w:xAlign="right" w:y="6"/>
      <w:jc w:val="right"/>
      <w:rPr>
        <w:rStyle w:val="Nmerodepgina"/>
      </w:rPr>
    </w:pPr>
  </w:p>
  <w:p w14:paraId="29AAC7E6" w14:textId="77777777" w:rsidR="00336654" w:rsidRPr="00714E26" w:rsidRDefault="00336654" w:rsidP="00FC104C">
    <w:pPr>
      <w:jc w:val="right"/>
      <w:rPr>
        <w:sz w:val="12"/>
        <w:szCs w:val="12"/>
      </w:rPr>
    </w:pPr>
  </w:p>
  <w:p w14:paraId="17C380BF" w14:textId="0D2BCD18" w:rsidR="00336654" w:rsidRDefault="00336654" w:rsidP="00FC104C">
    <w:r w:rsidRPr="00E866DB">
      <w:rPr>
        <w:noProof/>
      </w:rPr>
      <mc:AlternateContent>
        <mc:Choice Requires="wps">
          <w:drawing>
            <wp:anchor distT="0" distB="0" distL="114300" distR="114300" simplePos="0" relativeHeight="251659264" behindDoc="0" locked="0" layoutInCell="1" allowOverlap="1" wp14:anchorId="1A8D7A09" wp14:editId="408F7094">
              <wp:simplePos x="0" y="0"/>
              <wp:positionH relativeFrom="column">
                <wp:posOffset>-15240</wp:posOffset>
              </wp:positionH>
              <wp:positionV relativeFrom="paragraph">
                <wp:posOffset>1905</wp:posOffset>
              </wp:positionV>
              <wp:extent cx="6301740" cy="0"/>
              <wp:effectExtent l="20955" t="19685" r="20955" b="1841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145427" id="Conector reto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5pt" to="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" strokecolor="green" strokeweight="2.25pt"/>
          </w:pict>
        </mc:Fallback>
      </mc:AlternateContent>
    </w:r>
    <w:r>
      <w:t xml:space="preserve">                    </w:t>
    </w:r>
    <w:r w:rsidRPr="00E866DB">
      <w:t xml:space="preserve">AVENIDA BRASIL, Nº 2.000, BAIRRO BELA VISTA, </w:t>
    </w:r>
    <w:r>
      <w:t xml:space="preserve">PALÁCIO ARAGUAIA       Página </w:t>
    </w:r>
    <w:r>
      <w:fldChar w:fldCharType="begin"/>
    </w:r>
    <w:r>
      <w:instrText xml:space="preserve"> PAGE </w:instrText>
    </w:r>
    <w:r>
      <w:fldChar w:fldCharType="separate"/>
    </w:r>
    <w:r w:rsidR="0051297D">
      <w:rPr>
        <w:noProof/>
      </w:rPr>
      <w:t>40</w:t>
    </w:r>
    <w:r>
      <w:fldChar w:fldCharType="end"/>
    </w:r>
    <w:r>
      <w:t xml:space="preserve"> de </w:t>
    </w:r>
    <w:r w:rsidR="0051297D">
      <w:fldChar w:fldCharType="begin"/>
    </w:r>
    <w:r w:rsidR="0051297D">
      <w:instrText xml:space="preserve"> NUMPAGES  </w:instrText>
    </w:r>
    <w:r w:rsidR="0051297D">
      <w:fldChar w:fldCharType="separate"/>
    </w:r>
    <w:r w:rsidR="0051297D">
      <w:rPr>
        <w:noProof/>
      </w:rPr>
      <w:t>49</w:t>
    </w:r>
    <w:r w:rsidR="0051297D">
      <w:rPr>
        <w:noProof/>
      </w:rPr>
      <w:fldChar w:fldCharType="end"/>
    </w:r>
  </w:p>
  <w:p w14:paraId="422EF016" w14:textId="77777777" w:rsidR="00336654" w:rsidRPr="00E866DB" w:rsidRDefault="00336654" w:rsidP="00FC104C">
    <w:pPr>
      <w:jc w:val="center"/>
    </w:pPr>
    <w:r w:rsidRPr="00E866DB">
      <w:t>VILA RICA/MT</w:t>
    </w:r>
    <w:r>
      <w:t xml:space="preserve">  </w:t>
    </w:r>
    <w:r w:rsidRPr="00E866DB">
      <w:t xml:space="preserve"> CEP: 78.645-</w:t>
    </w:r>
    <w:proofErr w:type="gramStart"/>
    <w:r w:rsidRPr="00E866DB">
      <w:t>000</w:t>
    </w:r>
    <w:r>
      <w:rPr>
        <w:b/>
      </w:rPr>
      <w:t xml:space="preserve">  </w:t>
    </w:r>
    <w:r w:rsidRPr="00E866DB">
      <w:t>FONE</w:t>
    </w:r>
    <w:proofErr w:type="gramEnd"/>
    <w:r w:rsidRPr="00E866DB">
      <w:t>/FAX: (66) 3554 1107</w:t>
    </w:r>
    <w:r>
      <w:t xml:space="preserve"> </w:t>
    </w:r>
  </w:p>
  <w:p w14:paraId="1DBD4786" w14:textId="7BDCA0B5" w:rsidR="00336654" w:rsidRPr="00DD0866" w:rsidRDefault="00336654" w:rsidP="00FC104C">
    <w:pPr>
      <w:pStyle w:val="Rodap"/>
      <w:jc w:val="center"/>
      <w:rPr>
        <w:b/>
        <w:color w:val="0000FF"/>
      </w:rPr>
    </w:pPr>
    <w:r w:rsidRPr="00DD0866">
      <w:rPr>
        <w:b/>
      </w:rPr>
      <w:t>E-mail</w:t>
    </w:r>
    <w:r>
      <w:rPr>
        <w:b/>
      </w:rPr>
      <w:t>:</w:t>
    </w:r>
    <w:r w:rsidRPr="00DD0866">
      <w:rPr>
        <w:b/>
      </w:rPr>
      <w:t xml:space="preserve"> </w:t>
    </w:r>
    <w:r w:rsidRPr="003B114F">
      <w:rPr>
        <w:rFonts w:eastAsiaTheme="majorEastAsia"/>
        <w:b/>
      </w:rPr>
      <w:t>licitacao@vi</w:t>
    </w:r>
    <w:r>
      <w:rPr>
        <w:rFonts w:eastAsiaTheme="majorEastAsia"/>
        <w:b/>
      </w:rPr>
      <w:t>larica.mt.gov.br</w:t>
    </w:r>
    <w:r>
      <w:rPr>
        <w:b/>
        <w:color w:val="0000FF"/>
      </w:rPr>
      <w:t xml:space="preserve">       </w:t>
    </w:r>
    <w:r w:rsidRPr="00DD0866">
      <w:rPr>
        <w:b/>
        <w:bCs/>
      </w:rPr>
      <w:t xml:space="preserve">Site: </w:t>
    </w:r>
    <w:hyperlink r:id="rId1" w:history="1">
      <w:r w:rsidRPr="0078200D">
        <w:rPr>
          <w:rStyle w:val="Hyperlink"/>
          <w:rFonts w:eastAsiaTheme="majorEastAsia"/>
          <w:b/>
          <w:bCs/>
        </w:rPr>
        <w:t>www.vilarica.mt.gov.br</w:t>
      </w:r>
    </w:hyperlink>
  </w:p>
  <w:p w14:paraId="016D96C2" w14:textId="77777777" w:rsidR="00336654" w:rsidRPr="00DD0866" w:rsidRDefault="00336654" w:rsidP="00FC104C">
    <w:pPr>
      <w:jc w:val="right"/>
      <w:rPr>
        <w:b/>
        <w:color w:val="0000FF"/>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8D163" w14:textId="77777777" w:rsidR="00336654" w:rsidRDefault="00336654" w:rsidP="007B507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15A019" w14:textId="77777777" w:rsidR="00336654" w:rsidRDefault="00336654" w:rsidP="007B5076">
    <w:pPr>
      <w:pStyle w:val="Rodap"/>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488774"/>
      <w:docPartObj>
        <w:docPartGallery w:val="Page Numbers (Bottom of Page)"/>
        <w:docPartUnique/>
      </w:docPartObj>
    </w:sdtPr>
    <w:sdtEndPr/>
    <w:sdtContent>
      <w:sdt>
        <w:sdtPr>
          <w:id w:val="-1769616900"/>
          <w:docPartObj>
            <w:docPartGallery w:val="Page Numbers (Top of Page)"/>
            <w:docPartUnique/>
          </w:docPartObj>
        </w:sdtPr>
        <w:sdtEndPr/>
        <w:sdtContent>
          <w:p w14:paraId="45A63E5D" w14:textId="6B1F3564" w:rsidR="00336654" w:rsidRDefault="00336654" w:rsidP="00AB0E97">
            <w:pPr>
              <w:pStyle w:val="Rodap"/>
              <w:tabs>
                <w:tab w:val="clear" w:pos="8838"/>
              </w:tabs>
              <w:jc w:val="right"/>
              <w:rPr>
                <w:b/>
                <w:bCs/>
                <w:sz w:val="16"/>
                <w:szCs w:val="16"/>
              </w:rPr>
            </w:pPr>
            <w:r w:rsidRPr="00AB0E97">
              <w:rPr>
                <w:sz w:val="16"/>
                <w:szCs w:val="16"/>
              </w:rPr>
              <w:t xml:space="preserve">Página </w:t>
            </w:r>
            <w:r w:rsidRPr="00AB0E97">
              <w:rPr>
                <w:b/>
                <w:bCs/>
                <w:sz w:val="16"/>
                <w:szCs w:val="16"/>
              </w:rPr>
              <w:fldChar w:fldCharType="begin"/>
            </w:r>
            <w:r w:rsidRPr="00AB0E97">
              <w:rPr>
                <w:b/>
                <w:bCs/>
                <w:sz w:val="16"/>
                <w:szCs w:val="16"/>
              </w:rPr>
              <w:instrText>PAGE</w:instrText>
            </w:r>
            <w:r w:rsidRPr="00AB0E97">
              <w:rPr>
                <w:b/>
                <w:bCs/>
                <w:sz w:val="16"/>
                <w:szCs w:val="16"/>
              </w:rPr>
              <w:fldChar w:fldCharType="separate"/>
            </w:r>
            <w:r w:rsidR="0051297D">
              <w:rPr>
                <w:b/>
                <w:bCs/>
                <w:noProof/>
                <w:sz w:val="16"/>
                <w:szCs w:val="16"/>
              </w:rPr>
              <w:t>49</w:t>
            </w:r>
            <w:r w:rsidRPr="00AB0E97">
              <w:rPr>
                <w:b/>
                <w:bCs/>
                <w:sz w:val="16"/>
                <w:szCs w:val="16"/>
              </w:rPr>
              <w:fldChar w:fldCharType="end"/>
            </w:r>
            <w:r w:rsidRPr="00AB0E97">
              <w:rPr>
                <w:sz w:val="16"/>
                <w:szCs w:val="16"/>
              </w:rPr>
              <w:t xml:space="preserve"> de </w:t>
            </w:r>
            <w:r w:rsidRPr="00AB0E97">
              <w:rPr>
                <w:b/>
                <w:bCs/>
                <w:sz w:val="16"/>
                <w:szCs w:val="16"/>
              </w:rPr>
              <w:fldChar w:fldCharType="begin"/>
            </w:r>
            <w:r w:rsidRPr="00AB0E97">
              <w:rPr>
                <w:b/>
                <w:bCs/>
                <w:sz w:val="16"/>
                <w:szCs w:val="16"/>
              </w:rPr>
              <w:instrText>NUMPAGES</w:instrText>
            </w:r>
            <w:r w:rsidRPr="00AB0E97">
              <w:rPr>
                <w:b/>
                <w:bCs/>
                <w:sz w:val="16"/>
                <w:szCs w:val="16"/>
              </w:rPr>
              <w:fldChar w:fldCharType="separate"/>
            </w:r>
            <w:r w:rsidR="0051297D">
              <w:rPr>
                <w:b/>
                <w:bCs/>
                <w:noProof/>
                <w:sz w:val="16"/>
                <w:szCs w:val="16"/>
              </w:rPr>
              <w:t>49</w:t>
            </w:r>
            <w:r w:rsidRPr="00AB0E97">
              <w:rPr>
                <w:b/>
                <w:bCs/>
                <w:sz w:val="16"/>
                <w:szCs w:val="16"/>
              </w:rPr>
              <w:fldChar w:fldCharType="end"/>
            </w:r>
          </w:p>
          <w:p w14:paraId="7950387B" w14:textId="6615343A" w:rsidR="00336654" w:rsidRDefault="00336654" w:rsidP="00AB0E97">
            <w:pPr>
              <w:pStyle w:val="Rodap"/>
              <w:tabs>
                <w:tab w:val="clear" w:pos="8838"/>
                <w:tab w:val="right" w:pos="9072"/>
              </w:tabs>
              <w:ind w:left="-284" w:right="74"/>
              <w:rPr>
                <w:rFonts w:ascii="Arial" w:hAnsi="Arial" w:cs="Arial"/>
                <w:b/>
              </w:rPr>
            </w:pPr>
            <w:r>
              <w:rPr>
                <w:rFonts w:ascii="Arial" w:hAnsi="Arial" w:cs="Arial"/>
                <w:b/>
              </w:rPr>
              <w:t>______________________________________________________________________________________</w:t>
            </w:r>
          </w:p>
          <w:p w14:paraId="1593BB5A" w14:textId="77777777" w:rsidR="00336654" w:rsidRPr="00CE62D5" w:rsidRDefault="00336654" w:rsidP="00AB0E97">
            <w:pPr>
              <w:pStyle w:val="Rodap"/>
              <w:jc w:val="center"/>
              <w:rPr>
                <w:rFonts w:ascii="Arial" w:hAnsi="Arial" w:cs="Arial"/>
                <w:sz w:val="16"/>
                <w:szCs w:val="16"/>
                <w14:shadow w14:blurRad="50800" w14:dist="38100" w14:dir="2700000" w14:sx="100000" w14:sy="100000" w14:kx="0" w14:ky="0" w14:algn="tl">
                  <w14:srgbClr w14:val="000000">
                    <w14:alpha w14:val="60000"/>
                  </w14:srgbClr>
                </w14:shadow>
              </w:rPr>
            </w:pPr>
            <w:r w:rsidRPr="00CE62D5">
              <w:rPr>
                <w:rFonts w:ascii="Arial" w:hAnsi="Arial" w:cs="Arial"/>
                <w:sz w:val="16"/>
                <w:szCs w:val="16"/>
                <w14:shadow w14:blurRad="50800" w14:dist="38100" w14:dir="2700000" w14:sx="100000" w14:sy="100000" w14:kx="0" w14:ky="0" w14:algn="tl">
                  <w14:srgbClr w14:val="000000">
                    <w14:alpha w14:val="60000"/>
                  </w14:srgbClr>
                </w14:shadow>
              </w:rPr>
              <w:t>PALÁCIO ARAGUAIA</w:t>
            </w:r>
          </w:p>
          <w:p w14:paraId="5F871820" w14:textId="11CA05BE" w:rsidR="00336654" w:rsidRPr="00707AFE" w:rsidRDefault="00336654" w:rsidP="00AB0E97">
            <w:pPr>
              <w:pStyle w:val="Rodap"/>
              <w:tabs>
                <w:tab w:val="clear" w:pos="8838"/>
                <w:tab w:val="right" w:pos="9072"/>
              </w:tabs>
              <w:ind w:right="-142"/>
              <w:jc w:val="center"/>
              <w:rPr>
                <w:rFonts w:ascii="Arial" w:hAnsi="Arial" w:cs="Arial"/>
                <w:sz w:val="16"/>
                <w:szCs w:val="16"/>
              </w:rPr>
            </w:pPr>
            <w:r w:rsidRPr="00707AFE">
              <w:rPr>
                <w:rFonts w:ascii="Arial" w:hAnsi="Arial" w:cs="Arial"/>
                <w:sz w:val="16"/>
                <w:szCs w:val="16"/>
              </w:rPr>
              <w:t xml:space="preserve">Avenida Brasil, nº 2.000, Bairro Jardim Bela Vista, CEP 78.645-000 Vila Rica/MT, Fone: (66) 3554-2645 </w:t>
            </w:r>
          </w:p>
          <w:p w14:paraId="5CB578D0" w14:textId="71A3148D" w:rsidR="00336654" w:rsidRPr="00707AFE" w:rsidRDefault="00336654" w:rsidP="00AB0E97">
            <w:pPr>
              <w:tabs>
                <w:tab w:val="center" w:pos="4252"/>
                <w:tab w:val="right" w:pos="8504"/>
                <w:tab w:val="right" w:pos="12049"/>
              </w:tabs>
              <w:ind w:hanging="567"/>
              <w:jc w:val="center"/>
              <w:rPr>
                <w:rFonts w:ascii="Arial" w:hAnsi="Arial" w:cs="Arial"/>
                <w:b/>
                <w:sz w:val="16"/>
                <w:szCs w:val="16"/>
              </w:rPr>
            </w:pPr>
            <w:r w:rsidRPr="00707AFE">
              <w:rPr>
                <w:rFonts w:ascii="Arial" w:hAnsi="Arial" w:cs="Arial"/>
                <w:sz w:val="16"/>
                <w:szCs w:val="16"/>
              </w:rPr>
              <w:t xml:space="preserve">Site: </w:t>
            </w:r>
            <w:hyperlink r:id="rId1" w:history="1">
              <w:r w:rsidRPr="00707AFE">
                <w:rPr>
                  <w:rStyle w:val="Hyperlink"/>
                  <w:rFonts w:ascii="Arial" w:hAnsi="Arial" w:cs="Arial"/>
                  <w:sz w:val="16"/>
                  <w:szCs w:val="16"/>
                </w:rPr>
                <w:t>www.vilarica.mt.gov.br</w:t>
              </w:r>
            </w:hyperlink>
            <w:r w:rsidRPr="00707AFE">
              <w:rPr>
                <w:rFonts w:ascii="Arial" w:hAnsi="Arial" w:cs="Arial"/>
                <w:sz w:val="16"/>
                <w:szCs w:val="16"/>
              </w:rPr>
              <w:t xml:space="preserve">   e-mail: </w:t>
            </w:r>
            <w:r>
              <w:rPr>
                <w:rFonts w:ascii="Arial" w:hAnsi="Arial" w:cs="Arial"/>
                <w:sz w:val="16"/>
                <w:szCs w:val="16"/>
              </w:rPr>
              <w:t>“licitacao@vilarica.mt.gov.br</w:t>
            </w:r>
          </w:p>
          <w:p w14:paraId="38E8A0B3" w14:textId="77777777" w:rsidR="00336654" w:rsidRPr="00707AFE" w:rsidRDefault="00336654" w:rsidP="00AB0E97">
            <w:pPr>
              <w:tabs>
                <w:tab w:val="center" w:pos="4252"/>
                <w:tab w:val="right" w:pos="8504"/>
                <w:tab w:val="right" w:pos="12049"/>
              </w:tabs>
              <w:jc w:val="center"/>
              <w:rPr>
                <w:rFonts w:ascii="Arial" w:hAnsi="Arial" w:cs="Arial"/>
                <w:bCs/>
                <w:sz w:val="16"/>
                <w:szCs w:val="16"/>
              </w:rPr>
            </w:pPr>
            <w:r w:rsidRPr="00707AFE">
              <w:rPr>
                <w:rFonts w:ascii="Arial" w:hAnsi="Arial" w:cs="Arial"/>
                <w:bCs/>
                <w:sz w:val="16"/>
                <w:szCs w:val="16"/>
              </w:rPr>
              <w:t>CNPJ: 03.238.862/0001-45</w:t>
            </w:r>
          </w:p>
          <w:p w14:paraId="652FEC64" w14:textId="51DDD0F6" w:rsidR="00336654" w:rsidRDefault="0051297D">
            <w:pPr>
              <w:pStyle w:val="Rodap"/>
              <w:jc w:val="right"/>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73DBB" w14:textId="77777777" w:rsidR="00336654" w:rsidRDefault="00336654">
      <w:r>
        <w:separator/>
      </w:r>
    </w:p>
  </w:footnote>
  <w:footnote w:type="continuationSeparator" w:id="0">
    <w:p w14:paraId="6E63A3D8" w14:textId="77777777" w:rsidR="00336654" w:rsidRDefault="003366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9E694" w14:textId="0CD58865" w:rsidR="00336654" w:rsidRDefault="00336654" w:rsidP="00FC104C">
    <w:pPr>
      <w:pStyle w:val="Cabealho"/>
      <w:tabs>
        <w:tab w:val="clear" w:pos="4419"/>
        <w:tab w:val="clear" w:pos="8838"/>
        <w:tab w:val="right" w:pos="12049"/>
      </w:tabs>
      <w:rPr>
        <w:b/>
        <w:color w:val="008000"/>
        <w:sz w:val="44"/>
        <w:szCs w:val="44"/>
      </w:rPr>
    </w:pPr>
    <w:r>
      <w:rPr>
        <w:rFonts w:asciiTheme="majorHAnsi" w:hAnsiTheme="majorHAnsi"/>
        <w:b/>
        <w:noProof/>
        <w:sz w:val="12"/>
      </w:rPr>
      <w:drawing>
        <wp:anchor distT="0" distB="0" distL="114300" distR="114300" simplePos="0" relativeHeight="251658240" behindDoc="0" locked="0" layoutInCell="1" allowOverlap="1" wp14:anchorId="1A65CAB8" wp14:editId="6CAE8F05">
          <wp:simplePos x="0" y="0"/>
          <wp:positionH relativeFrom="column">
            <wp:posOffset>1076325</wp:posOffset>
          </wp:positionH>
          <wp:positionV relativeFrom="paragraph">
            <wp:posOffset>-114300</wp:posOffset>
          </wp:positionV>
          <wp:extent cx="4110990" cy="1151890"/>
          <wp:effectExtent l="0" t="0" r="3810" b="0"/>
          <wp:wrapThrough wrapText="bothSides">
            <wp:wrapPolygon edited="0">
              <wp:start x="2302" y="0"/>
              <wp:lineTo x="801" y="2143"/>
              <wp:lineTo x="100" y="3929"/>
              <wp:lineTo x="0" y="7502"/>
              <wp:lineTo x="0" y="10359"/>
              <wp:lineTo x="400" y="17147"/>
              <wp:lineTo x="1001" y="20719"/>
              <wp:lineTo x="1101" y="21076"/>
              <wp:lineTo x="3904" y="21076"/>
              <wp:lineTo x="21520" y="20004"/>
              <wp:lineTo x="21420" y="17147"/>
              <wp:lineTo x="20819" y="11431"/>
              <wp:lineTo x="21520" y="5716"/>
              <wp:lineTo x="21520" y="1786"/>
              <wp:lineTo x="2703" y="0"/>
              <wp:lineTo x="2302" y="0"/>
            </wp:wrapPolygon>
          </wp:wrapThrough>
          <wp:docPr id="356692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09771" name="Imagem 755409771"/>
                  <pic:cNvPicPr/>
                </pic:nvPicPr>
                <pic:blipFill>
                  <a:blip r:embed="rId1">
                    <a:extLst>
                      <a:ext uri="{28A0092B-C50C-407E-A947-70E740481C1C}">
                        <a14:useLocalDpi xmlns:a14="http://schemas.microsoft.com/office/drawing/2010/main" val="0"/>
                      </a:ext>
                    </a:extLst>
                  </a:blip>
                  <a:stretch>
                    <a:fillRect/>
                  </a:stretch>
                </pic:blipFill>
                <pic:spPr>
                  <a:xfrm>
                    <a:off x="0" y="0"/>
                    <a:ext cx="4110990" cy="1151890"/>
                  </a:xfrm>
                  <a:prstGeom prst="rect">
                    <a:avLst/>
                  </a:prstGeom>
                </pic:spPr>
              </pic:pic>
            </a:graphicData>
          </a:graphic>
          <wp14:sizeRelH relativeFrom="page">
            <wp14:pctWidth>0</wp14:pctWidth>
          </wp14:sizeRelH>
          <wp14:sizeRelV relativeFrom="page">
            <wp14:pctHeight>0</wp14:pctHeight>
          </wp14:sizeRelV>
        </wp:anchor>
      </w:drawing>
    </w:r>
    <w:r>
      <w:rPr>
        <w:b/>
        <w:color w:val="008000"/>
        <w:sz w:val="44"/>
        <w:szCs w:val="44"/>
      </w:rPr>
      <w:t xml:space="preserve">                  </w:t>
    </w:r>
  </w:p>
  <w:p w14:paraId="3CDFAFD4" w14:textId="77777777" w:rsidR="00336654" w:rsidRPr="00714E26" w:rsidRDefault="00336654" w:rsidP="00FC104C">
    <w:pPr>
      <w:pStyle w:val="Cabealho"/>
      <w:tabs>
        <w:tab w:val="clear" w:pos="4419"/>
        <w:tab w:val="clear" w:pos="8838"/>
        <w:tab w:val="right" w:pos="12049"/>
      </w:tabs>
      <w:rPr>
        <w:b/>
        <w:color w:val="008000"/>
        <w:sz w:val="12"/>
        <w:szCs w:val="12"/>
      </w:rPr>
    </w:pPr>
  </w:p>
  <w:p w14:paraId="6C693FB7" w14:textId="42105150" w:rsidR="00336654" w:rsidRDefault="00336654" w:rsidP="00FC104C">
    <w:pPr>
      <w:pStyle w:val="Cabealho"/>
      <w:tabs>
        <w:tab w:val="clear" w:pos="4419"/>
        <w:tab w:val="left" w:pos="645"/>
        <w:tab w:val="center" w:pos="4536"/>
      </w:tabs>
      <w:rPr>
        <w:b/>
        <w:color w:val="008000"/>
        <w:sz w:val="41"/>
        <w:szCs w:val="41"/>
      </w:rPr>
    </w:pPr>
    <w:r>
      <w:rPr>
        <w:b/>
        <w:color w:val="008000"/>
        <w:sz w:val="41"/>
        <w:szCs w:val="41"/>
      </w:rPr>
      <w:tab/>
      <w:t xml:space="preserve">                 </w:t>
    </w:r>
  </w:p>
  <w:p w14:paraId="1CBE384F" w14:textId="77777777" w:rsidR="00336654" w:rsidRPr="00714E26" w:rsidRDefault="00336654" w:rsidP="00FC104C">
    <w:pPr>
      <w:pStyle w:val="Cabealho"/>
      <w:tabs>
        <w:tab w:val="clear" w:pos="4419"/>
        <w:tab w:val="left" w:pos="645"/>
        <w:tab w:val="center" w:pos="4536"/>
      </w:tabs>
      <w:rPr>
        <w:b/>
        <w:color w:val="008000"/>
        <w:sz w:val="12"/>
        <w:szCs w:val="12"/>
      </w:rPr>
    </w:pPr>
  </w:p>
  <w:p w14:paraId="4882E6AC" w14:textId="171C776D" w:rsidR="00336654" w:rsidRPr="00CA47D0" w:rsidRDefault="00336654" w:rsidP="00FC104C">
    <w:pPr>
      <w:pStyle w:val="Cabealho"/>
      <w:tabs>
        <w:tab w:val="clear" w:pos="4419"/>
      </w:tabs>
      <w:rPr>
        <w:b/>
        <w:color w:val="008000"/>
        <w:sz w:val="32"/>
        <w:szCs w:val="32"/>
      </w:rPr>
    </w:pPr>
    <w:r>
      <w:rPr>
        <w:b/>
        <w:color w:val="008000"/>
        <w:sz w:val="40"/>
        <w:szCs w:val="40"/>
      </w:rPr>
      <w:t xml:space="preserve">                        </w:t>
    </w:r>
  </w:p>
  <w:p w14:paraId="60D82242" w14:textId="77777777" w:rsidR="00336654" w:rsidRDefault="00336654" w:rsidP="00FC104C">
    <w:pPr>
      <w:pStyle w:val="Cabealho"/>
      <w:tabs>
        <w:tab w:val="clear" w:pos="4419"/>
        <w:tab w:val="clear" w:pos="8838"/>
        <w:tab w:val="right" w:pos="12049"/>
      </w:tabs>
      <w:jc w:val="center"/>
      <w:rPr>
        <w:b/>
        <w:noProof/>
        <w:color w:val="3399FF"/>
        <w:sz w:val="20"/>
      </w:rPr>
    </w:pPr>
    <w:r w:rsidRPr="00F1141A">
      <w:rPr>
        <w:b/>
        <w:noProof/>
        <w:color w:val="3399FF"/>
        <w:sz w:val="20"/>
      </w:rPr>
      <mc:AlternateContent>
        <mc:Choice Requires="wps">
          <w:drawing>
            <wp:anchor distT="0" distB="0" distL="114300" distR="114300" simplePos="0" relativeHeight="251656192" behindDoc="0" locked="0" layoutInCell="1" allowOverlap="1" wp14:anchorId="4D62BB57" wp14:editId="5FB9DCEF">
              <wp:simplePos x="0" y="0"/>
              <wp:positionH relativeFrom="column">
                <wp:posOffset>41910</wp:posOffset>
              </wp:positionH>
              <wp:positionV relativeFrom="paragraph">
                <wp:posOffset>120650</wp:posOffset>
              </wp:positionV>
              <wp:extent cx="6301740" cy="0"/>
              <wp:effectExtent l="20955" t="19050" r="20955" b="1905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CF7228" id="Conector reto 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9.5pt" to="49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" strokecolor="green" strokeweight="2.25pt"/>
          </w:pict>
        </mc:Fallback>
      </mc:AlternateContent>
    </w:r>
    <w:r>
      <w:rPr>
        <w:b/>
        <w:noProof/>
        <w:color w:val="3399FF"/>
        <w:sz w:val="20"/>
      </w:rPr>
      <w:t xml:space="preserve">       </w:t>
    </w:r>
  </w:p>
  <w:p w14:paraId="5EA72CA5" w14:textId="77777777" w:rsidR="00336654" w:rsidRPr="00320210" w:rsidRDefault="00336654" w:rsidP="00FC104C">
    <w:pPr>
      <w:pStyle w:val="Cabealho"/>
      <w:tabs>
        <w:tab w:val="clear" w:pos="4419"/>
        <w:tab w:val="clear" w:pos="8838"/>
        <w:tab w:val="right" w:pos="12049"/>
      </w:tabs>
      <w:jc w:val="center"/>
      <w:rPr>
        <w:b/>
        <w:noProof/>
        <w:color w:val="3399FF"/>
        <w:sz w:val="12"/>
        <w:szCs w:val="1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46AAC" w14:textId="77777777" w:rsidR="00336654" w:rsidRDefault="00336654" w:rsidP="00FC104C">
    <w:pPr>
      <w:pStyle w:val="Cabealho"/>
      <w:tabs>
        <w:tab w:val="clear" w:pos="4419"/>
        <w:tab w:val="clear" w:pos="8838"/>
        <w:tab w:val="right" w:pos="12049"/>
      </w:tabs>
      <w:rPr>
        <w:b/>
        <w:color w:val="008000"/>
        <w:sz w:val="44"/>
        <w:szCs w:val="44"/>
      </w:rPr>
    </w:pPr>
    <w:r>
      <w:rPr>
        <w:rFonts w:asciiTheme="majorHAnsi" w:hAnsiTheme="majorHAnsi"/>
        <w:b/>
        <w:noProof/>
        <w:sz w:val="12"/>
      </w:rPr>
      <w:drawing>
        <wp:anchor distT="0" distB="0" distL="114300" distR="114300" simplePos="0" relativeHeight="251661312" behindDoc="0" locked="0" layoutInCell="1" allowOverlap="1" wp14:anchorId="294D8E3A" wp14:editId="1F561B24">
          <wp:simplePos x="0" y="0"/>
          <wp:positionH relativeFrom="margin">
            <wp:posOffset>735330</wp:posOffset>
          </wp:positionH>
          <wp:positionV relativeFrom="paragraph">
            <wp:posOffset>6985</wp:posOffset>
          </wp:positionV>
          <wp:extent cx="4343400" cy="876300"/>
          <wp:effectExtent l="0" t="0" r="0" b="0"/>
          <wp:wrapThrough wrapText="bothSides">
            <wp:wrapPolygon edited="0">
              <wp:start x="2274" y="0"/>
              <wp:lineTo x="853" y="1878"/>
              <wp:lineTo x="0" y="4696"/>
              <wp:lineTo x="0" y="13617"/>
              <wp:lineTo x="474" y="15026"/>
              <wp:lineTo x="474" y="17374"/>
              <wp:lineTo x="1042" y="21130"/>
              <wp:lineTo x="3979" y="21130"/>
              <wp:lineTo x="21032" y="20191"/>
              <wp:lineTo x="21505" y="19252"/>
              <wp:lineTo x="20463" y="7513"/>
              <wp:lineTo x="21505" y="6104"/>
              <wp:lineTo x="21411" y="1878"/>
              <wp:lineTo x="2747" y="0"/>
              <wp:lineTo x="2274" y="0"/>
            </wp:wrapPolygon>
          </wp:wrapThrough>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09771" name="Imagem 755409771"/>
                  <pic:cNvPicPr/>
                </pic:nvPicPr>
                <pic:blipFill>
                  <a:blip r:embed="rId1">
                    <a:extLst>
                      <a:ext uri="{28A0092B-C50C-407E-A947-70E740481C1C}">
                        <a14:useLocalDpi xmlns:a14="http://schemas.microsoft.com/office/drawing/2010/main" val="0"/>
                      </a:ext>
                    </a:extLst>
                  </a:blip>
                  <a:stretch>
                    <a:fillRect/>
                  </a:stretch>
                </pic:blipFill>
                <pic:spPr>
                  <a:xfrm>
                    <a:off x="0" y="0"/>
                    <a:ext cx="4343400" cy="876300"/>
                  </a:xfrm>
                  <a:prstGeom prst="rect">
                    <a:avLst/>
                  </a:prstGeom>
                </pic:spPr>
              </pic:pic>
            </a:graphicData>
          </a:graphic>
          <wp14:sizeRelH relativeFrom="page">
            <wp14:pctWidth>0</wp14:pctWidth>
          </wp14:sizeRelH>
          <wp14:sizeRelV relativeFrom="page">
            <wp14:pctHeight>0</wp14:pctHeight>
          </wp14:sizeRelV>
        </wp:anchor>
      </w:drawing>
    </w:r>
    <w:r>
      <w:rPr>
        <w:b/>
        <w:color w:val="008000"/>
        <w:sz w:val="44"/>
        <w:szCs w:val="44"/>
      </w:rPr>
      <w:t xml:space="preserve">                       </w:t>
    </w:r>
  </w:p>
  <w:p w14:paraId="465D1EBA" w14:textId="77777777" w:rsidR="00336654" w:rsidRDefault="00336654" w:rsidP="00FC104C">
    <w:pPr>
      <w:pStyle w:val="Cabealho"/>
      <w:tabs>
        <w:tab w:val="clear" w:pos="4419"/>
        <w:tab w:val="clear" w:pos="8838"/>
        <w:tab w:val="right" w:pos="12049"/>
      </w:tabs>
      <w:rPr>
        <w:b/>
        <w:color w:val="008000"/>
        <w:sz w:val="44"/>
        <w:szCs w:val="44"/>
      </w:rPr>
    </w:pPr>
  </w:p>
  <w:p w14:paraId="7D70A207" w14:textId="77777777" w:rsidR="00336654" w:rsidRPr="00CA47D0" w:rsidRDefault="00336654" w:rsidP="00FC104C">
    <w:pPr>
      <w:pStyle w:val="Cabealho"/>
      <w:tabs>
        <w:tab w:val="clear" w:pos="4419"/>
        <w:tab w:val="clear" w:pos="8838"/>
        <w:tab w:val="right" w:pos="12049"/>
      </w:tabs>
      <w:rPr>
        <w:b/>
        <w:color w:val="008000"/>
        <w:sz w:val="32"/>
        <w:szCs w:val="32"/>
      </w:rPr>
    </w:pPr>
  </w:p>
  <w:p w14:paraId="6504EC4A" w14:textId="77777777" w:rsidR="00336654" w:rsidRDefault="00336654" w:rsidP="00FC104C">
    <w:pPr>
      <w:pStyle w:val="Cabealho"/>
      <w:tabs>
        <w:tab w:val="clear" w:pos="4419"/>
        <w:tab w:val="clear" w:pos="8838"/>
        <w:tab w:val="right" w:pos="12049"/>
      </w:tabs>
      <w:jc w:val="center"/>
      <w:rPr>
        <w:b/>
        <w:noProof/>
        <w:color w:val="3399FF"/>
        <w:sz w:val="20"/>
      </w:rPr>
    </w:pPr>
    <w:r w:rsidRPr="00F1141A">
      <w:rPr>
        <w:b/>
        <w:noProof/>
        <w:color w:val="3399FF"/>
        <w:sz w:val="20"/>
      </w:rPr>
      <mc:AlternateContent>
        <mc:Choice Requires="wps">
          <w:drawing>
            <wp:anchor distT="0" distB="0" distL="114300" distR="114300" simplePos="0" relativeHeight="251660288" behindDoc="0" locked="0" layoutInCell="1" allowOverlap="1" wp14:anchorId="455C0646" wp14:editId="76698F3B">
              <wp:simplePos x="0" y="0"/>
              <wp:positionH relativeFrom="column">
                <wp:posOffset>41910</wp:posOffset>
              </wp:positionH>
              <wp:positionV relativeFrom="paragraph">
                <wp:posOffset>120650</wp:posOffset>
              </wp:positionV>
              <wp:extent cx="6301740" cy="0"/>
              <wp:effectExtent l="20955" t="19050" r="20955"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EDC3AA" id="Conector reto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9.5pt" to="49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" strokecolor="green" strokeweight="2.25pt"/>
          </w:pict>
        </mc:Fallback>
      </mc:AlternateContent>
    </w:r>
  </w:p>
  <w:p w14:paraId="08E9B591" w14:textId="77777777" w:rsidR="00336654" w:rsidRPr="00E929DF" w:rsidRDefault="00336654" w:rsidP="00FC104C">
    <w:pPr>
      <w:pStyle w:val="Cabealho"/>
      <w:tabs>
        <w:tab w:val="clear" w:pos="4419"/>
        <w:tab w:val="clear" w:pos="8838"/>
        <w:tab w:val="right" w:pos="12049"/>
      </w:tabs>
      <w:jc w:val="center"/>
      <w:rPr>
        <w:b/>
        <w:noProof/>
        <w:color w:val="3399FF"/>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779C0" w14:textId="58AA5195" w:rsidR="00336654" w:rsidRDefault="00336654">
    <w:pPr>
      <w:pStyle w:val="Cabealho"/>
    </w:pPr>
    <w:r>
      <w:rPr>
        <w:noProof/>
      </w:rPr>
      <w:drawing>
        <wp:anchor distT="0" distB="0" distL="114300" distR="114300" simplePos="0" relativeHeight="251654144" behindDoc="1" locked="0" layoutInCell="0" allowOverlap="1" wp14:anchorId="45B1DEAB" wp14:editId="3BA233CF">
          <wp:simplePos x="0" y="0"/>
          <wp:positionH relativeFrom="margin">
            <wp:align>center</wp:align>
          </wp:positionH>
          <wp:positionV relativeFrom="margin">
            <wp:align>center</wp:align>
          </wp:positionV>
          <wp:extent cx="5760720" cy="5760720"/>
          <wp:effectExtent l="0" t="0" r="0" b="0"/>
          <wp:wrapNone/>
          <wp:docPr id="5980243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E1CD4" w14:textId="555BD12C" w:rsidR="00336654" w:rsidRPr="00245F42" w:rsidRDefault="00336654" w:rsidP="001F2EB0">
    <w:pPr>
      <w:pStyle w:val="Cabealho"/>
      <w:tabs>
        <w:tab w:val="right" w:pos="12049"/>
      </w:tabs>
      <w:rPr>
        <w:rFonts w:asciiTheme="majorHAnsi" w:hAnsiTheme="majorHAnsi"/>
        <w:b/>
        <w:sz w:val="12"/>
      </w:rPr>
    </w:pPr>
    <w:r>
      <w:rPr>
        <w:rFonts w:asciiTheme="majorHAnsi" w:hAnsiTheme="majorHAnsi"/>
        <w:b/>
        <w:noProof/>
        <w:sz w:val="12"/>
      </w:rPr>
      <mc:AlternateContent>
        <mc:Choice Requires="wps">
          <w:drawing>
            <wp:anchor distT="0" distB="0" distL="114300" distR="114300" simplePos="0" relativeHeight="251655168" behindDoc="0" locked="0" layoutInCell="1" allowOverlap="1" wp14:anchorId="795961FA" wp14:editId="2C872937">
              <wp:simplePos x="0" y="0"/>
              <wp:positionH relativeFrom="column">
                <wp:posOffset>-149832</wp:posOffset>
              </wp:positionH>
              <wp:positionV relativeFrom="paragraph">
                <wp:posOffset>564405</wp:posOffset>
              </wp:positionV>
              <wp:extent cx="6074796" cy="0"/>
              <wp:effectExtent l="0" t="0" r="0" b="0"/>
              <wp:wrapNone/>
              <wp:docPr id="2053993510" name="Conector reto 1"/>
              <wp:cNvGraphicFramePr/>
              <a:graphic xmlns:a="http://schemas.openxmlformats.org/drawingml/2006/main">
                <a:graphicData uri="http://schemas.microsoft.com/office/word/2010/wordprocessingShape">
                  <wps:wsp>
                    <wps:cNvCnPr/>
                    <wps:spPr>
                      <a:xfrm>
                        <a:off x="0" y="0"/>
                        <a:ext cx="607479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EF22B4" id="Conector reto 1"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pt,44.45pt" to="466.5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" strokecolor="black [3213]" strokeweight="1pt"/>
          </w:pict>
        </mc:Fallback>
      </mc:AlternateContent>
    </w:r>
    <w:r>
      <w:rPr>
        <w:rFonts w:asciiTheme="majorHAnsi" w:hAnsiTheme="majorHAnsi"/>
        <w:b/>
        <w:noProof/>
        <w:sz w:val="12"/>
      </w:rPr>
      <w:drawing>
        <wp:anchor distT="0" distB="0" distL="114300" distR="114300" simplePos="0" relativeHeight="251653120" behindDoc="0" locked="0" layoutInCell="1" allowOverlap="1" wp14:anchorId="7AA0EBC1" wp14:editId="0A1FE4F7">
          <wp:simplePos x="0" y="0"/>
          <wp:positionH relativeFrom="column">
            <wp:posOffset>688099</wp:posOffset>
          </wp:positionH>
          <wp:positionV relativeFrom="paragraph">
            <wp:posOffset>-669290</wp:posOffset>
          </wp:positionV>
          <wp:extent cx="4110990" cy="1151890"/>
          <wp:effectExtent l="0" t="0" r="3810" b="0"/>
          <wp:wrapThrough wrapText="bothSides">
            <wp:wrapPolygon edited="0">
              <wp:start x="2302" y="0"/>
              <wp:lineTo x="801" y="2143"/>
              <wp:lineTo x="100" y="3929"/>
              <wp:lineTo x="0" y="7502"/>
              <wp:lineTo x="0" y="10359"/>
              <wp:lineTo x="400" y="17147"/>
              <wp:lineTo x="1001" y="20719"/>
              <wp:lineTo x="1101" y="21076"/>
              <wp:lineTo x="3904" y="21076"/>
              <wp:lineTo x="21520" y="20004"/>
              <wp:lineTo x="21420" y="17147"/>
              <wp:lineTo x="20819" y="11431"/>
              <wp:lineTo x="21520" y="5716"/>
              <wp:lineTo x="21520" y="1786"/>
              <wp:lineTo x="2703" y="0"/>
              <wp:lineTo x="2302" y="0"/>
            </wp:wrapPolygon>
          </wp:wrapThrough>
          <wp:docPr id="9745239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09771" name="Imagem 755409771"/>
                  <pic:cNvPicPr/>
                </pic:nvPicPr>
                <pic:blipFill>
                  <a:blip r:embed="rId1">
                    <a:extLst>
                      <a:ext uri="{28A0092B-C50C-407E-A947-70E740481C1C}">
                        <a14:useLocalDpi xmlns:a14="http://schemas.microsoft.com/office/drawing/2010/main" val="0"/>
                      </a:ext>
                    </a:extLst>
                  </a:blip>
                  <a:stretch>
                    <a:fillRect/>
                  </a:stretch>
                </pic:blipFill>
                <pic:spPr>
                  <a:xfrm>
                    <a:off x="0" y="0"/>
                    <a:ext cx="4110990" cy="115189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sz w:val="40"/>
        <w:szCs w:val="40"/>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8766" w14:textId="784ECD25" w:rsidR="00336654" w:rsidRDefault="0051297D">
    <w:pPr>
      <w:pStyle w:val="Cabealho"/>
    </w:pPr>
    <w:r>
      <w:rPr>
        <w:noProof/>
      </w:rPr>
      <w:pict w14:anchorId="0220F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6" type="#_x0000_t75" style="position:absolute;margin-left:0;margin-top:0;width:453.6pt;height:453.6pt;z-index:-251654144;mso-position-horizontal:center;mso-position-horizontal-relative:margin;mso-position-vertical:center;mso-position-vertical-relative:margin" o:allowincell="f">
          <v:imagedata r:id="rId1" o:title="WhatsApp Image 2025-01-02 at 1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14C"/>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7CC598C"/>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9B04894"/>
    <w:multiLevelType w:val="multilevel"/>
    <w:tmpl w:val="51C43BF8"/>
    <w:lvl w:ilvl="0">
      <w:start w:val="1"/>
      <w:numFmt w:val="decimal"/>
      <w:lvlText w:val="%1"/>
      <w:lvlJc w:val="right"/>
      <w:pPr>
        <w:tabs>
          <w:tab w:val="num" w:pos="0"/>
        </w:tabs>
        <w:ind w:left="720" w:hanging="360"/>
      </w:pPr>
      <w:rPr>
        <w:rFonts w:ascii="Times New Roman" w:hAnsi="Times New Roman"/>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9219A0"/>
    <w:multiLevelType w:val="multilevel"/>
    <w:tmpl w:val="9DA8B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36EB0"/>
    <w:multiLevelType w:val="multilevel"/>
    <w:tmpl w:val="35B2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2D8E"/>
    <w:multiLevelType w:val="hybridMultilevel"/>
    <w:tmpl w:val="B45478D4"/>
    <w:lvl w:ilvl="0" w:tplc="04160015">
      <w:start w:val="1"/>
      <w:numFmt w:val="upperLetter"/>
      <w:lvlText w:val="%1."/>
      <w:lvlJc w:val="left"/>
      <w:pPr>
        <w:tabs>
          <w:tab w:val="num" w:pos="2421"/>
        </w:tabs>
        <w:ind w:left="2421" w:hanging="360"/>
      </w:pPr>
    </w:lvl>
    <w:lvl w:ilvl="1" w:tplc="04160019" w:tentative="1">
      <w:start w:val="1"/>
      <w:numFmt w:val="lowerLetter"/>
      <w:lvlText w:val="%2."/>
      <w:lvlJc w:val="left"/>
      <w:pPr>
        <w:tabs>
          <w:tab w:val="num" w:pos="3141"/>
        </w:tabs>
        <w:ind w:left="3141" w:hanging="360"/>
      </w:pPr>
    </w:lvl>
    <w:lvl w:ilvl="2" w:tplc="0416001B" w:tentative="1">
      <w:start w:val="1"/>
      <w:numFmt w:val="lowerRoman"/>
      <w:lvlText w:val="%3."/>
      <w:lvlJc w:val="right"/>
      <w:pPr>
        <w:tabs>
          <w:tab w:val="num" w:pos="3861"/>
        </w:tabs>
        <w:ind w:left="3861" w:hanging="180"/>
      </w:pPr>
    </w:lvl>
    <w:lvl w:ilvl="3" w:tplc="0416000F" w:tentative="1">
      <w:start w:val="1"/>
      <w:numFmt w:val="decimal"/>
      <w:lvlText w:val="%4."/>
      <w:lvlJc w:val="left"/>
      <w:pPr>
        <w:tabs>
          <w:tab w:val="num" w:pos="4581"/>
        </w:tabs>
        <w:ind w:left="4581" w:hanging="360"/>
      </w:pPr>
    </w:lvl>
    <w:lvl w:ilvl="4" w:tplc="04160019" w:tentative="1">
      <w:start w:val="1"/>
      <w:numFmt w:val="lowerLetter"/>
      <w:lvlText w:val="%5."/>
      <w:lvlJc w:val="left"/>
      <w:pPr>
        <w:tabs>
          <w:tab w:val="num" w:pos="5301"/>
        </w:tabs>
        <w:ind w:left="5301" w:hanging="360"/>
      </w:pPr>
    </w:lvl>
    <w:lvl w:ilvl="5" w:tplc="0416001B" w:tentative="1">
      <w:start w:val="1"/>
      <w:numFmt w:val="lowerRoman"/>
      <w:lvlText w:val="%6."/>
      <w:lvlJc w:val="right"/>
      <w:pPr>
        <w:tabs>
          <w:tab w:val="num" w:pos="6021"/>
        </w:tabs>
        <w:ind w:left="6021" w:hanging="180"/>
      </w:pPr>
    </w:lvl>
    <w:lvl w:ilvl="6" w:tplc="0416000F" w:tentative="1">
      <w:start w:val="1"/>
      <w:numFmt w:val="decimal"/>
      <w:lvlText w:val="%7."/>
      <w:lvlJc w:val="left"/>
      <w:pPr>
        <w:tabs>
          <w:tab w:val="num" w:pos="6741"/>
        </w:tabs>
        <w:ind w:left="6741" w:hanging="360"/>
      </w:pPr>
    </w:lvl>
    <w:lvl w:ilvl="7" w:tplc="04160019" w:tentative="1">
      <w:start w:val="1"/>
      <w:numFmt w:val="lowerLetter"/>
      <w:lvlText w:val="%8."/>
      <w:lvlJc w:val="left"/>
      <w:pPr>
        <w:tabs>
          <w:tab w:val="num" w:pos="7461"/>
        </w:tabs>
        <w:ind w:left="7461" w:hanging="360"/>
      </w:pPr>
    </w:lvl>
    <w:lvl w:ilvl="8" w:tplc="0416001B" w:tentative="1">
      <w:start w:val="1"/>
      <w:numFmt w:val="lowerRoman"/>
      <w:lvlText w:val="%9."/>
      <w:lvlJc w:val="right"/>
      <w:pPr>
        <w:tabs>
          <w:tab w:val="num" w:pos="8181"/>
        </w:tabs>
        <w:ind w:left="8181" w:hanging="180"/>
      </w:pPr>
    </w:lvl>
  </w:abstractNum>
  <w:abstractNum w:abstractNumId="6" w15:restartNumberingAfterBreak="0">
    <w:nsid w:val="11506D81"/>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2C83079"/>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15:restartNumberingAfterBreak="0">
    <w:nsid w:val="12D11EFC"/>
    <w:multiLevelType w:val="multilevel"/>
    <w:tmpl w:val="F6581A6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5A117B"/>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43E3314"/>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4AE196D"/>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7E607FC"/>
    <w:multiLevelType w:val="hybridMultilevel"/>
    <w:tmpl w:val="F7762830"/>
    <w:lvl w:ilvl="0" w:tplc="04160015">
      <w:start w:val="1"/>
      <w:numFmt w:val="upp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CDD041A"/>
    <w:multiLevelType w:val="hybridMultilevel"/>
    <w:tmpl w:val="FC34F1CE"/>
    <w:lvl w:ilvl="0" w:tplc="7CECCBC6">
      <w:start w:val="1"/>
      <w:numFmt w:val="lowerLetter"/>
      <w:lvlText w:val="%1)"/>
      <w:lvlJc w:val="left"/>
      <w:pPr>
        <w:ind w:left="915" w:hanging="360"/>
      </w:pPr>
      <w:rPr>
        <w:rFonts w:hint="default"/>
      </w:rPr>
    </w:lvl>
    <w:lvl w:ilvl="1" w:tplc="04160019">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14" w15:restartNumberingAfterBreak="0">
    <w:nsid w:val="1D5C100D"/>
    <w:multiLevelType w:val="multilevel"/>
    <w:tmpl w:val="0F662D94"/>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D22173"/>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5D3E0B"/>
    <w:multiLevelType w:val="multilevel"/>
    <w:tmpl w:val="E16E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67422"/>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665226E"/>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9740E21"/>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CCC49EA"/>
    <w:multiLevelType w:val="hybridMultilevel"/>
    <w:tmpl w:val="EA185B22"/>
    <w:lvl w:ilvl="0" w:tplc="579A0E46">
      <w:start w:val="1"/>
      <w:numFmt w:val="lowerLetter"/>
      <w:lvlText w:val="%1)"/>
      <w:lvlJc w:val="left"/>
      <w:pPr>
        <w:ind w:left="975" w:hanging="360"/>
      </w:pPr>
      <w:rPr>
        <w:rFonts w:hint="default"/>
      </w:rPr>
    </w:lvl>
    <w:lvl w:ilvl="1" w:tplc="04160019" w:tentative="1">
      <w:start w:val="1"/>
      <w:numFmt w:val="lowerLetter"/>
      <w:lvlText w:val="%2."/>
      <w:lvlJc w:val="left"/>
      <w:pPr>
        <w:ind w:left="1695" w:hanging="360"/>
      </w:pPr>
    </w:lvl>
    <w:lvl w:ilvl="2" w:tplc="0416001B" w:tentative="1">
      <w:start w:val="1"/>
      <w:numFmt w:val="lowerRoman"/>
      <w:lvlText w:val="%3."/>
      <w:lvlJc w:val="right"/>
      <w:pPr>
        <w:ind w:left="2415" w:hanging="180"/>
      </w:pPr>
    </w:lvl>
    <w:lvl w:ilvl="3" w:tplc="0416000F" w:tentative="1">
      <w:start w:val="1"/>
      <w:numFmt w:val="decimal"/>
      <w:lvlText w:val="%4."/>
      <w:lvlJc w:val="left"/>
      <w:pPr>
        <w:ind w:left="3135" w:hanging="360"/>
      </w:pPr>
    </w:lvl>
    <w:lvl w:ilvl="4" w:tplc="04160019" w:tentative="1">
      <w:start w:val="1"/>
      <w:numFmt w:val="lowerLetter"/>
      <w:lvlText w:val="%5."/>
      <w:lvlJc w:val="left"/>
      <w:pPr>
        <w:ind w:left="3855" w:hanging="360"/>
      </w:pPr>
    </w:lvl>
    <w:lvl w:ilvl="5" w:tplc="0416001B" w:tentative="1">
      <w:start w:val="1"/>
      <w:numFmt w:val="lowerRoman"/>
      <w:lvlText w:val="%6."/>
      <w:lvlJc w:val="right"/>
      <w:pPr>
        <w:ind w:left="4575" w:hanging="180"/>
      </w:pPr>
    </w:lvl>
    <w:lvl w:ilvl="6" w:tplc="0416000F" w:tentative="1">
      <w:start w:val="1"/>
      <w:numFmt w:val="decimal"/>
      <w:lvlText w:val="%7."/>
      <w:lvlJc w:val="left"/>
      <w:pPr>
        <w:ind w:left="5295" w:hanging="360"/>
      </w:pPr>
    </w:lvl>
    <w:lvl w:ilvl="7" w:tplc="04160019" w:tentative="1">
      <w:start w:val="1"/>
      <w:numFmt w:val="lowerLetter"/>
      <w:lvlText w:val="%8."/>
      <w:lvlJc w:val="left"/>
      <w:pPr>
        <w:ind w:left="6015" w:hanging="360"/>
      </w:pPr>
    </w:lvl>
    <w:lvl w:ilvl="8" w:tplc="0416001B" w:tentative="1">
      <w:start w:val="1"/>
      <w:numFmt w:val="lowerRoman"/>
      <w:lvlText w:val="%9."/>
      <w:lvlJc w:val="right"/>
      <w:pPr>
        <w:ind w:left="6735" w:hanging="180"/>
      </w:pPr>
    </w:lvl>
  </w:abstractNum>
  <w:abstractNum w:abstractNumId="21" w15:restartNumberingAfterBreak="0">
    <w:nsid w:val="2E244BA4"/>
    <w:multiLevelType w:val="multilevel"/>
    <w:tmpl w:val="3562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6F0523"/>
    <w:multiLevelType w:val="multilevel"/>
    <w:tmpl w:val="8CF63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6A7F78"/>
    <w:multiLevelType w:val="multilevel"/>
    <w:tmpl w:val="08B4418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A3F3DE0"/>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3ECE28EC"/>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3FDD4F13"/>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429A4FCC"/>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43956213"/>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7607BA2"/>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7CB0234"/>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93822C6"/>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98F2A75"/>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C715095"/>
    <w:multiLevelType w:val="hybridMultilevel"/>
    <w:tmpl w:val="3C10B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D851C59"/>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4F0830A2"/>
    <w:multiLevelType w:val="hybridMultilevel"/>
    <w:tmpl w:val="690E9DE6"/>
    <w:lvl w:ilvl="0" w:tplc="C6982AB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5B3A1363"/>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5E5F3C02"/>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61595341"/>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61CF1EF5"/>
    <w:multiLevelType w:val="hybridMultilevel"/>
    <w:tmpl w:val="B6A455B0"/>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69AC373E"/>
    <w:multiLevelType w:val="hybridMultilevel"/>
    <w:tmpl w:val="1896BBD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6C0665F9"/>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721D164F"/>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A7414E4"/>
    <w:multiLevelType w:val="hybridMultilevel"/>
    <w:tmpl w:val="0FC8B2E8"/>
    <w:lvl w:ilvl="0" w:tplc="FFFFFFFF">
      <w:start w:val="1"/>
      <w:numFmt w:val="upperRoman"/>
      <w:lvlText w:val="%1."/>
      <w:lvlJc w:val="center"/>
      <w:pPr>
        <w:tabs>
          <w:tab w:val="num" w:pos="0"/>
        </w:tabs>
        <w:ind w:left="0" w:firstLine="28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E4D2172"/>
    <w:multiLevelType w:val="hybridMultilevel"/>
    <w:tmpl w:val="C7861BEE"/>
    <w:lvl w:ilvl="0" w:tplc="04E8931E">
      <w:start w:val="1"/>
      <w:numFmt w:val="decimal"/>
      <w:lvlText w:val="%1"/>
      <w:lvlJc w:val="center"/>
      <w:pPr>
        <w:tabs>
          <w:tab w:val="num" w:pos="227"/>
        </w:tabs>
        <w:ind w:left="227"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15:restartNumberingAfterBreak="0">
    <w:nsid w:val="7EB06E30"/>
    <w:multiLevelType w:val="hybridMultilevel"/>
    <w:tmpl w:val="0D4A1D60"/>
    <w:lvl w:ilvl="0" w:tplc="04160015">
      <w:start w:val="1"/>
      <w:numFmt w:val="upp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9"/>
  </w:num>
  <w:num w:numId="2">
    <w:abstractNumId w:val="7"/>
  </w:num>
  <w:num w:numId="3">
    <w:abstractNumId w:val="40"/>
  </w:num>
  <w:num w:numId="4">
    <w:abstractNumId w:val="22"/>
  </w:num>
  <w:num w:numId="5">
    <w:abstractNumId w:val="12"/>
  </w:num>
  <w:num w:numId="6">
    <w:abstractNumId w:val="45"/>
  </w:num>
  <w:num w:numId="7">
    <w:abstractNumId w:val="5"/>
  </w:num>
  <w:num w:numId="8">
    <w:abstractNumId w:val="43"/>
  </w:num>
  <w:num w:numId="9">
    <w:abstractNumId w:val="14"/>
  </w:num>
  <w:num w:numId="10">
    <w:abstractNumId w:val="35"/>
  </w:num>
  <w:num w:numId="11">
    <w:abstractNumId w:val="8"/>
  </w:num>
  <w:num w:numId="12">
    <w:abstractNumId w:val="20"/>
  </w:num>
  <w:num w:numId="13">
    <w:abstractNumId w:val="13"/>
  </w:num>
  <w:num w:numId="14">
    <w:abstractNumId w:val="33"/>
  </w:num>
  <w:num w:numId="15">
    <w:abstractNumId w:val="26"/>
  </w:num>
  <w:num w:numId="16">
    <w:abstractNumId w:val="0"/>
  </w:num>
  <w:num w:numId="17">
    <w:abstractNumId w:val="32"/>
  </w:num>
  <w:num w:numId="18">
    <w:abstractNumId w:val="9"/>
  </w:num>
  <w:num w:numId="19">
    <w:abstractNumId w:val="42"/>
  </w:num>
  <w:num w:numId="20">
    <w:abstractNumId w:val="36"/>
  </w:num>
  <w:num w:numId="21">
    <w:abstractNumId w:val="31"/>
  </w:num>
  <w:num w:numId="22">
    <w:abstractNumId w:val="27"/>
  </w:num>
  <w:num w:numId="23">
    <w:abstractNumId w:val="38"/>
  </w:num>
  <w:num w:numId="24">
    <w:abstractNumId w:val="28"/>
  </w:num>
  <w:num w:numId="25">
    <w:abstractNumId w:val="37"/>
  </w:num>
  <w:num w:numId="26">
    <w:abstractNumId w:val="18"/>
  </w:num>
  <w:num w:numId="27">
    <w:abstractNumId w:val="29"/>
  </w:num>
  <w:num w:numId="28">
    <w:abstractNumId w:val="44"/>
  </w:num>
  <w:num w:numId="29">
    <w:abstractNumId w:val="17"/>
  </w:num>
  <w:num w:numId="30">
    <w:abstractNumId w:val="6"/>
  </w:num>
  <w:num w:numId="31">
    <w:abstractNumId w:val="19"/>
  </w:num>
  <w:num w:numId="32">
    <w:abstractNumId w:val="41"/>
  </w:num>
  <w:num w:numId="33">
    <w:abstractNumId w:val="24"/>
  </w:num>
  <w:num w:numId="34">
    <w:abstractNumId w:val="1"/>
  </w:num>
  <w:num w:numId="35">
    <w:abstractNumId w:val="34"/>
  </w:num>
  <w:num w:numId="36">
    <w:abstractNumId w:val="11"/>
  </w:num>
  <w:num w:numId="37">
    <w:abstractNumId w:val="10"/>
  </w:num>
  <w:num w:numId="38">
    <w:abstractNumId w:val="15"/>
  </w:num>
  <w:num w:numId="39">
    <w:abstractNumId w:val="30"/>
  </w:num>
  <w:num w:numId="40">
    <w:abstractNumId w:val="25"/>
  </w:num>
  <w:num w:numId="41">
    <w:abstractNumId w:val="23"/>
  </w:num>
  <w:num w:numId="42">
    <w:abstractNumId w:val="4"/>
  </w:num>
  <w:num w:numId="43">
    <w:abstractNumId w:val="21"/>
  </w:num>
  <w:num w:numId="44">
    <w:abstractNumId w:val="16"/>
  </w:num>
  <w:num w:numId="45">
    <w:abstractNumId w:val="3"/>
  </w:num>
  <w:num w:numId="46">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047"/>
    <w:rsid w:val="00001AAD"/>
    <w:rsid w:val="000026B1"/>
    <w:rsid w:val="00002F8F"/>
    <w:rsid w:val="000052BF"/>
    <w:rsid w:val="0000622D"/>
    <w:rsid w:val="000103DD"/>
    <w:rsid w:val="00010B4E"/>
    <w:rsid w:val="00013DD4"/>
    <w:rsid w:val="00014369"/>
    <w:rsid w:val="00024589"/>
    <w:rsid w:val="000256A0"/>
    <w:rsid w:val="00025BFD"/>
    <w:rsid w:val="000260AB"/>
    <w:rsid w:val="00030DA1"/>
    <w:rsid w:val="00031B1E"/>
    <w:rsid w:val="00035EFB"/>
    <w:rsid w:val="000370D3"/>
    <w:rsid w:val="00037C58"/>
    <w:rsid w:val="00041888"/>
    <w:rsid w:val="000464B6"/>
    <w:rsid w:val="000466CD"/>
    <w:rsid w:val="00056492"/>
    <w:rsid w:val="00057706"/>
    <w:rsid w:val="00057E5C"/>
    <w:rsid w:val="00066DB3"/>
    <w:rsid w:val="00067F18"/>
    <w:rsid w:val="00071AEB"/>
    <w:rsid w:val="00076877"/>
    <w:rsid w:val="00076CA8"/>
    <w:rsid w:val="000814A4"/>
    <w:rsid w:val="00082B97"/>
    <w:rsid w:val="00083562"/>
    <w:rsid w:val="00085610"/>
    <w:rsid w:val="00093A3D"/>
    <w:rsid w:val="00094673"/>
    <w:rsid w:val="0009525E"/>
    <w:rsid w:val="00095624"/>
    <w:rsid w:val="00095780"/>
    <w:rsid w:val="0009737F"/>
    <w:rsid w:val="000975D8"/>
    <w:rsid w:val="000A0659"/>
    <w:rsid w:val="000A1A6B"/>
    <w:rsid w:val="000A2B0C"/>
    <w:rsid w:val="000A31BC"/>
    <w:rsid w:val="000A5656"/>
    <w:rsid w:val="000A59DF"/>
    <w:rsid w:val="000A5D0F"/>
    <w:rsid w:val="000A7DE4"/>
    <w:rsid w:val="000B23B3"/>
    <w:rsid w:val="000B43FD"/>
    <w:rsid w:val="000C0A71"/>
    <w:rsid w:val="000C1F17"/>
    <w:rsid w:val="000C24DD"/>
    <w:rsid w:val="000C3DE7"/>
    <w:rsid w:val="000C3EB6"/>
    <w:rsid w:val="000C3FAE"/>
    <w:rsid w:val="000C627B"/>
    <w:rsid w:val="000D1E70"/>
    <w:rsid w:val="000D215E"/>
    <w:rsid w:val="000D261A"/>
    <w:rsid w:val="000D2AEE"/>
    <w:rsid w:val="000D37F0"/>
    <w:rsid w:val="000D470D"/>
    <w:rsid w:val="000D4F2B"/>
    <w:rsid w:val="000E0F26"/>
    <w:rsid w:val="000E3C85"/>
    <w:rsid w:val="000E4077"/>
    <w:rsid w:val="000E7D91"/>
    <w:rsid w:val="000E7E36"/>
    <w:rsid w:val="000F2F93"/>
    <w:rsid w:val="000F3A54"/>
    <w:rsid w:val="000F4D90"/>
    <w:rsid w:val="000F6352"/>
    <w:rsid w:val="000F6800"/>
    <w:rsid w:val="000F70DA"/>
    <w:rsid w:val="000F76D3"/>
    <w:rsid w:val="001000FD"/>
    <w:rsid w:val="00102016"/>
    <w:rsid w:val="00103789"/>
    <w:rsid w:val="00107B89"/>
    <w:rsid w:val="00113204"/>
    <w:rsid w:val="00117538"/>
    <w:rsid w:val="00120B6A"/>
    <w:rsid w:val="00134982"/>
    <w:rsid w:val="00134B8C"/>
    <w:rsid w:val="00141750"/>
    <w:rsid w:val="00142ADF"/>
    <w:rsid w:val="00147864"/>
    <w:rsid w:val="0015073C"/>
    <w:rsid w:val="00150C10"/>
    <w:rsid w:val="0015165E"/>
    <w:rsid w:val="00151FF9"/>
    <w:rsid w:val="00154B73"/>
    <w:rsid w:val="00154E21"/>
    <w:rsid w:val="00154F32"/>
    <w:rsid w:val="00162203"/>
    <w:rsid w:val="001657A7"/>
    <w:rsid w:val="00170866"/>
    <w:rsid w:val="001824A1"/>
    <w:rsid w:val="00182E87"/>
    <w:rsid w:val="00183F48"/>
    <w:rsid w:val="00185988"/>
    <w:rsid w:val="00190683"/>
    <w:rsid w:val="00191283"/>
    <w:rsid w:val="001945DC"/>
    <w:rsid w:val="00197696"/>
    <w:rsid w:val="00197E2A"/>
    <w:rsid w:val="001A097D"/>
    <w:rsid w:val="001A200B"/>
    <w:rsid w:val="001A2F7B"/>
    <w:rsid w:val="001A7C2A"/>
    <w:rsid w:val="001B00A3"/>
    <w:rsid w:val="001B2516"/>
    <w:rsid w:val="001B4B95"/>
    <w:rsid w:val="001B73AD"/>
    <w:rsid w:val="001C0377"/>
    <w:rsid w:val="001C30FD"/>
    <w:rsid w:val="001C4494"/>
    <w:rsid w:val="001C5D3B"/>
    <w:rsid w:val="001C6BA4"/>
    <w:rsid w:val="001D185D"/>
    <w:rsid w:val="001D279A"/>
    <w:rsid w:val="001D79F3"/>
    <w:rsid w:val="001E0DCC"/>
    <w:rsid w:val="001E10E4"/>
    <w:rsid w:val="001E7717"/>
    <w:rsid w:val="001E77C8"/>
    <w:rsid w:val="001F0FA7"/>
    <w:rsid w:val="001F1463"/>
    <w:rsid w:val="001F25D5"/>
    <w:rsid w:val="001F2EB0"/>
    <w:rsid w:val="001F76E9"/>
    <w:rsid w:val="0020028D"/>
    <w:rsid w:val="00200EB3"/>
    <w:rsid w:val="0020231F"/>
    <w:rsid w:val="00203366"/>
    <w:rsid w:val="00207DC8"/>
    <w:rsid w:val="00220BDA"/>
    <w:rsid w:val="0022128C"/>
    <w:rsid w:val="00222DF5"/>
    <w:rsid w:val="00222F8C"/>
    <w:rsid w:val="0022373A"/>
    <w:rsid w:val="00226DDF"/>
    <w:rsid w:val="00231CF6"/>
    <w:rsid w:val="002328FF"/>
    <w:rsid w:val="00235DF2"/>
    <w:rsid w:val="002363DC"/>
    <w:rsid w:val="0023676B"/>
    <w:rsid w:val="0023776B"/>
    <w:rsid w:val="002378C8"/>
    <w:rsid w:val="00241F96"/>
    <w:rsid w:val="00244A69"/>
    <w:rsid w:val="00247D7E"/>
    <w:rsid w:val="00251905"/>
    <w:rsid w:val="0025443C"/>
    <w:rsid w:val="00255AC1"/>
    <w:rsid w:val="00260230"/>
    <w:rsid w:val="00260EDA"/>
    <w:rsid w:val="00262B5D"/>
    <w:rsid w:val="0026584D"/>
    <w:rsid w:val="0026728E"/>
    <w:rsid w:val="00270701"/>
    <w:rsid w:val="002731B3"/>
    <w:rsid w:val="00276F7D"/>
    <w:rsid w:val="002830E2"/>
    <w:rsid w:val="00290626"/>
    <w:rsid w:val="00294958"/>
    <w:rsid w:val="0029742C"/>
    <w:rsid w:val="002A1039"/>
    <w:rsid w:val="002A214B"/>
    <w:rsid w:val="002A29CB"/>
    <w:rsid w:val="002B2D5D"/>
    <w:rsid w:val="002B33C0"/>
    <w:rsid w:val="002B5755"/>
    <w:rsid w:val="002B61E3"/>
    <w:rsid w:val="002B7960"/>
    <w:rsid w:val="002C0414"/>
    <w:rsid w:val="002C2563"/>
    <w:rsid w:val="002C289A"/>
    <w:rsid w:val="002C3B08"/>
    <w:rsid w:val="002C41B7"/>
    <w:rsid w:val="002C482D"/>
    <w:rsid w:val="002C5758"/>
    <w:rsid w:val="002C5EF5"/>
    <w:rsid w:val="002C6CC2"/>
    <w:rsid w:val="002D1F5B"/>
    <w:rsid w:val="002D44DB"/>
    <w:rsid w:val="002D4D58"/>
    <w:rsid w:val="002D6E46"/>
    <w:rsid w:val="002D726A"/>
    <w:rsid w:val="002E0496"/>
    <w:rsid w:val="002E3384"/>
    <w:rsid w:val="002E3392"/>
    <w:rsid w:val="002E68C7"/>
    <w:rsid w:val="002E70AC"/>
    <w:rsid w:val="002E70F1"/>
    <w:rsid w:val="002F54DD"/>
    <w:rsid w:val="003012FC"/>
    <w:rsid w:val="003068A9"/>
    <w:rsid w:val="00306B63"/>
    <w:rsid w:val="00310E61"/>
    <w:rsid w:val="00313881"/>
    <w:rsid w:val="00320499"/>
    <w:rsid w:val="00323847"/>
    <w:rsid w:val="00326477"/>
    <w:rsid w:val="00326745"/>
    <w:rsid w:val="00327312"/>
    <w:rsid w:val="00330C61"/>
    <w:rsid w:val="00336654"/>
    <w:rsid w:val="003413A5"/>
    <w:rsid w:val="00350A2A"/>
    <w:rsid w:val="00353330"/>
    <w:rsid w:val="00353D6C"/>
    <w:rsid w:val="00356032"/>
    <w:rsid w:val="00361B55"/>
    <w:rsid w:val="003622C1"/>
    <w:rsid w:val="003667E1"/>
    <w:rsid w:val="00367394"/>
    <w:rsid w:val="00367E68"/>
    <w:rsid w:val="00371B19"/>
    <w:rsid w:val="00371CC2"/>
    <w:rsid w:val="00374A67"/>
    <w:rsid w:val="003847C9"/>
    <w:rsid w:val="003879AF"/>
    <w:rsid w:val="00390891"/>
    <w:rsid w:val="00390EAC"/>
    <w:rsid w:val="00391300"/>
    <w:rsid w:val="003918A7"/>
    <w:rsid w:val="00391E5E"/>
    <w:rsid w:val="00397696"/>
    <w:rsid w:val="003A3628"/>
    <w:rsid w:val="003A7B56"/>
    <w:rsid w:val="003B0C6A"/>
    <w:rsid w:val="003B114F"/>
    <w:rsid w:val="003B202C"/>
    <w:rsid w:val="003B2FD6"/>
    <w:rsid w:val="003B6986"/>
    <w:rsid w:val="003C1760"/>
    <w:rsid w:val="003C1C57"/>
    <w:rsid w:val="003C4591"/>
    <w:rsid w:val="003D3ECB"/>
    <w:rsid w:val="003D3F0B"/>
    <w:rsid w:val="003D45F4"/>
    <w:rsid w:val="003D4FA2"/>
    <w:rsid w:val="003E07D6"/>
    <w:rsid w:val="003E5607"/>
    <w:rsid w:val="003F1B72"/>
    <w:rsid w:val="003F4E6C"/>
    <w:rsid w:val="003F6D20"/>
    <w:rsid w:val="004014BE"/>
    <w:rsid w:val="0040159E"/>
    <w:rsid w:val="0040197A"/>
    <w:rsid w:val="00401A77"/>
    <w:rsid w:val="00402AE8"/>
    <w:rsid w:val="00405247"/>
    <w:rsid w:val="004065D2"/>
    <w:rsid w:val="00407ADC"/>
    <w:rsid w:val="00415219"/>
    <w:rsid w:val="00423A09"/>
    <w:rsid w:val="00425FB5"/>
    <w:rsid w:val="00427235"/>
    <w:rsid w:val="00432532"/>
    <w:rsid w:val="004351A6"/>
    <w:rsid w:val="00437C65"/>
    <w:rsid w:val="0044296F"/>
    <w:rsid w:val="004472A1"/>
    <w:rsid w:val="00454B45"/>
    <w:rsid w:val="00456169"/>
    <w:rsid w:val="00457549"/>
    <w:rsid w:val="00462EF5"/>
    <w:rsid w:val="00464152"/>
    <w:rsid w:val="004704FA"/>
    <w:rsid w:val="00470D64"/>
    <w:rsid w:val="004724AA"/>
    <w:rsid w:val="004745D9"/>
    <w:rsid w:val="004749C9"/>
    <w:rsid w:val="00474B16"/>
    <w:rsid w:val="00476564"/>
    <w:rsid w:val="00476962"/>
    <w:rsid w:val="004817AE"/>
    <w:rsid w:val="0048423B"/>
    <w:rsid w:val="00485DD7"/>
    <w:rsid w:val="00487604"/>
    <w:rsid w:val="00490BDF"/>
    <w:rsid w:val="004A2FDF"/>
    <w:rsid w:val="004A32DF"/>
    <w:rsid w:val="004A3E0B"/>
    <w:rsid w:val="004A5379"/>
    <w:rsid w:val="004A548B"/>
    <w:rsid w:val="004B35FE"/>
    <w:rsid w:val="004B391F"/>
    <w:rsid w:val="004B4693"/>
    <w:rsid w:val="004B7A24"/>
    <w:rsid w:val="004B7A3B"/>
    <w:rsid w:val="004C0409"/>
    <w:rsid w:val="004C3922"/>
    <w:rsid w:val="004C7F63"/>
    <w:rsid w:val="004D1E33"/>
    <w:rsid w:val="004D32EE"/>
    <w:rsid w:val="004D58FF"/>
    <w:rsid w:val="004D5D9A"/>
    <w:rsid w:val="004E1160"/>
    <w:rsid w:val="004E1A00"/>
    <w:rsid w:val="004E36B2"/>
    <w:rsid w:val="004E6CDF"/>
    <w:rsid w:val="004F0AB7"/>
    <w:rsid w:val="004F15B1"/>
    <w:rsid w:val="004F4DDD"/>
    <w:rsid w:val="004F6655"/>
    <w:rsid w:val="0050336A"/>
    <w:rsid w:val="005049AB"/>
    <w:rsid w:val="005060F9"/>
    <w:rsid w:val="00511B6F"/>
    <w:rsid w:val="00511FB8"/>
    <w:rsid w:val="0051297D"/>
    <w:rsid w:val="00515676"/>
    <w:rsid w:val="00517123"/>
    <w:rsid w:val="00517424"/>
    <w:rsid w:val="005202B6"/>
    <w:rsid w:val="005207B7"/>
    <w:rsid w:val="00520D21"/>
    <w:rsid w:val="00521F1C"/>
    <w:rsid w:val="005227DA"/>
    <w:rsid w:val="005238DD"/>
    <w:rsid w:val="005244FB"/>
    <w:rsid w:val="0053072A"/>
    <w:rsid w:val="00544388"/>
    <w:rsid w:val="00554F4D"/>
    <w:rsid w:val="005624B9"/>
    <w:rsid w:val="00563ADA"/>
    <w:rsid w:val="00572560"/>
    <w:rsid w:val="00572791"/>
    <w:rsid w:val="00574095"/>
    <w:rsid w:val="00574308"/>
    <w:rsid w:val="00574FB7"/>
    <w:rsid w:val="00577481"/>
    <w:rsid w:val="005804ED"/>
    <w:rsid w:val="00581081"/>
    <w:rsid w:val="00581F0A"/>
    <w:rsid w:val="005821D8"/>
    <w:rsid w:val="00582FDD"/>
    <w:rsid w:val="00585677"/>
    <w:rsid w:val="00585FCE"/>
    <w:rsid w:val="005904CA"/>
    <w:rsid w:val="00590C2B"/>
    <w:rsid w:val="00592D53"/>
    <w:rsid w:val="00593097"/>
    <w:rsid w:val="0059316F"/>
    <w:rsid w:val="00594D96"/>
    <w:rsid w:val="005960DD"/>
    <w:rsid w:val="005966B5"/>
    <w:rsid w:val="005A72EB"/>
    <w:rsid w:val="005A74F8"/>
    <w:rsid w:val="005B2B88"/>
    <w:rsid w:val="005B3AB1"/>
    <w:rsid w:val="005B4294"/>
    <w:rsid w:val="005B43B3"/>
    <w:rsid w:val="005B52E6"/>
    <w:rsid w:val="005B7988"/>
    <w:rsid w:val="005C0EF5"/>
    <w:rsid w:val="005C2B7A"/>
    <w:rsid w:val="005C3E1D"/>
    <w:rsid w:val="005C54CC"/>
    <w:rsid w:val="005C586A"/>
    <w:rsid w:val="005C6940"/>
    <w:rsid w:val="005C6A10"/>
    <w:rsid w:val="005D481B"/>
    <w:rsid w:val="005D5B50"/>
    <w:rsid w:val="005E18B1"/>
    <w:rsid w:val="005E39CD"/>
    <w:rsid w:val="005F1EC1"/>
    <w:rsid w:val="005F36DB"/>
    <w:rsid w:val="005F4713"/>
    <w:rsid w:val="005F4DE2"/>
    <w:rsid w:val="006029E1"/>
    <w:rsid w:val="00604BA4"/>
    <w:rsid w:val="00604DC9"/>
    <w:rsid w:val="00605C03"/>
    <w:rsid w:val="00612805"/>
    <w:rsid w:val="00615120"/>
    <w:rsid w:val="00616493"/>
    <w:rsid w:val="0062072D"/>
    <w:rsid w:val="00621556"/>
    <w:rsid w:val="00621704"/>
    <w:rsid w:val="006218B7"/>
    <w:rsid w:val="00621B0E"/>
    <w:rsid w:val="00625109"/>
    <w:rsid w:val="00625509"/>
    <w:rsid w:val="00630296"/>
    <w:rsid w:val="006334FF"/>
    <w:rsid w:val="006402C4"/>
    <w:rsid w:val="00641E31"/>
    <w:rsid w:val="00644594"/>
    <w:rsid w:val="00645D74"/>
    <w:rsid w:val="00647C90"/>
    <w:rsid w:val="0065035E"/>
    <w:rsid w:val="0065799F"/>
    <w:rsid w:val="00657B33"/>
    <w:rsid w:val="00663663"/>
    <w:rsid w:val="006660F1"/>
    <w:rsid w:val="0067052A"/>
    <w:rsid w:val="00671E6E"/>
    <w:rsid w:val="006743A8"/>
    <w:rsid w:val="00674EF2"/>
    <w:rsid w:val="00676811"/>
    <w:rsid w:val="00681AE4"/>
    <w:rsid w:val="0068212B"/>
    <w:rsid w:val="00682149"/>
    <w:rsid w:val="006856ED"/>
    <w:rsid w:val="00687A5B"/>
    <w:rsid w:val="0069031B"/>
    <w:rsid w:val="006906C5"/>
    <w:rsid w:val="00696DD8"/>
    <w:rsid w:val="006A01C8"/>
    <w:rsid w:val="006A2742"/>
    <w:rsid w:val="006A61E0"/>
    <w:rsid w:val="006A64EA"/>
    <w:rsid w:val="006B6961"/>
    <w:rsid w:val="006B7C5E"/>
    <w:rsid w:val="006C4931"/>
    <w:rsid w:val="006C5C3A"/>
    <w:rsid w:val="006D317B"/>
    <w:rsid w:val="006D3882"/>
    <w:rsid w:val="006D42C7"/>
    <w:rsid w:val="006D6E64"/>
    <w:rsid w:val="006D75E1"/>
    <w:rsid w:val="006D78D8"/>
    <w:rsid w:val="006E1A48"/>
    <w:rsid w:val="006E2DA5"/>
    <w:rsid w:val="006E41A0"/>
    <w:rsid w:val="006E4928"/>
    <w:rsid w:val="006E64A1"/>
    <w:rsid w:val="006E79BD"/>
    <w:rsid w:val="006F17CC"/>
    <w:rsid w:val="006F39F6"/>
    <w:rsid w:val="006F3A71"/>
    <w:rsid w:val="006F7967"/>
    <w:rsid w:val="00707AFE"/>
    <w:rsid w:val="00712221"/>
    <w:rsid w:val="00713DA7"/>
    <w:rsid w:val="00713EA0"/>
    <w:rsid w:val="0071432E"/>
    <w:rsid w:val="00723C46"/>
    <w:rsid w:val="007256EA"/>
    <w:rsid w:val="00725E6E"/>
    <w:rsid w:val="00727C7A"/>
    <w:rsid w:val="00731BDE"/>
    <w:rsid w:val="007320E3"/>
    <w:rsid w:val="00735D66"/>
    <w:rsid w:val="00752DBF"/>
    <w:rsid w:val="00753359"/>
    <w:rsid w:val="0075762D"/>
    <w:rsid w:val="00763414"/>
    <w:rsid w:val="00763D8B"/>
    <w:rsid w:val="007645C9"/>
    <w:rsid w:val="00766D13"/>
    <w:rsid w:val="00767E09"/>
    <w:rsid w:val="0077103A"/>
    <w:rsid w:val="0077113B"/>
    <w:rsid w:val="00774759"/>
    <w:rsid w:val="00781ED7"/>
    <w:rsid w:val="007841E4"/>
    <w:rsid w:val="00786E59"/>
    <w:rsid w:val="0079090E"/>
    <w:rsid w:val="00791B77"/>
    <w:rsid w:val="007957E5"/>
    <w:rsid w:val="007971C2"/>
    <w:rsid w:val="007A3D3A"/>
    <w:rsid w:val="007A585D"/>
    <w:rsid w:val="007B0165"/>
    <w:rsid w:val="007B0500"/>
    <w:rsid w:val="007B114F"/>
    <w:rsid w:val="007B5076"/>
    <w:rsid w:val="007B5280"/>
    <w:rsid w:val="007B5437"/>
    <w:rsid w:val="007B69AE"/>
    <w:rsid w:val="007C11C0"/>
    <w:rsid w:val="007C1ADE"/>
    <w:rsid w:val="007D5DC3"/>
    <w:rsid w:val="007D6C8B"/>
    <w:rsid w:val="007E06B0"/>
    <w:rsid w:val="007E760D"/>
    <w:rsid w:val="007F0911"/>
    <w:rsid w:val="007F44B5"/>
    <w:rsid w:val="008014DA"/>
    <w:rsid w:val="00802502"/>
    <w:rsid w:val="0080304A"/>
    <w:rsid w:val="0080352A"/>
    <w:rsid w:val="00803AD4"/>
    <w:rsid w:val="00805A89"/>
    <w:rsid w:val="008062C2"/>
    <w:rsid w:val="00806BD1"/>
    <w:rsid w:val="008072EA"/>
    <w:rsid w:val="00807E3F"/>
    <w:rsid w:val="00810EE3"/>
    <w:rsid w:val="008137DC"/>
    <w:rsid w:val="008167EC"/>
    <w:rsid w:val="0082044A"/>
    <w:rsid w:val="008236DA"/>
    <w:rsid w:val="00824820"/>
    <w:rsid w:val="00830057"/>
    <w:rsid w:val="008305ED"/>
    <w:rsid w:val="00830792"/>
    <w:rsid w:val="00831D3C"/>
    <w:rsid w:val="00837731"/>
    <w:rsid w:val="00844DC9"/>
    <w:rsid w:val="008473E4"/>
    <w:rsid w:val="00847776"/>
    <w:rsid w:val="00847E68"/>
    <w:rsid w:val="008535FB"/>
    <w:rsid w:val="00853E7C"/>
    <w:rsid w:val="00860F9D"/>
    <w:rsid w:val="008637C8"/>
    <w:rsid w:val="00865E8C"/>
    <w:rsid w:val="00865EB8"/>
    <w:rsid w:val="00871175"/>
    <w:rsid w:val="008718D7"/>
    <w:rsid w:val="0087338E"/>
    <w:rsid w:val="0088219F"/>
    <w:rsid w:val="00882F0B"/>
    <w:rsid w:val="00890301"/>
    <w:rsid w:val="0089471D"/>
    <w:rsid w:val="00897ACF"/>
    <w:rsid w:val="008A18A3"/>
    <w:rsid w:val="008A756B"/>
    <w:rsid w:val="008B16E3"/>
    <w:rsid w:val="008B3F00"/>
    <w:rsid w:val="008B4361"/>
    <w:rsid w:val="008B44EC"/>
    <w:rsid w:val="008C13D8"/>
    <w:rsid w:val="008C31DE"/>
    <w:rsid w:val="008C3564"/>
    <w:rsid w:val="008D1459"/>
    <w:rsid w:val="008D3C82"/>
    <w:rsid w:val="008E02D3"/>
    <w:rsid w:val="008E1635"/>
    <w:rsid w:val="008E25F7"/>
    <w:rsid w:val="008E2C99"/>
    <w:rsid w:val="008E481F"/>
    <w:rsid w:val="008E4ABC"/>
    <w:rsid w:val="008E5F90"/>
    <w:rsid w:val="008F0081"/>
    <w:rsid w:val="008F10D8"/>
    <w:rsid w:val="008F3939"/>
    <w:rsid w:val="008F4698"/>
    <w:rsid w:val="008F5BA5"/>
    <w:rsid w:val="008F7664"/>
    <w:rsid w:val="008F783E"/>
    <w:rsid w:val="00900A13"/>
    <w:rsid w:val="00900A83"/>
    <w:rsid w:val="00901B6B"/>
    <w:rsid w:val="00902E6F"/>
    <w:rsid w:val="00903592"/>
    <w:rsid w:val="0090495C"/>
    <w:rsid w:val="009052CE"/>
    <w:rsid w:val="00907D38"/>
    <w:rsid w:val="009103F7"/>
    <w:rsid w:val="00912E8E"/>
    <w:rsid w:val="00917D71"/>
    <w:rsid w:val="009208B1"/>
    <w:rsid w:val="00921255"/>
    <w:rsid w:val="00926B2D"/>
    <w:rsid w:val="00927166"/>
    <w:rsid w:val="00931534"/>
    <w:rsid w:val="0093318E"/>
    <w:rsid w:val="009339BD"/>
    <w:rsid w:val="0093530C"/>
    <w:rsid w:val="009363A6"/>
    <w:rsid w:val="009372D3"/>
    <w:rsid w:val="00937A7D"/>
    <w:rsid w:val="00940864"/>
    <w:rsid w:val="00944F7A"/>
    <w:rsid w:val="00944FA2"/>
    <w:rsid w:val="00950CDF"/>
    <w:rsid w:val="009536E7"/>
    <w:rsid w:val="0095538F"/>
    <w:rsid w:val="00956BF2"/>
    <w:rsid w:val="00960456"/>
    <w:rsid w:val="009621E1"/>
    <w:rsid w:val="009643FC"/>
    <w:rsid w:val="00965116"/>
    <w:rsid w:val="009669B4"/>
    <w:rsid w:val="00970966"/>
    <w:rsid w:val="00973829"/>
    <w:rsid w:val="00974C0B"/>
    <w:rsid w:val="00975618"/>
    <w:rsid w:val="00976BF9"/>
    <w:rsid w:val="00980543"/>
    <w:rsid w:val="0098084E"/>
    <w:rsid w:val="00981146"/>
    <w:rsid w:val="00992592"/>
    <w:rsid w:val="00993A3F"/>
    <w:rsid w:val="009A2139"/>
    <w:rsid w:val="009A2369"/>
    <w:rsid w:val="009A3322"/>
    <w:rsid w:val="009A3E21"/>
    <w:rsid w:val="009A4193"/>
    <w:rsid w:val="009B2005"/>
    <w:rsid w:val="009B50AE"/>
    <w:rsid w:val="009D5BF2"/>
    <w:rsid w:val="009D5F72"/>
    <w:rsid w:val="009D6991"/>
    <w:rsid w:val="009D766F"/>
    <w:rsid w:val="009E3490"/>
    <w:rsid w:val="009E3D09"/>
    <w:rsid w:val="009E3F41"/>
    <w:rsid w:val="009E5A80"/>
    <w:rsid w:val="009F0335"/>
    <w:rsid w:val="009F275D"/>
    <w:rsid w:val="00A013C0"/>
    <w:rsid w:val="00A0333D"/>
    <w:rsid w:val="00A05F7A"/>
    <w:rsid w:val="00A0727D"/>
    <w:rsid w:val="00A1024A"/>
    <w:rsid w:val="00A10D93"/>
    <w:rsid w:val="00A11515"/>
    <w:rsid w:val="00A1205F"/>
    <w:rsid w:val="00A14790"/>
    <w:rsid w:val="00A14DBF"/>
    <w:rsid w:val="00A14E77"/>
    <w:rsid w:val="00A1536B"/>
    <w:rsid w:val="00A1542D"/>
    <w:rsid w:val="00A17062"/>
    <w:rsid w:val="00A21588"/>
    <w:rsid w:val="00A24000"/>
    <w:rsid w:val="00A24924"/>
    <w:rsid w:val="00A24EE9"/>
    <w:rsid w:val="00A255FE"/>
    <w:rsid w:val="00A313AC"/>
    <w:rsid w:val="00A33B72"/>
    <w:rsid w:val="00A35B6E"/>
    <w:rsid w:val="00A36654"/>
    <w:rsid w:val="00A4538D"/>
    <w:rsid w:val="00A46C1E"/>
    <w:rsid w:val="00A50F7E"/>
    <w:rsid w:val="00A540C8"/>
    <w:rsid w:val="00A562A8"/>
    <w:rsid w:val="00A602AA"/>
    <w:rsid w:val="00A61EC8"/>
    <w:rsid w:val="00A62CD8"/>
    <w:rsid w:val="00A62D36"/>
    <w:rsid w:val="00A63728"/>
    <w:rsid w:val="00A66C09"/>
    <w:rsid w:val="00A701D6"/>
    <w:rsid w:val="00A71AFD"/>
    <w:rsid w:val="00A74A12"/>
    <w:rsid w:val="00A74E04"/>
    <w:rsid w:val="00A76694"/>
    <w:rsid w:val="00A77577"/>
    <w:rsid w:val="00A829E6"/>
    <w:rsid w:val="00A85E5E"/>
    <w:rsid w:val="00A90846"/>
    <w:rsid w:val="00A940CC"/>
    <w:rsid w:val="00AA0457"/>
    <w:rsid w:val="00AA103D"/>
    <w:rsid w:val="00AA3D2D"/>
    <w:rsid w:val="00AA578E"/>
    <w:rsid w:val="00AA64F2"/>
    <w:rsid w:val="00AA7A6A"/>
    <w:rsid w:val="00AB0E97"/>
    <w:rsid w:val="00AB4CD4"/>
    <w:rsid w:val="00AB6FE2"/>
    <w:rsid w:val="00AC01B4"/>
    <w:rsid w:val="00AC256A"/>
    <w:rsid w:val="00AC34E4"/>
    <w:rsid w:val="00AC5504"/>
    <w:rsid w:val="00AC6928"/>
    <w:rsid w:val="00AC7773"/>
    <w:rsid w:val="00AD00CA"/>
    <w:rsid w:val="00AD0B82"/>
    <w:rsid w:val="00AD19FF"/>
    <w:rsid w:val="00AD24C3"/>
    <w:rsid w:val="00AD3540"/>
    <w:rsid w:val="00AD43C3"/>
    <w:rsid w:val="00AD63AD"/>
    <w:rsid w:val="00AE0E4B"/>
    <w:rsid w:val="00AE5FDE"/>
    <w:rsid w:val="00AE75FA"/>
    <w:rsid w:val="00AF06B4"/>
    <w:rsid w:val="00AF0AE0"/>
    <w:rsid w:val="00AF107F"/>
    <w:rsid w:val="00AF3A25"/>
    <w:rsid w:val="00AF4D36"/>
    <w:rsid w:val="00AF7226"/>
    <w:rsid w:val="00B005AB"/>
    <w:rsid w:val="00B00A37"/>
    <w:rsid w:val="00B01835"/>
    <w:rsid w:val="00B0297C"/>
    <w:rsid w:val="00B03337"/>
    <w:rsid w:val="00B03A30"/>
    <w:rsid w:val="00B04B43"/>
    <w:rsid w:val="00B05290"/>
    <w:rsid w:val="00B127E0"/>
    <w:rsid w:val="00B14057"/>
    <w:rsid w:val="00B17D8E"/>
    <w:rsid w:val="00B204BB"/>
    <w:rsid w:val="00B23295"/>
    <w:rsid w:val="00B23D94"/>
    <w:rsid w:val="00B251C3"/>
    <w:rsid w:val="00B2602D"/>
    <w:rsid w:val="00B2739F"/>
    <w:rsid w:val="00B32284"/>
    <w:rsid w:val="00B32A47"/>
    <w:rsid w:val="00B32B18"/>
    <w:rsid w:val="00B3408F"/>
    <w:rsid w:val="00B36B1D"/>
    <w:rsid w:val="00B40E71"/>
    <w:rsid w:val="00B45BE3"/>
    <w:rsid w:val="00B4706F"/>
    <w:rsid w:val="00B47A0A"/>
    <w:rsid w:val="00B53B16"/>
    <w:rsid w:val="00B61FB5"/>
    <w:rsid w:val="00B624B3"/>
    <w:rsid w:val="00B646BE"/>
    <w:rsid w:val="00B65C55"/>
    <w:rsid w:val="00B6698C"/>
    <w:rsid w:val="00B720A6"/>
    <w:rsid w:val="00B75ACC"/>
    <w:rsid w:val="00B77D3E"/>
    <w:rsid w:val="00B80FE4"/>
    <w:rsid w:val="00B8198F"/>
    <w:rsid w:val="00B83EF5"/>
    <w:rsid w:val="00B86B90"/>
    <w:rsid w:val="00B86D23"/>
    <w:rsid w:val="00B911FA"/>
    <w:rsid w:val="00B943AB"/>
    <w:rsid w:val="00BA324A"/>
    <w:rsid w:val="00BA3CED"/>
    <w:rsid w:val="00BA4731"/>
    <w:rsid w:val="00BB070F"/>
    <w:rsid w:val="00BB191D"/>
    <w:rsid w:val="00BB32E7"/>
    <w:rsid w:val="00BB5374"/>
    <w:rsid w:val="00BB5A7D"/>
    <w:rsid w:val="00BB71B4"/>
    <w:rsid w:val="00BC1ABD"/>
    <w:rsid w:val="00BC2D74"/>
    <w:rsid w:val="00BC4B35"/>
    <w:rsid w:val="00BC55E6"/>
    <w:rsid w:val="00BC7E75"/>
    <w:rsid w:val="00BD1465"/>
    <w:rsid w:val="00BD46F9"/>
    <w:rsid w:val="00BD5471"/>
    <w:rsid w:val="00BD70CD"/>
    <w:rsid w:val="00BE57ED"/>
    <w:rsid w:val="00BE5ECA"/>
    <w:rsid w:val="00BE5F1D"/>
    <w:rsid w:val="00BE721D"/>
    <w:rsid w:val="00BF1C0C"/>
    <w:rsid w:val="00BF3E60"/>
    <w:rsid w:val="00BF5E08"/>
    <w:rsid w:val="00C008DA"/>
    <w:rsid w:val="00C027AB"/>
    <w:rsid w:val="00C03062"/>
    <w:rsid w:val="00C101FF"/>
    <w:rsid w:val="00C11FDD"/>
    <w:rsid w:val="00C1301D"/>
    <w:rsid w:val="00C13EBE"/>
    <w:rsid w:val="00C17AB9"/>
    <w:rsid w:val="00C216ED"/>
    <w:rsid w:val="00C2368B"/>
    <w:rsid w:val="00C244E4"/>
    <w:rsid w:val="00C246A4"/>
    <w:rsid w:val="00C25558"/>
    <w:rsid w:val="00C26894"/>
    <w:rsid w:val="00C302A8"/>
    <w:rsid w:val="00C3362A"/>
    <w:rsid w:val="00C343B2"/>
    <w:rsid w:val="00C3456C"/>
    <w:rsid w:val="00C366F5"/>
    <w:rsid w:val="00C4438A"/>
    <w:rsid w:val="00C459CB"/>
    <w:rsid w:val="00C508C9"/>
    <w:rsid w:val="00C5287D"/>
    <w:rsid w:val="00C54968"/>
    <w:rsid w:val="00C649B9"/>
    <w:rsid w:val="00C65454"/>
    <w:rsid w:val="00C664BC"/>
    <w:rsid w:val="00C66753"/>
    <w:rsid w:val="00C66F48"/>
    <w:rsid w:val="00C73441"/>
    <w:rsid w:val="00C73847"/>
    <w:rsid w:val="00C73D87"/>
    <w:rsid w:val="00C75FF2"/>
    <w:rsid w:val="00C8396E"/>
    <w:rsid w:val="00C8476E"/>
    <w:rsid w:val="00C93F8F"/>
    <w:rsid w:val="00C97E5D"/>
    <w:rsid w:val="00CA4AE2"/>
    <w:rsid w:val="00CA4B8B"/>
    <w:rsid w:val="00CB0910"/>
    <w:rsid w:val="00CB767B"/>
    <w:rsid w:val="00CB7ABC"/>
    <w:rsid w:val="00CC121A"/>
    <w:rsid w:val="00CC1587"/>
    <w:rsid w:val="00CC2F4B"/>
    <w:rsid w:val="00CC4434"/>
    <w:rsid w:val="00CD119F"/>
    <w:rsid w:val="00CD1C00"/>
    <w:rsid w:val="00CD584A"/>
    <w:rsid w:val="00CD771B"/>
    <w:rsid w:val="00CE38DA"/>
    <w:rsid w:val="00CE62D5"/>
    <w:rsid w:val="00CE68F9"/>
    <w:rsid w:val="00CE7E80"/>
    <w:rsid w:val="00CF16F7"/>
    <w:rsid w:val="00D01814"/>
    <w:rsid w:val="00D13FC2"/>
    <w:rsid w:val="00D167D4"/>
    <w:rsid w:val="00D23231"/>
    <w:rsid w:val="00D243DC"/>
    <w:rsid w:val="00D24E4A"/>
    <w:rsid w:val="00D31905"/>
    <w:rsid w:val="00D364A7"/>
    <w:rsid w:val="00D416B6"/>
    <w:rsid w:val="00D43BC3"/>
    <w:rsid w:val="00D4561F"/>
    <w:rsid w:val="00D56077"/>
    <w:rsid w:val="00D6211B"/>
    <w:rsid w:val="00D62565"/>
    <w:rsid w:val="00D62865"/>
    <w:rsid w:val="00D62A56"/>
    <w:rsid w:val="00D64CE6"/>
    <w:rsid w:val="00D65DAF"/>
    <w:rsid w:val="00D66B27"/>
    <w:rsid w:val="00D70B08"/>
    <w:rsid w:val="00D71139"/>
    <w:rsid w:val="00D72D48"/>
    <w:rsid w:val="00D768D8"/>
    <w:rsid w:val="00D77CD3"/>
    <w:rsid w:val="00D81D48"/>
    <w:rsid w:val="00D86ACD"/>
    <w:rsid w:val="00D87FE7"/>
    <w:rsid w:val="00D902B8"/>
    <w:rsid w:val="00D91968"/>
    <w:rsid w:val="00D92DC8"/>
    <w:rsid w:val="00D930B5"/>
    <w:rsid w:val="00D930DF"/>
    <w:rsid w:val="00D93519"/>
    <w:rsid w:val="00DA041A"/>
    <w:rsid w:val="00DA19EF"/>
    <w:rsid w:val="00DA307E"/>
    <w:rsid w:val="00DA3234"/>
    <w:rsid w:val="00DA34C7"/>
    <w:rsid w:val="00DA36AA"/>
    <w:rsid w:val="00DA3F27"/>
    <w:rsid w:val="00DA4166"/>
    <w:rsid w:val="00DB04ED"/>
    <w:rsid w:val="00DB0602"/>
    <w:rsid w:val="00DB1314"/>
    <w:rsid w:val="00DB1905"/>
    <w:rsid w:val="00DB5070"/>
    <w:rsid w:val="00DB584F"/>
    <w:rsid w:val="00DB7C92"/>
    <w:rsid w:val="00DC0215"/>
    <w:rsid w:val="00DC025D"/>
    <w:rsid w:val="00DC2EDD"/>
    <w:rsid w:val="00DC781E"/>
    <w:rsid w:val="00DD19C0"/>
    <w:rsid w:val="00DD3BF3"/>
    <w:rsid w:val="00DD43D3"/>
    <w:rsid w:val="00DD59A7"/>
    <w:rsid w:val="00DE0A16"/>
    <w:rsid w:val="00DE2C9F"/>
    <w:rsid w:val="00DE3FE9"/>
    <w:rsid w:val="00DE5A70"/>
    <w:rsid w:val="00DE7D5F"/>
    <w:rsid w:val="00DF022B"/>
    <w:rsid w:val="00DF1E82"/>
    <w:rsid w:val="00DF254D"/>
    <w:rsid w:val="00DF3299"/>
    <w:rsid w:val="00DF5A7E"/>
    <w:rsid w:val="00DF7ADB"/>
    <w:rsid w:val="00E0077A"/>
    <w:rsid w:val="00E028AB"/>
    <w:rsid w:val="00E0301D"/>
    <w:rsid w:val="00E0396F"/>
    <w:rsid w:val="00E04082"/>
    <w:rsid w:val="00E05750"/>
    <w:rsid w:val="00E05903"/>
    <w:rsid w:val="00E06C17"/>
    <w:rsid w:val="00E07868"/>
    <w:rsid w:val="00E14ECA"/>
    <w:rsid w:val="00E169EF"/>
    <w:rsid w:val="00E17C59"/>
    <w:rsid w:val="00E20E9D"/>
    <w:rsid w:val="00E231E5"/>
    <w:rsid w:val="00E253C4"/>
    <w:rsid w:val="00E25DD6"/>
    <w:rsid w:val="00E25FC3"/>
    <w:rsid w:val="00E270DF"/>
    <w:rsid w:val="00E316B7"/>
    <w:rsid w:val="00E369B4"/>
    <w:rsid w:val="00E4213A"/>
    <w:rsid w:val="00E44B7E"/>
    <w:rsid w:val="00E504CD"/>
    <w:rsid w:val="00E52E3F"/>
    <w:rsid w:val="00E53C2D"/>
    <w:rsid w:val="00E542F3"/>
    <w:rsid w:val="00E6075A"/>
    <w:rsid w:val="00E61B44"/>
    <w:rsid w:val="00E63D7E"/>
    <w:rsid w:val="00E668D1"/>
    <w:rsid w:val="00E72430"/>
    <w:rsid w:val="00E72996"/>
    <w:rsid w:val="00E77B26"/>
    <w:rsid w:val="00E837FD"/>
    <w:rsid w:val="00E84761"/>
    <w:rsid w:val="00E85E94"/>
    <w:rsid w:val="00E86A10"/>
    <w:rsid w:val="00E876F2"/>
    <w:rsid w:val="00E94A76"/>
    <w:rsid w:val="00E96569"/>
    <w:rsid w:val="00EA3AC8"/>
    <w:rsid w:val="00EA5509"/>
    <w:rsid w:val="00EA6AC3"/>
    <w:rsid w:val="00EA6B3D"/>
    <w:rsid w:val="00EB2764"/>
    <w:rsid w:val="00EB4AE2"/>
    <w:rsid w:val="00EB54D2"/>
    <w:rsid w:val="00EB69B1"/>
    <w:rsid w:val="00EC0610"/>
    <w:rsid w:val="00EC12F4"/>
    <w:rsid w:val="00EC13D5"/>
    <w:rsid w:val="00EC3DAA"/>
    <w:rsid w:val="00ED1008"/>
    <w:rsid w:val="00ED254E"/>
    <w:rsid w:val="00ED2E3F"/>
    <w:rsid w:val="00ED3776"/>
    <w:rsid w:val="00ED4FCB"/>
    <w:rsid w:val="00ED652F"/>
    <w:rsid w:val="00EE1C08"/>
    <w:rsid w:val="00EE1CFA"/>
    <w:rsid w:val="00EE1EF3"/>
    <w:rsid w:val="00EE31A6"/>
    <w:rsid w:val="00EE38A8"/>
    <w:rsid w:val="00EE3F32"/>
    <w:rsid w:val="00EE42A0"/>
    <w:rsid w:val="00EE666A"/>
    <w:rsid w:val="00EE6E99"/>
    <w:rsid w:val="00EF05AC"/>
    <w:rsid w:val="00EF0F78"/>
    <w:rsid w:val="00EF2DA2"/>
    <w:rsid w:val="00EF34EE"/>
    <w:rsid w:val="00EF3B91"/>
    <w:rsid w:val="00F004AB"/>
    <w:rsid w:val="00F00E7E"/>
    <w:rsid w:val="00F02E0C"/>
    <w:rsid w:val="00F04CDE"/>
    <w:rsid w:val="00F065A8"/>
    <w:rsid w:val="00F12226"/>
    <w:rsid w:val="00F2012D"/>
    <w:rsid w:val="00F2083B"/>
    <w:rsid w:val="00F21256"/>
    <w:rsid w:val="00F229F6"/>
    <w:rsid w:val="00F22BA8"/>
    <w:rsid w:val="00F24A6F"/>
    <w:rsid w:val="00F26201"/>
    <w:rsid w:val="00F30A33"/>
    <w:rsid w:val="00F34C2E"/>
    <w:rsid w:val="00F36405"/>
    <w:rsid w:val="00F37A56"/>
    <w:rsid w:val="00F404C3"/>
    <w:rsid w:val="00F40F85"/>
    <w:rsid w:val="00F52D61"/>
    <w:rsid w:val="00F554FA"/>
    <w:rsid w:val="00F573BC"/>
    <w:rsid w:val="00F60B9A"/>
    <w:rsid w:val="00F62196"/>
    <w:rsid w:val="00F63550"/>
    <w:rsid w:val="00F64E8F"/>
    <w:rsid w:val="00F65877"/>
    <w:rsid w:val="00F666E4"/>
    <w:rsid w:val="00F679C1"/>
    <w:rsid w:val="00F72EE9"/>
    <w:rsid w:val="00F766B5"/>
    <w:rsid w:val="00F773A9"/>
    <w:rsid w:val="00F8318F"/>
    <w:rsid w:val="00F83DAE"/>
    <w:rsid w:val="00F83E40"/>
    <w:rsid w:val="00F85573"/>
    <w:rsid w:val="00F85A6C"/>
    <w:rsid w:val="00F87CB6"/>
    <w:rsid w:val="00F903AA"/>
    <w:rsid w:val="00F92A2D"/>
    <w:rsid w:val="00F92D85"/>
    <w:rsid w:val="00F94DC1"/>
    <w:rsid w:val="00F96498"/>
    <w:rsid w:val="00F97095"/>
    <w:rsid w:val="00F971BD"/>
    <w:rsid w:val="00FA362E"/>
    <w:rsid w:val="00FA518B"/>
    <w:rsid w:val="00FB1404"/>
    <w:rsid w:val="00FB204C"/>
    <w:rsid w:val="00FB7FBE"/>
    <w:rsid w:val="00FC104C"/>
    <w:rsid w:val="00FD0047"/>
    <w:rsid w:val="00FD41FF"/>
    <w:rsid w:val="00FD5CA0"/>
    <w:rsid w:val="00FE2E6E"/>
    <w:rsid w:val="00FE6553"/>
    <w:rsid w:val="00FE672C"/>
    <w:rsid w:val="00FE740F"/>
    <w:rsid w:val="00FF0301"/>
    <w:rsid w:val="00FF1655"/>
    <w:rsid w:val="00FF63C2"/>
    <w:rsid w:val="00FF7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FD45A"/>
  <w15:docId w15:val="{76556740-399F-474A-A09F-EBF08CE3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6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07A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DD43D3"/>
    <w:pPr>
      <w:spacing w:before="100" w:beforeAutospacing="1" w:after="100" w:afterAutospacing="1"/>
      <w:outlineLvl w:val="1"/>
    </w:pPr>
    <w:rPr>
      <w:b/>
      <w:bCs/>
      <w:sz w:val="36"/>
      <w:szCs w:val="36"/>
    </w:rPr>
  </w:style>
  <w:style w:type="paragraph" w:styleId="Ttulo3">
    <w:name w:val="heading 3"/>
    <w:basedOn w:val="Normal"/>
    <w:next w:val="Normal"/>
    <w:link w:val="Ttulo3Char"/>
    <w:qFormat/>
    <w:rsid w:val="00725E6E"/>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725E6E"/>
    <w:pPr>
      <w:keepNext/>
      <w:ind w:firstLine="1134"/>
      <w:jc w:val="center"/>
      <w:outlineLvl w:val="3"/>
    </w:pPr>
    <w:rPr>
      <w:sz w:val="28"/>
    </w:rPr>
  </w:style>
  <w:style w:type="paragraph" w:styleId="Ttulo5">
    <w:name w:val="heading 5"/>
    <w:basedOn w:val="Normal"/>
    <w:next w:val="Normal"/>
    <w:link w:val="Ttulo5Char"/>
    <w:uiPriority w:val="9"/>
    <w:qFormat/>
    <w:rsid w:val="00725E6E"/>
    <w:pPr>
      <w:keepNext/>
      <w:ind w:firstLine="1134"/>
      <w:jc w:val="center"/>
      <w:outlineLvl w:val="4"/>
    </w:pPr>
    <w:rPr>
      <w:b/>
      <w:bCs/>
      <w:sz w:val="32"/>
    </w:rPr>
  </w:style>
  <w:style w:type="paragraph" w:styleId="Ttulo6">
    <w:name w:val="heading 6"/>
    <w:basedOn w:val="Normal"/>
    <w:next w:val="Normal"/>
    <w:link w:val="Ttulo6Char"/>
    <w:qFormat/>
    <w:rsid w:val="00725E6E"/>
    <w:pPr>
      <w:keepNext/>
      <w:jc w:val="right"/>
      <w:outlineLvl w:val="5"/>
    </w:pPr>
    <w:rPr>
      <w:b/>
      <w:bCs/>
      <w:sz w:val="22"/>
      <w:lang w:val="en-US"/>
    </w:rPr>
  </w:style>
  <w:style w:type="paragraph" w:styleId="Ttulo7">
    <w:name w:val="heading 7"/>
    <w:basedOn w:val="Normal"/>
    <w:next w:val="Normal"/>
    <w:link w:val="Ttulo7Char"/>
    <w:qFormat/>
    <w:rsid w:val="00725E6E"/>
    <w:pPr>
      <w:spacing w:before="240" w:after="60"/>
      <w:outlineLvl w:val="6"/>
    </w:pPr>
    <w:rPr>
      <w:sz w:val="24"/>
      <w:szCs w:val="24"/>
    </w:rPr>
  </w:style>
  <w:style w:type="paragraph" w:styleId="Ttulo8">
    <w:name w:val="heading 8"/>
    <w:basedOn w:val="Normal"/>
    <w:next w:val="Normal"/>
    <w:link w:val="Ttulo8Char"/>
    <w:qFormat/>
    <w:rsid w:val="00725E6E"/>
    <w:pPr>
      <w:keepNext/>
      <w:outlineLvl w:val="7"/>
    </w:pPr>
    <w:rPr>
      <w:b/>
      <w:bCs/>
      <w:sz w:val="24"/>
    </w:rPr>
  </w:style>
  <w:style w:type="paragraph" w:styleId="Ttulo9">
    <w:name w:val="heading 9"/>
    <w:basedOn w:val="Normal"/>
    <w:next w:val="Normal"/>
    <w:link w:val="Ttulo9Char"/>
    <w:qFormat/>
    <w:rsid w:val="00725E6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link w:val="CabealhoChar"/>
    <w:rsid w:val="00FD0047"/>
    <w:pPr>
      <w:tabs>
        <w:tab w:val="center" w:pos="4419"/>
        <w:tab w:val="right" w:pos="8838"/>
      </w:tabs>
    </w:pPr>
    <w:rPr>
      <w:sz w:val="28"/>
    </w:rPr>
  </w:style>
  <w:style w:type="character" w:customStyle="1" w:styleId="CabealhoChar">
    <w:name w:val="Cabeçalho Char"/>
    <w:aliases w:val="encabezado Char"/>
    <w:basedOn w:val="Fontepargpadro"/>
    <w:link w:val="Cabealho"/>
    <w:rsid w:val="00FD0047"/>
    <w:rPr>
      <w:rFonts w:ascii="Times New Roman" w:eastAsia="Times New Roman" w:hAnsi="Times New Roman" w:cs="Times New Roman"/>
      <w:sz w:val="28"/>
      <w:szCs w:val="20"/>
      <w:lang w:eastAsia="pt-BR"/>
    </w:rPr>
  </w:style>
  <w:style w:type="paragraph" w:styleId="Rodap">
    <w:name w:val="footer"/>
    <w:basedOn w:val="Normal"/>
    <w:link w:val="RodapChar"/>
    <w:uiPriority w:val="99"/>
    <w:rsid w:val="00FD0047"/>
    <w:pPr>
      <w:tabs>
        <w:tab w:val="center" w:pos="4419"/>
        <w:tab w:val="right" w:pos="8838"/>
      </w:tabs>
    </w:pPr>
  </w:style>
  <w:style w:type="character" w:customStyle="1" w:styleId="RodapChar">
    <w:name w:val="Rodapé Char"/>
    <w:basedOn w:val="Fontepargpadro"/>
    <w:link w:val="Rodap"/>
    <w:uiPriority w:val="99"/>
    <w:rsid w:val="00FD0047"/>
    <w:rPr>
      <w:rFonts w:ascii="Times New Roman" w:eastAsia="Times New Roman" w:hAnsi="Times New Roman" w:cs="Times New Roman"/>
      <w:sz w:val="20"/>
      <w:szCs w:val="20"/>
      <w:lang w:eastAsia="pt-BR"/>
    </w:rPr>
  </w:style>
  <w:style w:type="character" w:styleId="Hyperlink">
    <w:name w:val="Hyperlink"/>
    <w:basedOn w:val="Fontepargpadro"/>
    <w:qFormat/>
    <w:rsid w:val="00FD0047"/>
    <w:rPr>
      <w:color w:val="0000FF"/>
      <w:u w:val="single"/>
    </w:rPr>
  </w:style>
  <w:style w:type="paragraph" w:styleId="Ttulo">
    <w:name w:val="Title"/>
    <w:aliases w:val=" Char,Char,Char Char, Char Char Char Char Char Char, Char Char Char Char,Char Char Char Char Char Char Char Char"/>
    <w:basedOn w:val="Normal"/>
    <w:link w:val="TtuloChar"/>
    <w:qFormat/>
    <w:rsid w:val="00FD0047"/>
    <w:pPr>
      <w:tabs>
        <w:tab w:val="left" w:pos="709"/>
      </w:tabs>
      <w:jc w:val="center"/>
    </w:pPr>
    <w:rPr>
      <w:rFonts w:ascii="Arial" w:hAnsi="Arial"/>
      <w:b/>
      <w:sz w:val="22"/>
      <w:lang w:val="en-US"/>
    </w:rPr>
  </w:style>
  <w:style w:type="character" w:customStyle="1" w:styleId="TtuloChar">
    <w:name w:val="Título Char"/>
    <w:aliases w:val=" Char Char,Char Char1,Char Char Char, Char Char Char Char Char Char Char, Char Char Char Char Char,Char Char Char Char Char Char Char Char Char"/>
    <w:basedOn w:val="Fontepargpadro"/>
    <w:link w:val="Ttulo"/>
    <w:rsid w:val="00FD0047"/>
    <w:rPr>
      <w:rFonts w:ascii="Arial" w:eastAsia="Times New Roman" w:hAnsi="Arial" w:cs="Times New Roman"/>
      <w:b/>
      <w:szCs w:val="20"/>
      <w:lang w:val="en-US" w:eastAsia="pt-BR"/>
    </w:rPr>
  </w:style>
  <w:style w:type="character" w:styleId="Nmerodepgina">
    <w:name w:val="page number"/>
    <w:basedOn w:val="Fontepargpadro"/>
    <w:uiPriority w:val="99"/>
    <w:rsid w:val="00FD0047"/>
  </w:style>
  <w:style w:type="paragraph" w:styleId="SemEspaamento">
    <w:name w:val="No Spacing"/>
    <w:uiPriority w:val="1"/>
    <w:qFormat/>
    <w:rsid w:val="00FD0047"/>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D0047"/>
    <w:pPr>
      <w:suppressAutoHyphens/>
      <w:spacing w:after="120"/>
      <w:ind w:left="283"/>
    </w:pPr>
    <w:rPr>
      <w:sz w:val="24"/>
      <w:szCs w:val="24"/>
      <w:lang w:eastAsia="ar-SA"/>
    </w:rPr>
  </w:style>
  <w:style w:type="character" w:customStyle="1" w:styleId="RecuodecorpodetextoChar">
    <w:name w:val="Recuo de corpo de texto Char"/>
    <w:basedOn w:val="Fontepargpadro"/>
    <w:link w:val="Recuodecorpodetexto"/>
    <w:rsid w:val="00FD0047"/>
    <w:rPr>
      <w:rFonts w:ascii="Times New Roman" w:eastAsia="Times New Roman" w:hAnsi="Times New Roman" w:cs="Times New Roman"/>
      <w:sz w:val="24"/>
      <w:szCs w:val="24"/>
      <w:lang w:eastAsia="ar-SA"/>
    </w:rPr>
  </w:style>
  <w:style w:type="paragraph" w:styleId="Textodebalo">
    <w:name w:val="Balloon Text"/>
    <w:basedOn w:val="Normal"/>
    <w:link w:val="TextodebaloChar"/>
    <w:semiHidden/>
    <w:unhideWhenUsed/>
    <w:rsid w:val="00847E68"/>
    <w:rPr>
      <w:rFonts w:ascii="Tahoma" w:hAnsi="Tahoma" w:cs="Tahoma"/>
      <w:sz w:val="16"/>
      <w:szCs w:val="16"/>
    </w:rPr>
  </w:style>
  <w:style w:type="character" w:customStyle="1" w:styleId="TextodebaloChar">
    <w:name w:val="Texto de balão Char"/>
    <w:basedOn w:val="Fontepargpadro"/>
    <w:link w:val="Textodebalo"/>
    <w:semiHidden/>
    <w:rsid w:val="00847E68"/>
    <w:rPr>
      <w:rFonts w:ascii="Tahoma" w:eastAsia="Times New Roman" w:hAnsi="Tahoma" w:cs="Tahoma"/>
      <w:sz w:val="16"/>
      <w:szCs w:val="16"/>
      <w:lang w:eastAsia="pt-BR"/>
    </w:rPr>
  </w:style>
  <w:style w:type="paragraph" w:styleId="Corpodetexto">
    <w:name w:val="Body Text"/>
    <w:basedOn w:val="Normal"/>
    <w:link w:val="CorpodetextoChar"/>
    <w:uiPriority w:val="99"/>
    <w:unhideWhenUsed/>
    <w:rsid w:val="00AC34E4"/>
    <w:pPr>
      <w:spacing w:after="120"/>
    </w:pPr>
  </w:style>
  <w:style w:type="character" w:customStyle="1" w:styleId="CorpodetextoChar">
    <w:name w:val="Corpo de texto Char"/>
    <w:basedOn w:val="Fontepargpadro"/>
    <w:link w:val="Corpodetexto"/>
    <w:uiPriority w:val="99"/>
    <w:rsid w:val="00AC34E4"/>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rsid w:val="00DD43D3"/>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222F8C"/>
    <w:rPr>
      <w:b/>
      <w:bCs/>
    </w:rPr>
  </w:style>
  <w:style w:type="character" w:customStyle="1" w:styleId="Fontepargpadro1">
    <w:name w:val="Fonte parág. padrão1"/>
    <w:rsid w:val="00ED2E3F"/>
  </w:style>
  <w:style w:type="character" w:styleId="nfase">
    <w:name w:val="Emphasis"/>
    <w:basedOn w:val="Fontepargpadro"/>
    <w:uiPriority w:val="20"/>
    <w:qFormat/>
    <w:rsid w:val="005B3AB1"/>
    <w:rPr>
      <w:i/>
      <w:iCs/>
    </w:rPr>
  </w:style>
  <w:style w:type="character" w:customStyle="1" w:styleId="MenoPendente1">
    <w:name w:val="Menção Pendente1"/>
    <w:basedOn w:val="Fontepargpadro"/>
    <w:uiPriority w:val="99"/>
    <w:semiHidden/>
    <w:unhideWhenUsed/>
    <w:rsid w:val="00AF0AE0"/>
    <w:rPr>
      <w:color w:val="605E5C"/>
      <w:shd w:val="clear" w:color="auto" w:fill="E1DFDD"/>
    </w:rPr>
  </w:style>
  <w:style w:type="character" w:customStyle="1" w:styleId="Ttulo1Char">
    <w:name w:val="Título 1 Char"/>
    <w:basedOn w:val="Fontepargpadro"/>
    <w:link w:val="Ttulo1"/>
    <w:uiPriority w:val="9"/>
    <w:rsid w:val="00707AFE"/>
    <w:rPr>
      <w:rFonts w:asciiTheme="majorHAnsi" w:eastAsiaTheme="majorEastAsia" w:hAnsiTheme="majorHAnsi" w:cstheme="majorBidi"/>
      <w:color w:val="365F91" w:themeColor="accent1" w:themeShade="BF"/>
      <w:sz w:val="32"/>
      <w:szCs w:val="32"/>
      <w:lang w:eastAsia="pt-BR"/>
    </w:rPr>
  </w:style>
  <w:style w:type="paragraph" w:styleId="PargrafodaLista">
    <w:name w:val="List Paragraph"/>
    <w:basedOn w:val="Normal"/>
    <w:uiPriority w:val="34"/>
    <w:qFormat/>
    <w:rsid w:val="00707AFE"/>
    <w:pPr>
      <w:ind w:left="720"/>
      <w:contextualSpacing/>
    </w:pPr>
    <w:rPr>
      <w:sz w:val="24"/>
      <w:szCs w:val="24"/>
    </w:rPr>
  </w:style>
  <w:style w:type="character" w:customStyle="1" w:styleId="Ttulo3Char">
    <w:name w:val="Título 3 Char"/>
    <w:basedOn w:val="Fontepargpadro"/>
    <w:link w:val="Ttulo3"/>
    <w:rsid w:val="00725E6E"/>
    <w:rPr>
      <w:rFonts w:ascii="Arial" w:eastAsia="Times New Roman" w:hAnsi="Arial" w:cs="Arial"/>
      <w:b/>
      <w:bCs/>
      <w:sz w:val="26"/>
      <w:szCs w:val="26"/>
      <w:lang w:eastAsia="pt-BR"/>
    </w:rPr>
  </w:style>
  <w:style w:type="character" w:customStyle="1" w:styleId="Ttulo4Char">
    <w:name w:val="Título 4 Char"/>
    <w:basedOn w:val="Fontepargpadro"/>
    <w:link w:val="Ttulo4"/>
    <w:rsid w:val="00725E6E"/>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uiPriority w:val="9"/>
    <w:rsid w:val="00725E6E"/>
    <w:rPr>
      <w:rFonts w:ascii="Times New Roman" w:eastAsia="Times New Roman" w:hAnsi="Times New Roman" w:cs="Times New Roman"/>
      <w:b/>
      <w:bCs/>
      <w:sz w:val="32"/>
      <w:szCs w:val="20"/>
      <w:lang w:eastAsia="pt-BR"/>
    </w:rPr>
  </w:style>
  <w:style w:type="character" w:customStyle="1" w:styleId="Ttulo6Char">
    <w:name w:val="Título 6 Char"/>
    <w:basedOn w:val="Fontepargpadro"/>
    <w:link w:val="Ttulo6"/>
    <w:rsid w:val="00725E6E"/>
    <w:rPr>
      <w:rFonts w:ascii="Times New Roman" w:eastAsia="Times New Roman" w:hAnsi="Times New Roman" w:cs="Times New Roman"/>
      <w:b/>
      <w:bCs/>
      <w:szCs w:val="20"/>
      <w:lang w:val="en-US" w:eastAsia="pt-BR"/>
    </w:rPr>
  </w:style>
  <w:style w:type="character" w:customStyle="1" w:styleId="Ttulo7Char">
    <w:name w:val="Título 7 Char"/>
    <w:basedOn w:val="Fontepargpadro"/>
    <w:link w:val="Ttulo7"/>
    <w:rsid w:val="00725E6E"/>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725E6E"/>
    <w:rPr>
      <w:rFonts w:ascii="Times New Roman" w:eastAsia="Times New Roman" w:hAnsi="Times New Roman" w:cs="Times New Roman"/>
      <w:b/>
      <w:bCs/>
      <w:sz w:val="24"/>
      <w:szCs w:val="20"/>
      <w:lang w:eastAsia="pt-BR"/>
    </w:rPr>
  </w:style>
  <w:style w:type="character" w:customStyle="1" w:styleId="Ttulo9Char">
    <w:name w:val="Título 9 Char"/>
    <w:basedOn w:val="Fontepargpadro"/>
    <w:link w:val="Ttulo9"/>
    <w:rsid w:val="00725E6E"/>
    <w:rPr>
      <w:rFonts w:ascii="Arial" w:eastAsia="Times New Roman" w:hAnsi="Arial" w:cs="Arial"/>
      <w:lang w:eastAsia="pt-BR"/>
    </w:rPr>
  </w:style>
  <w:style w:type="paragraph" w:styleId="Recuodecorpodetexto2">
    <w:name w:val="Body Text Indent 2"/>
    <w:basedOn w:val="Normal"/>
    <w:link w:val="Recuodecorpodetexto2Char"/>
    <w:rsid w:val="00725E6E"/>
    <w:pPr>
      <w:keepNext/>
      <w:ind w:firstLine="1134"/>
      <w:jc w:val="both"/>
      <w:outlineLvl w:val="2"/>
    </w:pPr>
    <w:rPr>
      <w:sz w:val="28"/>
    </w:rPr>
  </w:style>
  <w:style w:type="character" w:customStyle="1" w:styleId="Recuodecorpodetexto2Char">
    <w:name w:val="Recuo de corpo de texto 2 Char"/>
    <w:basedOn w:val="Fontepargpadro"/>
    <w:link w:val="Recuodecorpodetexto2"/>
    <w:rsid w:val="00725E6E"/>
    <w:rPr>
      <w:rFonts w:ascii="Times New Roman" w:eastAsia="Times New Roman" w:hAnsi="Times New Roman" w:cs="Times New Roman"/>
      <w:sz w:val="28"/>
      <w:szCs w:val="20"/>
      <w:lang w:eastAsia="pt-BR"/>
    </w:rPr>
  </w:style>
  <w:style w:type="paragraph" w:customStyle="1" w:styleId="BodyText22">
    <w:name w:val="Body Text 22"/>
    <w:basedOn w:val="Normal"/>
    <w:rsid w:val="00725E6E"/>
    <w:pPr>
      <w:widowControl w:val="0"/>
      <w:tabs>
        <w:tab w:val="left" w:pos="851"/>
      </w:tabs>
      <w:ind w:left="1152" w:firstLine="131"/>
      <w:jc w:val="both"/>
    </w:pPr>
    <w:rPr>
      <w:rFonts w:ascii="Tms Rmn" w:hAnsi="Tms Rmn"/>
      <w:sz w:val="28"/>
    </w:rPr>
  </w:style>
  <w:style w:type="paragraph" w:customStyle="1" w:styleId="BodyText24">
    <w:name w:val="Body Text 24"/>
    <w:basedOn w:val="Normal"/>
    <w:rsid w:val="00725E6E"/>
    <w:pPr>
      <w:widowControl w:val="0"/>
      <w:tabs>
        <w:tab w:val="left" w:pos="1276"/>
      </w:tabs>
      <w:spacing w:line="480" w:lineRule="auto"/>
      <w:ind w:left="1276" w:hanging="15"/>
    </w:pPr>
    <w:rPr>
      <w:rFonts w:ascii="Tms Rmn" w:hAnsi="Tms Rmn"/>
      <w:sz w:val="28"/>
    </w:rPr>
  </w:style>
  <w:style w:type="paragraph" w:customStyle="1" w:styleId="Recuodecorpodetexto21">
    <w:name w:val="Recuo de corpo de texto 21"/>
    <w:basedOn w:val="Normal"/>
    <w:rsid w:val="00725E6E"/>
    <w:pPr>
      <w:widowControl w:val="0"/>
      <w:tabs>
        <w:tab w:val="left" w:pos="1296"/>
        <w:tab w:val="left" w:leader="dot" w:pos="2592"/>
        <w:tab w:val="right" w:leader="dot" w:pos="6048"/>
      </w:tabs>
      <w:spacing w:line="480" w:lineRule="auto"/>
      <w:ind w:firstLine="1276"/>
    </w:pPr>
    <w:rPr>
      <w:rFonts w:ascii="Tms Rmn" w:hAnsi="Tms Rmn"/>
      <w:sz w:val="28"/>
    </w:rPr>
  </w:style>
  <w:style w:type="paragraph" w:styleId="Recuodecorpodetexto3">
    <w:name w:val="Body Text Indent 3"/>
    <w:basedOn w:val="Normal"/>
    <w:link w:val="Recuodecorpodetexto3Char"/>
    <w:rsid w:val="00725E6E"/>
    <w:pPr>
      <w:tabs>
        <w:tab w:val="left" w:pos="576"/>
        <w:tab w:val="left" w:pos="1008"/>
      </w:tabs>
      <w:ind w:left="1008" w:hanging="432"/>
    </w:pPr>
    <w:rPr>
      <w:rFonts w:ascii="Book Antiqua" w:hAnsi="Book Antiqua"/>
      <w:sz w:val="22"/>
    </w:rPr>
  </w:style>
  <w:style w:type="character" w:customStyle="1" w:styleId="Recuodecorpodetexto3Char">
    <w:name w:val="Recuo de corpo de texto 3 Char"/>
    <w:basedOn w:val="Fontepargpadro"/>
    <w:link w:val="Recuodecorpodetexto3"/>
    <w:rsid w:val="00725E6E"/>
    <w:rPr>
      <w:rFonts w:ascii="Book Antiqua" w:eastAsia="Times New Roman" w:hAnsi="Book Antiqua" w:cs="Times New Roman"/>
      <w:szCs w:val="20"/>
      <w:lang w:eastAsia="pt-BR"/>
    </w:rPr>
  </w:style>
  <w:style w:type="paragraph" w:styleId="Corpodetexto2">
    <w:name w:val="Body Text 2"/>
    <w:basedOn w:val="Normal"/>
    <w:link w:val="Corpodetexto2Char"/>
    <w:rsid w:val="00725E6E"/>
    <w:pPr>
      <w:tabs>
        <w:tab w:val="left" w:pos="1008"/>
        <w:tab w:val="left" w:pos="1440"/>
      </w:tabs>
      <w:jc w:val="both"/>
    </w:pPr>
    <w:rPr>
      <w:rFonts w:ascii="Book Antiqua" w:hAnsi="Book Antiqua"/>
      <w:sz w:val="22"/>
    </w:rPr>
  </w:style>
  <w:style w:type="character" w:customStyle="1" w:styleId="Corpodetexto2Char">
    <w:name w:val="Corpo de texto 2 Char"/>
    <w:basedOn w:val="Fontepargpadro"/>
    <w:link w:val="Corpodetexto2"/>
    <w:rsid w:val="00725E6E"/>
    <w:rPr>
      <w:rFonts w:ascii="Book Antiqua" w:eastAsia="Times New Roman" w:hAnsi="Book Antiqua" w:cs="Times New Roman"/>
      <w:szCs w:val="20"/>
      <w:lang w:eastAsia="pt-BR"/>
    </w:rPr>
  </w:style>
  <w:style w:type="paragraph" w:customStyle="1" w:styleId="Recuodecorpodetexto31">
    <w:name w:val="Recuo de corpo de texto 31"/>
    <w:basedOn w:val="Normal"/>
    <w:rsid w:val="00725E6E"/>
    <w:pPr>
      <w:tabs>
        <w:tab w:val="left" w:pos="1296"/>
      </w:tabs>
      <w:ind w:left="1296"/>
      <w:jc w:val="both"/>
    </w:pPr>
    <w:rPr>
      <w:rFonts w:ascii="Tms Rmn" w:hAnsi="Tms Rmn"/>
      <w:sz w:val="24"/>
    </w:rPr>
  </w:style>
  <w:style w:type="paragraph" w:customStyle="1" w:styleId="BodyText23">
    <w:name w:val="Body Text 23"/>
    <w:basedOn w:val="Normal"/>
    <w:rsid w:val="00725E6E"/>
    <w:pPr>
      <w:widowControl w:val="0"/>
      <w:tabs>
        <w:tab w:val="left" w:pos="864"/>
        <w:tab w:val="left" w:pos="1296"/>
      </w:tabs>
      <w:ind w:left="864" w:firstLine="432"/>
      <w:jc w:val="both"/>
    </w:pPr>
    <w:rPr>
      <w:rFonts w:ascii="Tms Rmn" w:hAnsi="Tms Rmn"/>
      <w:sz w:val="28"/>
    </w:rPr>
  </w:style>
  <w:style w:type="paragraph" w:customStyle="1" w:styleId="Corpodetexto21">
    <w:name w:val="Corpo de texto 21"/>
    <w:basedOn w:val="Normal"/>
    <w:rsid w:val="00725E6E"/>
    <w:pPr>
      <w:widowControl w:val="0"/>
      <w:tabs>
        <w:tab w:val="left" w:pos="576"/>
      </w:tabs>
      <w:ind w:left="576"/>
    </w:pPr>
    <w:rPr>
      <w:rFonts w:ascii="Tms Rmn" w:hAnsi="Tms Rmn"/>
      <w:sz w:val="28"/>
    </w:rPr>
  </w:style>
  <w:style w:type="paragraph" w:styleId="NormalWeb">
    <w:name w:val="Normal (Web)"/>
    <w:basedOn w:val="Normal"/>
    <w:uiPriority w:val="99"/>
    <w:rsid w:val="00725E6E"/>
    <w:pPr>
      <w:spacing w:before="100" w:beforeAutospacing="1" w:after="100" w:afterAutospacing="1"/>
    </w:pPr>
    <w:rPr>
      <w:sz w:val="24"/>
      <w:szCs w:val="24"/>
    </w:rPr>
  </w:style>
  <w:style w:type="paragraph" w:styleId="Corpodetexto3">
    <w:name w:val="Body Text 3"/>
    <w:basedOn w:val="Normal"/>
    <w:link w:val="Corpodetexto3Char"/>
    <w:rsid w:val="00725E6E"/>
    <w:pPr>
      <w:spacing w:after="120"/>
    </w:pPr>
    <w:rPr>
      <w:sz w:val="16"/>
      <w:szCs w:val="16"/>
    </w:rPr>
  </w:style>
  <w:style w:type="character" w:customStyle="1" w:styleId="Corpodetexto3Char">
    <w:name w:val="Corpo de texto 3 Char"/>
    <w:basedOn w:val="Fontepargpadro"/>
    <w:link w:val="Corpodetexto3"/>
    <w:rsid w:val="00725E6E"/>
    <w:rPr>
      <w:rFonts w:ascii="Times New Roman" w:eastAsia="Times New Roman" w:hAnsi="Times New Roman" w:cs="Times New Roman"/>
      <w:sz w:val="16"/>
      <w:szCs w:val="16"/>
      <w:lang w:eastAsia="pt-BR"/>
    </w:rPr>
  </w:style>
  <w:style w:type="paragraph" w:styleId="Lista">
    <w:name w:val="List"/>
    <w:basedOn w:val="Normal"/>
    <w:rsid w:val="00725E6E"/>
    <w:pPr>
      <w:ind w:left="283" w:hanging="283"/>
    </w:pPr>
  </w:style>
  <w:style w:type="paragraph" w:customStyle="1" w:styleId="contrato">
    <w:name w:val="contrato"/>
    <w:basedOn w:val="Normal"/>
    <w:rsid w:val="00725E6E"/>
    <w:pPr>
      <w:jc w:val="both"/>
    </w:pPr>
    <w:rPr>
      <w:rFonts w:ascii="Arial" w:hAnsi="Arial"/>
      <w:sz w:val="22"/>
      <w:lang w:val="pt-PT"/>
    </w:rPr>
  </w:style>
  <w:style w:type="paragraph" w:customStyle="1" w:styleId="WW-Corpodetexto3">
    <w:name w:val="WW-Corpo de texto 3"/>
    <w:basedOn w:val="Normal"/>
    <w:rsid w:val="00725E6E"/>
    <w:pPr>
      <w:jc w:val="both"/>
    </w:pPr>
    <w:rPr>
      <w:sz w:val="24"/>
      <w:lang w:eastAsia="ar-SA"/>
    </w:rPr>
  </w:style>
  <w:style w:type="paragraph" w:customStyle="1" w:styleId="WW-Recuodecorpodetexto3">
    <w:name w:val="WW-Recuo de corpo de texto 3"/>
    <w:basedOn w:val="Normal"/>
    <w:rsid w:val="00725E6E"/>
    <w:pPr>
      <w:ind w:left="709" w:hanging="709"/>
      <w:jc w:val="both"/>
    </w:pPr>
    <w:rPr>
      <w:sz w:val="24"/>
      <w:lang w:eastAsia="ar-SA"/>
    </w:rPr>
  </w:style>
  <w:style w:type="paragraph" w:customStyle="1" w:styleId="bloco">
    <w:name w:val="bloco"/>
    <w:rsid w:val="00725E6E"/>
    <w:pPr>
      <w:spacing w:after="0" w:line="240" w:lineRule="exact"/>
      <w:ind w:right="10800"/>
      <w:jc w:val="both"/>
    </w:pPr>
    <w:rPr>
      <w:rFonts w:ascii="Courier" w:eastAsia="Times New Roman" w:hAnsi="Courier" w:cs="Times New Roman"/>
      <w:sz w:val="24"/>
      <w:szCs w:val="20"/>
      <w:lang w:val="pt-PT" w:eastAsia="pt-BR"/>
    </w:rPr>
  </w:style>
  <w:style w:type="paragraph" w:customStyle="1" w:styleId="KA">
    <w:name w:val="KA"/>
    <w:rsid w:val="00725E6E"/>
    <w:pPr>
      <w:spacing w:after="0" w:line="240" w:lineRule="exact"/>
      <w:ind w:right="10800" w:firstLine="1440"/>
      <w:jc w:val="both"/>
    </w:pPr>
    <w:rPr>
      <w:rFonts w:ascii="Courier" w:eastAsia="Times New Roman" w:hAnsi="Courier" w:cs="Times New Roman"/>
      <w:sz w:val="24"/>
      <w:szCs w:val="20"/>
      <w:lang w:val="pt-PT" w:eastAsia="pt-BR"/>
    </w:rPr>
  </w:style>
  <w:style w:type="paragraph" w:customStyle="1" w:styleId="Default">
    <w:name w:val="Default"/>
    <w:rsid w:val="00725E6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table" w:styleId="Tabelacomgrade">
    <w:name w:val="Table Grid"/>
    <w:basedOn w:val="Tabelanormal"/>
    <w:uiPriority w:val="59"/>
    <w:rsid w:val="00725E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nhideWhenUsed/>
    <w:rsid w:val="00725E6E"/>
    <w:rPr>
      <w:sz w:val="16"/>
      <w:szCs w:val="16"/>
    </w:rPr>
  </w:style>
  <w:style w:type="paragraph" w:styleId="Textodecomentrio">
    <w:name w:val="annotation text"/>
    <w:basedOn w:val="Normal"/>
    <w:link w:val="TextodecomentrioChar"/>
    <w:unhideWhenUsed/>
    <w:rsid w:val="00725E6E"/>
  </w:style>
  <w:style w:type="character" w:customStyle="1" w:styleId="TextodecomentrioChar">
    <w:name w:val="Texto de comentário Char"/>
    <w:basedOn w:val="Fontepargpadro"/>
    <w:link w:val="Textodecomentrio"/>
    <w:qFormat/>
    <w:rsid w:val="00725E6E"/>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25E6E"/>
    <w:rPr>
      <w:b/>
      <w:bCs/>
    </w:rPr>
  </w:style>
  <w:style w:type="character" w:customStyle="1" w:styleId="AssuntodocomentrioChar">
    <w:name w:val="Assunto do comentário Char"/>
    <w:basedOn w:val="TextodecomentrioChar"/>
    <w:link w:val="Assuntodocomentrio"/>
    <w:uiPriority w:val="99"/>
    <w:semiHidden/>
    <w:rsid w:val="00725E6E"/>
    <w:rPr>
      <w:rFonts w:ascii="Times New Roman" w:eastAsia="Times New Roman" w:hAnsi="Times New Roman" w:cs="Times New Roman"/>
      <w:b/>
      <w:bCs/>
      <w:sz w:val="20"/>
      <w:szCs w:val="20"/>
      <w:lang w:eastAsia="pt-BR"/>
    </w:rPr>
  </w:style>
  <w:style w:type="character" w:customStyle="1" w:styleId="apple-converted-space">
    <w:name w:val="apple-converted-space"/>
    <w:rsid w:val="00725E6E"/>
  </w:style>
  <w:style w:type="table" w:customStyle="1" w:styleId="SombreamentoClaro1">
    <w:name w:val="Sombreamento Claro1"/>
    <w:basedOn w:val="Tabelanormal"/>
    <w:uiPriority w:val="60"/>
    <w:rsid w:val="00725E6E"/>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725E6E"/>
    <w:pPr>
      <w:spacing w:after="0" w:line="240" w:lineRule="auto"/>
    </w:pPr>
    <w:rPr>
      <w:rFonts w:ascii="Times New Roman" w:eastAsia="Times New Roman" w:hAnsi="Times New Roman" w:cs="Times New Roman"/>
      <w:color w:val="365F91"/>
      <w:sz w:val="20"/>
      <w:szCs w:val="20"/>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2">
    <w:name w:val="Light Shading Accent 2"/>
    <w:basedOn w:val="Tabelanormal"/>
    <w:uiPriority w:val="60"/>
    <w:rsid w:val="00725E6E"/>
    <w:pPr>
      <w:spacing w:after="0" w:line="240" w:lineRule="auto"/>
    </w:pPr>
    <w:rPr>
      <w:rFonts w:ascii="Times New Roman" w:eastAsia="Times New Roman" w:hAnsi="Times New Roman" w:cs="Times New Roman"/>
      <w:color w:val="943634"/>
      <w:sz w:val="20"/>
      <w:szCs w:val="20"/>
      <w:lang w:eastAsia="pt-B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mentoClaro-nfase3">
    <w:name w:val="Light Shading Accent 3"/>
    <w:basedOn w:val="Tabelanormal"/>
    <w:uiPriority w:val="60"/>
    <w:rsid w:val="00725E6E"/>
    <w:pPr>
      <w:spacing w:after="0" w:line="240" w:lineRule="auto"/>
    </w:pPr>
    <w:rPr>
      <w:rFonts w:ascii="Times New Roman" w:eastAsia="Times New Roman" w:hAnsi="Times New Roman" w:cs="Times New Roman"/>
      <w:color w:val="76923C"/>
      <w:sz w:val="20"/>
      <w:szCs w:val="20"/>
      <w:lang w:eastAsia="pt-B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mentoClaro-nfase4">
    <w:name w:val="Light Shading Accent 4"/>
    <w:basedOn w:val="Tabelanormal"/>
    <w:uiPriority w:val="60"/>
    <w:rsid w:val="00725E6E"/>
    <w:pPr>
      <w:spacing w:after="0" w:line="240" w:lineRule="auto"/>
    </w:pPr>
    <w:rPr>
      <w:rFonts w:ascii="Times New Roman" w:eastAsia="Times New Roman" w:hAnsi="Times New Roman" w:cs="Times New Roman"/>
      <w:color w:val="5F497A"/>
      <w:sz w:val="20"/>
      <w:szCs w:val="20"/>
      <w:lang w:eastAsia="pt-B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mentoClaro-nfase5">
    <w:name w:val="Light Shading Accent 5"/>
    <w:basedOn w:val="Tabelanormal"/>
    <w:uiPriority w:val="60"/>
    <w:rsid w:val="00725E6E"/>
    <w:pPr>
      <w:spacing w:after="0" w:line="240" w:lineRule="auto"/>
    </w:pPr>
    <w:rPr>
      <w:rFonts w:ascii="Times New Roman" w:eastAsia="Times New Roman" w:hAnsi="Times New Roman" w:cs="Times New Roman"/>
      <w:color w:val="31849B"/>
      <w:sz w:val="20"/>
      <w:szCs w:val="20"/>
      <w:lang w:eastAsia="pt-B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HiperlinkVisitado">
    <w:name w:val="FollowedHyperlink"/>
    <w:uiPriority w:val="99"/>
    <w:semiHidden/>
    <w:unhideWhenUsed/>
    <w:rsid w:val="00725E6E"/>
    <w:rPr>
      <w:color w:val="800080"/>
      <w:u w:val="single"/>
    </w:rPr>
  </w:style>
  <w:style w:type="paragraph" w:customStyle="1" w:styleId="font5">
    <w:name w:val="font5"/>
    <w:basedOn w:val="Normal"/>
    <w:rsid w:val="00725E6E"/>
    <w:pPr>
      <w:spacing w:before="100" w:beforeAutospacing="1" w:after="100" w:afterAutospacing="1"/>
    </w:pPr>
    <w:rPr>
      <w:rFonts w:ascii="Calibri" w:hAnsi="Calibri" w:cs="Calibri"/>
      <w:color w:val="FF0000"/>
      <w:sz w:val="22"/>
      <w:szCs w:val="22"/>
    </w:rPr>
  </w:style>
  <w:style w:type="paragraph" w:customStyle="1" w:styleId="font6">
    <w:name w:val="font6"/>
    <w:basedOn w:val="Normal"/>
    <w:rsid w:val="00725E6E"/>
    <w:pPr>
      <w:spacing w:before="100" w:beforeAutospacing="1" w:after="100" w:afterAutospacing="1"/>
    </w:pPr>
    <w:rPr>
      <w:rFonts w:ascii="Calibri" w:hAnsi="Calibri" w:cs="Calibri"/>
      <w:sz w:val="22"/>
      <w:szCs w:val="22"/>
    </w:rPr>
  </w:style>
  <w:style w:type="paragraph" w:customStyle="1" w:styleId="xl65">
    <w:name w:val="xl65"/>
    <w:basedOn w:val="Normal"/>
    <w:rsid w:val="00725E6E"/>
    <w:pPr>
      <w:spacing w:before="100" w:beforeAutospacing="1" w:after="100" w:afterAutospacing="1"/>
      <w:jc w:val="center"/>
      <w:textAlignment w:val="center"/>
    </w:pPr>
    <w:rPr>
      <w:sz w:val="24"/>
      <w:szCs w:val="24"/>
    </w:rPr>
  </w:style>
  <w:style w:type="paragraph" w:customStyle="1" w:styleId="xl66">
    <w:name w:val="xl66"/>
    <w:basedOn w:val="Normal"/>
    <w:rsid w:val="00725E6E"/>
    <w:pPr>
      <w:spacing w:before="100" w:beforeAutospacing="1" w:after="100" w:afterAutospacing="1"/>
    </w:pPr>
    <w:rPr>
      <w:color w:val="FF0000"/>
      <w:sz w:val="24"/>
      <w:szCs w:val="24"/>
    </w:rPr>
  </w:style>
  <w:style w:type="paragraph" w:customStyle="1" w:styleId="xl67">
    <w:name w:val="xl67"/>
    <w:basedOn w:val="Normal"/>
    <w:rsid w:val="0072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725E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725E6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725E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Normal"/>
    <w:rsid w:val="00725E6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72">
    <w:name w:val="xl72"/>
    <w:basedOn w:val="Normal"/>
    <w:rsid w:val="0072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3">
    <w:name w:val="xl73"/>
    <w:basedOn w:val="Normal"/>
    <w:rsid w:val="00725E6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al"/>
    <w:rsid w:val="00725E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75">
    <w:name w:val="xl75"/>
    <w:basedOn w:val="Normal"/>
    <w:rsid w:val="0072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4"/>
      <w:szCs w:val="24"/>
    </w:rPr>
  </w:style>
  <w:style w:type="numbering" w:customStyle="1" w:styleId="Semlista1">
    <w:name w:val="Sem lista1"/>
    <w:next w:val="Semlista"/>
    <w:uiPriority w:val="99"/>
    <w:semiHidden/>
    <w:unhideWhenUsed/>
    <w:rsid w:val="00725E6E"/>
  </w:style>
  <w:style w:type="table" w:customStyle="1" w:styleId="Tabelacomgrade1">
    <w:name w:val="Tabela com grade1"/>
    <w:basedOn w:val="Tabelanormal"/>
    <w:next w:val="Tabelacomgrade"/>
    <w:uiPriority w:val="59"/>
    <w:rsid w:val="00725E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725E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725E6E"/>
  </w:style>
  <w:style w:type="paragraph" w:customStyle="1" w:styleId="Corpodetexto22">
    <w:name w:val="Corpo de texto 22"/>
    <w:basedOn w:val="Normal"/>
    <w:rsid w:val="00725E6E"/>
    <w:pPr>
      <w:widowControl w:val="0"/>
      <w:tabs>
        <w:tab w:val="left" w:pos="576"/>
      </w:tabs>
      <w:ind w:left="576"/>
    </w:pPr>
    <w:rPr>
      <w:rFonts w:ascii="Tms Rmn" w:hAnsi="Tms Rmn"/>
      <w:sz w:val="28"/>
    </w:rPr>
  </w:style>
  <w:style w:type="character" w:customStyle="1" w:styleId="name">
    <w:name w:val="name"/>
    <w:rsid w:val="00725E6E"/>
  </w:style>
  <w:style w:type="character" w:customStyle="1" w:styleId="value">
    <w:name w:val="value"/>
    <w:rsid w:val="00725E6E"/>
  </w:style>
  <w:style w:type="paragraph" w:styleId="Subttulo">
    <w:name w:val="Subtitle"/>
    <w:basedOn w:val="Normal"/>
    <w:next w:val="Normal"/>
    <w:link w:val="SubttuloChar"/>
    <w:uiPriority w:val="11"/>
    <w:qFormat/>
    <w:rsid w:val="00725E6E"/>
    <w:pPr>
      <w:numPr>
        <w:ilvl w:val="1"/>
      </w:numPr>
    </w:pPr>
    <w:rPr>
      <w:rFonts w:ascii="Calibri Light" w:hAnsi="Calibri Light"/>
      <w:i/>
      <w:iCs/>
      <w:color w:val="4472C4"/>
      <w:spacing w:val="15"/>
      <w:sz w:val="24"/>
      <w:szCs w:val="24"/>
    </w:rPr>
  </w:style>
  <w:style w:type="character" w:customStyle="1" w:styleId="SubttuloChar">
    <w:name w:val="Subtítulo Char"/>
    <w:basedOn w:val="Fontepargpadro"/>
    <w:link w:val="Subttulo"/>
    <w:uiPriority w:val="11"/>
    <w:rsid w:val="00725E6E"/>
    <w:rPr>
      <w:rFonts w:ascii="Calibri Light" w:eastAsia="Times New Roman" w:hAnsi="Calibri Light" w:cs="Times New Roman"/>
      <w:i/>
      <w:iCs/>
      <w:color w:val="4472C4"/>
      <w:spacing w:val="15"/>
      <w:sz w:val="24"/>
      <w:szCs w:val="24"/>
      <w:lang w:eastAsia="pt-BR"/>
    </w:rPr>
  </w:style>
  <w:style w:type="paragraph" w:customStyle="1" w:styleId="texto1">
    <w:name w:val="texto1"/>
    <w:basedOn w:val="Normal"/>
    <w:rsid w:val="00725E6E"/>
    <w:pPr>
      <w:spacing w:before="100" w:after="100" w:line="280" w:lineRule="atLeast"/>
      <w:jc w:val="both"/>
    </w:pPr>
    <w:rPr>
      <w:rFonts w:ascii="Arial" w:hAnsi="Arial"/>
      <w:sz w:val="22"/>
    </w:rPr>
  </w:style>
  <w:style w:type="character" w:styleId="Nmerodelinha">
    <w:name w:val="line number"/>
    <w:basedOn w:val="Fontepargpadro"/>
    <w:uiPriority w:val="99"/>
    <w:semiHidden/>
    <w:unhideWhenUsed/>
    <w:rsid w:val="00725E6E"/>
  </w:style>
  <w:style w:type="character" w:customStyle="1" w:styleId="MenoPendente2">
    <w:name w:val="Menção Pendente2"/>
    <w:uiPriority w:val="99"/>
    <w:semiHidden/>
    <w:unhideWhenUsed/>
    <w:rsid w:val="00725E6E"/>
    <w:rPr>
      <w:color w:val="605E5C"/>
      <w:shd w:val="clear" w:color="auto" w:fill="E1DFDD"/>
    </w:rPr>
  </w:style>
  <w:style w:type="character" w:customStyle="1" w:styleId="blcateg">
    <w:name w:val="bl_categ"/>
    <w:basedOn w:val="Fontepargpadro"/>
    <w:rsid w:val="00725E6E"/>
  </w:style>
  <w:style w:type="paragraph" w:customStyle="1" w:styleId="Nivel01">
    <w:name w:val="Nivel 01"/>
    <w:basedOn w:val="Ttulo1"/>
    <w:next w:val="Normal"/>
    <w:link w:val="Nivel01Char"/>
    <w:autoRedefine/>
    <w:qFormat/>
    <w:rsid w:val="00725E6E"/>
    <w:pPr>
      <w:numPr>
        <w:numId w:val="9"/>
      </w:numPr>
      <w:tabs>
        <w:tab w:val="num" w:pos="227"/>
        <w:tab w:val="left" w:pos="567"/>
      </w:tabs>
      <w:spacing w:beforeLines="120" w:before="288" w:afterLines="120" w:after="288" w:line="312" w:lineRule="auto"/>
      <w:ind w:left="227" w:firstLine="0"/>
      <w:jc w:val="both"/>
    </w:pPr>
    <w:rPr>
      <w:rFonts w:ascii="Arial" w:eastAsia="MS Gothic" w:hAnsi="Arial" w:cs="Arial"/>
      <w:b/>
      <w:bCs/>
      <w:color w:val="auto"/>
      <w:sz w:val="20"/>
      <w:szCs w:val="20"/>
    </w:rPr>
  </w:style>
  <w:style w:type="paragraph" w:customStyle="1" w:styleId="Nivel2">
    <w:name w:val="Nivel 2"/>
    <w:basedOn w:val="Normal"/>
    <w:link w:val="Nivel2Char"/>
    <w:qFormat/>
    <w:rsid w:val="00725E6E"/>
    <w:pPr>
      <w:numPr>
        <w:ilvl w:val="1"/>
        <w:numId w:val="9"/>
      </w:numPr>
      <w:tabs>
        <w:tab w:val="num" w:pos="1440"/>
      </w:tabs>
      <w:spacing w:before="120" w:after="120" w:line="276" w:lineRule="auto"/>
      <w:ind w:left="0" w:firstLine="0"/>
      <w:jc w:val="both"/>
    </w:pPr>
    <w:rPr>
      <w:rFonts w:ascii="Arial" w:eastAsia="MS Mincho" w:hAnsi="Arial" w:cs="Arial"/>
      <w:color w:val="000000"/>
    </w:rPr>
  </w:style>
  <w:style w:type="paragraph" w:customStyle="1" w:styleId="Nivel3">
    <w:name w:val="Nivel 3"/>
    <w:basedOn w:val="Normal"/>
    <w:link w:val="Nivel3Char"/>
    <w:qFormat/>
    <w:rsid w:val="00725E6E"/>
    <w:pPr>
      <w:numPr>
        <w:ilvl w:val="2"/>
        <w:numId w:val="9"/>
      </w:numPr>
      <w:spacing w:before="120" w:after="120" w:line="276" w:lineRule="auto"/>
      <w:ind w:left="284" w:firstLine="0"/>
      <w:jc w:val="both"/>
    </w:pPr>
    <w:rPr>
      <w:rFonts w:ascii="Arial" w:eastAsia="MS Mincho" w:hAnsi="Arial" w:cs="Arial"/>
      <w:color w:val="000000"/>
    </w:rPr>
  </w:style>
  <w:style w:type="paragraph" w:customStyle="1" w:styleId="Nivel4">
    <w:name w:val="Nivel 4"/>
    <w:basedOn w:val="Nivel3"/>
    <w:link w:val="Nivel4Char"/>
    <w:qFormat/>
    <w:rsid w:val="00725E6E"/>
    <w:pPr>
      <w:numPr>
        <w:ilvl w:val="3"/>
      </w:numPr>
      <w:tabs>
        <w:tab w:val="num" w:pos="2880"/>
      </w:tabs>
      <w:ind w:left="567" w:firstLine="0"/>
    </w:pPr>
    <w:rPr>
      <w:color w:val="auto"/>
    </w:rPr>
  </w:style>
  <w:style w:type="paragraph" w:customStyle="1" w:styleId="Nivel5">
    <w:name w:val="Nivel 5"/>
    <w:basedOn w:val="Nivel4"/>
    <w:qFormat/>
    <w:rsid w:val="00725E6E"/>
    <w:pPr>
      <w:numPr>
        <w:ilvl w:val="4"/>
      </w:numPr>
      <w:tabs>
        <w:tab w:val="num" w:pos="3600"/>
      </w:tabs>
      <w:ind w:left="851" w:firstLine="0"/>
    </w:pPr>
  </w:style>
  <w:style w:type="character" w:customStyle="1" w:styleId="Nivel3Char">
    <w:name w:val="Nivel 3 Char"/>
    <w:link w:val="Nivel3"/>
    <w:rsid w:val="00725E6E"/>
    <w:rPr>
      <w:rFonts w:ascii="Arial" w:eastAsia="MS Mincho" w:hAnsi="Arial" w:cs="Arial"/>
      <w:color w:val="000000"/>
      <w:sz w:val="20"/>
      <w:szCs w:val="20"/>
      <w:lang w:eastAsia="pt-BR"/>
    </w:rPr>
  </w:style>
  <w:style w:type="character" w:customStyle="1" w:styleId="Nivel2Char">
    <w:name w:val="Nivel 2 Char"/>
    <w:link w:val="Nivel2"/>
    <w:locked/>
    <w:rsid w:val="00725E6E"/>
    <w:rPr>
      <w:rFonts w:ascii="Arial" w:eastAsia="MS Mincho" w:hAnsi="Arial" w:cs="Arial"/>
      <w:color w:val="000000"/>
      <w:sz w:val="20"/>
      <w:szCs w:val="20"/>
      <w:lang w:eastAsia="pt-BR"/>
    </w:rPr>
  </w:style>
  <w:style w:type="character" w:customStyle="1" w:styleId="Nivel4Char">
    <w:name w:val="Nivel 4 Char"/>
    <w:link w:val="Nivel4"/>
    <w:rsid w:val="00725E6E"/>
    <w:rPr>
      <w:rFonts w:ascii="Arial" w:eastAsia="MS Mincho" w:hAnsi="Arial" w:cs="Arial"/>
      <w:sz w:val="20"/>
      <w:szCs w:val="20"/>
      <w:lang w:eastAsia="pt-BR"/>
    </w:rPr>
  </w:style>
  <w:style w:type="character" w:customStyle="1" w:styleId="Nivel01Char">
    <w:name w:val="Nivel 01 Char"/>
    <w:link w:val="Nivel01"/>
    <w:rsid w:val="00725E6E"/>
    <w:rPr>
      <w:rFonts w:ascii="Arial" w:eastAsia="MS Gothic" w:hAnsi="Arial" w:cs="Arial"/>
      <w:b/>
      <w:bCs/>
      <w:sz w:val="20"/>
      <w:szCs w:val="20"/>
      <w:lang w:eastAsia="pt-BR"/>
    </w:rPr>
  </w:style>
  <w:style w:type="character" w:customStyle="1" w:styleId="StrongEmphasis">
    <w:name w:val="Strong Emphasis"/>
    <w:rsid w:val="00725E6E"/>
    <w:rPr>
      <w:b/>
      <w:bCs/>
    </w:rPr>
  </w:style>
  <w:style w:type="paragraph" w:customStyle="1" w:styleId="Standard">
    <w:name w:val="Standard"/>
    <w:rsid w:val="00725E6E"/>
    <w:pPr>
      <w:suppressAutoHyphens/>
      <w:overflowPunct w:val="0"/>
      <w:autoSpaceDE w:val="0"/>
      <w:spacing w:after="0" w:line="240" w:lineRule="auto"/>
      <w:jc w:val="both"/>
      <w:textAlignment w:val="baseline"/>
    </w:pPr>
    <w:rPr>
      <w:rFonts w:ascii="Times New Roman" w:eastAsia="Times New Roman" w:hAnsi="Times New Roman" w:cs="Times New Roman"/>
      <w:kern w:val="1"/>
      <w:sz w:val="28"/>
      <w:szCs w:val="20"/>
      <w:lang w:eastAsia="zh-CN"/>
    </w:rPr>
  </w:style>
  <w:style w:type="character" w:customStyle="1" w:styleId="dynamicoptionstructurematerialgl">
    <w:name w:val="dynamic_option_structure_material_gl"/>
    <w:rsid w:val="00725E6E"/>
  </w:style>
  <w:style w:type="paragraph" w:customStyle="1" w:styleId="textojustificado">
    <w:name w:val="texto_justificado"/>
    <w:basedOn w:val="Normal"/>
    <w:rsid w:val="00D64CE6"/>
    <w:pPr>
      <w:spacing w:before="100" w:beforeAutospacing="1" w:after="100" w:afterAutospacing="1"/>
    </w:pPr>
    <w:rPr>
      <w:sz w:val="24"/>
      <w:szCs w:val="24"/>
      <w:lang w:val="en-US"/>
      <w14:ligatures w14:val="standardContextual"/>
    </w:rPr>
  </w:style>
  <w:style w:type="character" w:customStyle="1" w:styleId="UnresolvedMention">
    <w:name w:val="Unresolved Mention"/>
    <w:basedOn w:val="Fontepargpadro"/>
    <w:uiPriority w:val="99"/>
    <w:semiHidden/>
    <w:unhideWhenUsed/>
    <w:rsid w:val="00621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27277">
      <w:bodyDiv w:val="1"/>
      <w:marLeft w:val="0"/>
      <w:marRight w:val="0"/>
      <w:marTop w:val="0"/>
      <w:marBottom w:val="0"/>
      <w:divBdr>
        <w:top w:val="none" w:sz="0" w:space="0" w:color="auto"/>
        <w:left w:val="none" w:sz="0" w:space="0" w:color="auto"/>
        <w:bottom w:val="none" w:sz="0" w:space="0" w:color="auto"/>
        <w:right w:val="none" w:sz="0" w:space="0" w:color="auto"/>
      </w:divBdr>
    </w:div>
    <w:div w:id="282926444">
      <w:bodyDiv w:val="1"/>
      <w:marLeft w:val="0"/>
      <w:marRight w:val="0"/>
      <w:marTop w:val="0"/>
      <w:marBottom w:val="0"/>
      <w:divBdr>
        <w:top w:val="none" w:sz="0" w:space="0" w:color="auto"/>
        <w:left w:val="none" w:sz="0" w:space="0" w:color="auto"/>
        <w:bottom w:val="none" w:sz="0" w:space="0" w:color="auto"/>
        <w:right w:val="none" w:sz="0" w:space="0" w:color="auto"/>
      </w:divBdr>
    </w:div>
    <w:div w:id="465516474">
      <w:bodyDiv w:val="1"/>
      <w:marLeft w:val="0"/>
      <w:marRight w:val="0"/>
      <w:marTop w:val="0"/>
      <w:marBottom w:val="0"/>
      <w:divBdr>
        <w:top w:val="none" w:sz="0" w:space="0" w:color="auto"/>
        <w:left w:val="none" w:sz="0" w:space="0" w:color="auto"/>
        <w:bottom w:val="none" w:sz="0" w:space="0" w:color="auto"/>
        <w:right w:val="none" w:sz="0" w:space="0" w:color="auto"/>
      </w:divBdr>
    </w:div>
    <w:div w:id="517432428">
      <w:bodyDiv w:val="1"/>
      <w:marLeft w:val="0"/>
      <w:marRight w:val="0"/>
      <w:marTop w:val="0"/>
      <w:marBottom w:val="0"/>
      <w:divBdr>
        <w:top w:val="none" w:sz="0" w:space="0" w:color="auto"/>
        <w:left w:val="none" w:sz="0" w:space="0" w:color="auto"/>
        <w:bottom w:val="none" w:sz="0" w:space="0" w:color="auto"/>
        <w:right w:val="none" w:sz="0" w:space="0" w:color="auto"/>
      </w:divBdr>
    </w:div>
    <w:div w:id="750928470">
      <w:bodyDiv w:val="1"/>
      <w:marLeft w:val="0"/>
      <w:marRight w:val="0"/>
      <w:marTop w:val="0"/>
      <w:marBottom w:val="0"/>
      <w:divBdr>
        <w:top w:val="none" w:sz="0" w:space="0" w:color="auto"/>
        <w:left w:val="none" w:sz="0" w:space="0" w:color="auto"/>
        <w:bottom w:val="none" w:sz="0" w:space="0" w:color="auto"/>
        <w:right w:val="none" w:sz="0" w:space="0" w:color="auto"/>
      </w:divBdr>
    </w:div>
    <w:div w:id="786580575">
      <w:bodyDiv w:val="1"/>
      <w:marLeft w:val="0"/>
      <w:marRight w:val="0"/>
      <w:marTop w:val="0"/>
      <w:marBottom w:val="0"/>
      <w:divBdr>
        <w:top w:val="none" w:sz="0" w:space="0" w:color="auto"/>
        <w:left w:val="none" w:sz="0" w:space="0" w:color="auto"/>
        <w:bottom w:val="none" w:sz="0" w:space="0" w:color="auto"/>
        <w:right w:val="none" w:sz="0" w:space="0" w:color="auto"/>
      </w:divBdr>
    </w:div>
    <w:div w:id="817382140">
      <w:bodyDiv w:val="1"/>
      <w:marLeft w:val="0"/>
      <w:marRight w:val="0"/>
      <w:marTop w:val="0"/>
      <w:marBottom w:val="0"/>
      <w:divBdr>
        <w:top w:val="none" w:sz="0" w:space="0" w:color="auto"/>
        <w:left w:val="none" w:sz="0" w:space="0" w:color="auto"/>
        <w:bottom w:val="none" w:sz="0" w:space="0" w:color="auto"/>
        <w:right w:val="none" w:sz="0" w:space="0" w:color="auto"/>
      </w:divBdr>
    </w:div>
    <w:div w:id="898639107">
      <w:bodyDiv w:val="1"/>
      <w:marLeft w:val="0"/>
      <w:marRight w:val="0"/>
      <w:marTop w:val="0"/>
      <w:marBottom w:val="0"/>
      <w:divBdr>
        <w:top w:val="none" w:sz="0" w:space="0" w:color="auto"/>
        <w:left w:val="none" w:sz="0" w:space="0" w:color="auto"/>
        <w:bottom w:val="none" w:sz="0" w:space="0" w:color="auto"/>
        <w:right w:val="none" w:sz="0" w:space="0" w:color="auto"/>
      </w:divBdr>
    </w:div>
    <w:div w:id="1078674177">
      <w:bodyDiv w:val="1"/>
      <w:marLeft w:val="0"/>
      <w:marRight w:val="0"/>
      <w:marTop w:val="0"/>
      <w:marBottom w:val="0"/>
      <w:divBdr>
        <w:top w:val="none" w:sz="0" w:space="0" w:color="auto"/>
        <w:left w:val="none" w:sz="0" w:space="0" w:color="auto"/>
        <w:bottom w:val="none" w:sz="0" w:space="0" w:color="auto"/>
        <w:right w:val="none" w:sz="0" w:space="0" w:color="auto"/>
      </w:divBdr>
    </w:div>
    <w:div w:id="1109665424">
      <w:bodyDiv w:val="1"/>
      <w:marLeft w:val="0"/>
      <w:marRight w:val="0"/>
      <w:marTop w:val="0"/>
      <w:marBottom w:val="0"/>
      <w:divBdr>
        <w:top w:val="none" w:sz="0" w:space="0" w:color="auto"/>
        <w:left w:val="none" w:sz="0" w:space="0" w:color="auto"/>
        <w:bottom w:val="none" w:sz="0" w:space="0" w:color="auto"/>
        <w:right w:val="none" w:sz="0" w:space="0" w:color="auto"/>
      </w:divBdr>
    </w:div>
    <w:div w:id="1140269431">
      <w:bodyDiv w:val="1"/>
      <w:marLeft w:val="0"/>
      <w:marRight w:val="0"/>
      <w:marTop w:val="0"/>
      <w:marBottom w:val="0"/>
      <w:divBdr>
        <w:top w:val="none" w:sz="0" w:space="0" w:color="auto"/>
        <w:left w:val="none" w:sz="0" w:space="0" w:color="auto"/>
        <w:bottom w:val="none" w:sz="0" w:space="0" w:color="auto"/>
        <w:right w:val="none" w:sz="0" w:space="0" w:color="auto"/>
      </w:divBdr>
    </w:div>
    <w:div w:id="1527251004">
      <w:bodyDiv w:val="1"/>
      <w:marLeft w:val="0"/>
      <w:marRight w:val="0"/>
      <w:marTop w:val="0"/>
      <w:marBottom w:val="0"/>
      <w:divBdr>
        <w:top w:val="none" w:sz="0" w:space="0" w:color="auto"/>
        <w:left w:val="none" w:sz="0" w:space="0" w:color="auto"/>
        <w:bottom w:val="none" w:sz="0" w:space="0" w:color="auto"/>
        <w:right w:val="none" w:sz="0" w:space="0" w:color="auto"/>
      </w:divBdr>
    </w:div>
    <w:div w:id="1645818300">
      <w:bodyDiv w:val="1"/>
      <w:marLeft w:val="0"/>
      <w:marRight w:val="0"/>
      <w:marTop w:val="0"/>
      <w:marBottom w:val="0"/>
      <w:divBdr>
        <w:top w:val="none" w:sz="0" w:space="0" w:color="auto"/>
        <w:left w:val="none" w:sz="0" w:space="0" w:color="auto"/>
        <w:bottom w:val="none" w:sz="0" w:space="0" w:color="auto"/>
        <w:right w:val="none" w:sz="0" w:space="0" w:color="auto"/>
      </w:divBdr>
    </w:div>
    <w:div w:id="1702976739">
      <w:bodyDiv w:val="1"/>
      <w:marLeft w:val="0"/>
      <w:marRight w:val="0"/>
      <w:marTop w:val="0"/>
      <w:marBottom w:val="0"/>
      <w:divBdr>
        <w:top w:val="none" w:sz="0" w:space="0" w:color="auto"/>
        <w:left w:val="none" w:sz="0" w:space="0" w:color="auto"/>
        <w:bottom w:val="none" w:sz="0" w:space="0" w:color="auto"/>
        <w:right w:val="none" w:sz="0" w:space="0" w:color="auto"/>
      </w:divBdr>
    </w:div>
    <w:div w:id="18917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mailto:meimelo@hotmail.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lanalto.gov.br/ccivil_03/_ato2011-2014/2013/lei/l12846.htm" TargetMode="External"/><Relationship Id="rId17" Type="http://schemas.openxmlformats.org/officeDocument/2006/relationships/hyperlink" Target="mailto:compras@vilarica.mt.gov.br"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br/compras/pt-br/acesso-a-informacao/legislacao/instrucoes-normativas/instrucao-normativa-seges-me-no-73-de-30-de-setembro-de-2022"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hyperlink" Target="mailto:licitacao@vilarica.mt.gov.br" TargetMode="External"/><Relationship Id="rId19" Type="http://schemas.openxmlformats.org/officeDocument/2006/relationships/hyperlink" Target="mailto:compras@vilarica.mt.gov.br"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footer" Target="footer6.xml"/><Relationship Id="rId8" Type="http://schemas.openxmlformats.org/officeDocument/2006/relationships/hyperlink" Target="http://www.licitacoes-e.com.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vilarica.mt.gov.b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ilarica.mt.gov.b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ilaric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7246B-B40C-4798-B928-8B3C4A72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49</Pages>
  <Words>18579</Words>
  <Characters>100330</Characters>
  <Application>Microsoft Office Word</Application>
  <DocSecurity>0</DocSecurity>
  <Lines>836</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dc:creator>
  <cp:lastModifiedBy>Cristina</cp:lastModifiedBy>
  <cp:revision>3</cp:revision>
  <cp:lastPrinted>2026-01-12T12:21:00Z</cp:lastPrinted>
  <dcterms:created xsi:type="dcterms:W3CDTF">2026-01-12T12:18:00Z</dcterms:created>
  <dcterms:modified xsi:type="dcterms:W3CDTF">2026-01-12T12:26:00Z</dcterms:modified>
</cp:coreProperties>
</file>